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D5B" w:rsidRPr="00E93D06" w:rsidRDefault="009B5D5B" w:rsidP="009B5D5B">
      <w:pPr>
        <w:pStyle w:val="PlainText"/>
      </w:pPr>
    </w:p>
    <w:p w:rsidR="009B5D5B" w:rsidRPr="00E93D06" w:rsidRDefault="009B5D5B" w:rsidP="009B5D5B">
      <w:pPr>
        <w:pStyle w:val="PlainText"/>
      </w:pPr>
    </w:p>
    <w:p w:rsidR="009B5D5B" w:rsidRPr="00E93D06" w:rsidRDefault="009B5D5B" w:rsidP="009B5D5B">
      <w:pPr>
        <w:pStyle w:val="PlainText"/>
      </w:pPr>
      <w:r w:rsidRPr="00E93D06">
        <w:t xml:space="preserve"> </w:t>
      </w:r>
    </w:p>
    <w:p w:rsidR="009B5D5B" w:rsidRPr="00E93D06" w:rsidRDefault="009B5D5B" w:rsidP="009B5D5B">
      <w:pPr>
        <w:pStyle w:val="PlainText"/>
      </w:pPr>
      <w:r w:rsidRPr="00E93D06">
        <w:t xml:space="preserve"> </w:t>
      </w:r>
    </w:p>
    <w:p w:rsidR="009B5D5B" w:rsidRPr="00E93D06" w:rsidRDefault="009B5D5B" w:rsidP="009B5D5B">
      <w:pPr>
        <w:pStyle w:val="PlainText"/>
      </w:pPr>
    </w:p>
    <w:p w:rsidR="009B5D5B" w:rsidRPr="00EA0F83" w:rsidRDefault="009B5D5B" w:rsidP="009B5D5B">
      <w:pPr>
        <w:pStyle w:val="PlainText"/>
        <w:rPr>
          <w:rFonts w:ascii="Arial" w:hAnsi="Arial" w:cs="Arial"/>
          <w:b/>
          <w:sz w:val="36"/>
          <w:szCs w:val="36"/>
        </w:rPr>
      </w:pPr>
    </w:p>
    <w:p w:rsidR="009B5D5B" w:rsidRPr="00B83825" w:rsidRDefault="009B5D5B" w:rsidP="009B5D5B">
      <w:pPr>
        <w:pStyle w:val="PlainText"/>
        <w:jc w:val="center"/>
        <w:rPr>
          <w:rFonts w:ascii="Arial" w:hAnsi="Arial" w:cs="Arial"/>
          <w:b/>
          <w:smallCaps/>
          <w:sz w:val="72"/>
          <w:szCs w:val="72"/>
        </w:rPr>
      </w:pPr>
      <w:r>
        <w:rPr>
          <w:rFonts w:ascii="Arial" w:hAnsi="Arial" w:cs="Arial"/>
          <w:b/>
          <w:smallCaps/>
          <w:sz w:val="72"/>
          <w:szCs w:val="72"/>
        </w:rPr>
        <w:t>d</w:t>
      </w:r>
      <w:r w:rsidRPr="00B83825">
        <w:rPr>
          <w:rFonts w:ascii="Arial" w:hAnsi="Arial" w:cs="Arial"/>
          <w:b/>
          <w:smallCaps/>
          <w:sz w:val="72"/>
          <w:szCs w:val="72"/>
        </w:rPr>
        <w:t xml:space="preserve">iocese of </w:t>
      </w:r>
      <w:r>
        <w:rPr>
          <w:rFonts w:ascii="Arial" w:hAnsi="Arial" w:cs="Arial"/>
          <w:b/>
          <w:smallCaps/>
          <w:sz w:val="72"/>
          <w:szCs w:val="72"/>
        </w:rPr>
        <w:t>n</w:t>
      </w:r>
      <w:r w:rsidRPr="00B83825">
        <w:rPr>
          <w:rFonts w:ascii="Arial" w:hAnsi="Arial" w:cs="Arial"/>
          <w:b/>
          <w:smallCaps/>
          <w:sz w:val="72"/>
          <w:szCs w:val="72"/>
        </w:rPr>
        <w:t xml:space="preserve">ew </w:t>
      </w:r>
      <w:smartTag w:uri="urn:schemas-microsoft-com:office:smarttags" w:element="City">
        <w:smartTag w:uri="urn:schemas-microsoft-com:office:smarttags" w:element="place">
          <w:r>
            <w:rPr>
              <w:rFonts w:ascii="Arial" w:hAnsi="Arial" w:cs="Arial"/>
              <w:b/>
              <w:smallCaps/>
              <w:sz w:val="72"/>
              <w:szCs w:val="72"/>
            </w:rPr>
            <w:t>u</w:t>
          </w:r>
          <w:r w:rsidRPr="00B83825">
            <w:rPr>
              <w:rFonts w:ascii="Arial" w:hAnsi="Arial" w:cs="Arial"/>
              <w:b/>
              <w:smallCaps/>
              <w:sz w:val="72"/>
              <w:szCs w:val="72"/>
            </w:rPr>
            <w:t>lm</w:t>
          </w:r>
        </w:smartTag>
      </w:smartTag>
    </w:p>
    <w:p w:rsidR="009B5D5B" w:rsidRPr="00B83825" w:rsidRDefault="009B5D5B" w:rsidP="009B5D5B">
      <w:pPr>
        <w:pStyle w:val="PlainText"/>
        <w:jc w:val="center"/>
        <w:rPr>
          <w:rFonts w:ascii="Arial" w:hAnsi="Arial" w:cs="Arial"/>
          <w:b/>
          <w:sz w:val="72"/>
          <w:szCs w:val="72"/>
        </w:rPr>
      </w:pPr>
    </w:p>
    <w:p w:rsidR="009B5D5B" w:rsidRDefault="009B5D5B" w:rsidP="009B5D5B">
      <w:pPr>
        <w:pStyle w:val="PlainText"/>
        <w:jc w:val="center"/>
        <w:rPr>
          <w:rFonts w:ascii="Arial" w:hAnsi="Arial" w:cs="Arial"/>
          <w:b/>
          <w:sz w:val="72"/>
          <w:szCs w:val="72"/>
        </w:rPr>
      </w:pPr>
      <w:r w:rsidRPr="00B83825">
        <w:rPr>
          <w:rFonts w:ascii="Arial" w:hAnsi="Arial" w:cs="Arial"/>
          <w:b/>
          <w:sz w:val="72"/>
          <w:szCs w:val="72"/>
        </w:rPr>
        <w:t xml:space="preserve">Background Check </w:t>
      </w:r>
    </w:p>
    <w:p w:rsidR="009B5D5B" w:rsidRPr="00B83825" w:rsidRDefault="009B5D5B" w:rsidP="009B5D5B">
      <w:pPr>
        <w:pStyle w:val="PlainText"/>
        <w:jc w:val="center"/>
        <w:rPr>
          <w:rFonts w:ascii="Arial" w:hAnsi="Arial" w:cs="Arial"/>
          <w:b/>
          <w:sz w:val="72"/>
          <w:szCs w:val="72"/>
        </w:rPr>
      </w:pPr>
      <w:r w:rsidRPr="00B83825">
        <w:rPr>
          <w:rFonts w:ascii="Arial" w:hAnsi="Arial" w:cs="Arial"/>
          <w:b/>
          <w:sz w:val="72"/>
          <w:szCs w:val="72"/>
        </w:rPr>
        <w:t>Procedure Manual</w:t>
      </w:r>
    </w:p>
    <w:p w:rsidR="009B5D5B" w:rsidRPr="00E93D06" w:rsidRDefault="009B5D5B" w:rsidP="009B5D5B">
      <w:pPr>
        <w:pStyle w:val="PlainText"/>
      </w:pPr>
    </w:p>
    <w:p w:rsidR="009B5D5B" w:rsidRDefault="009B5D5B" w:rsidP="009B5D5B">
      <w:pPr>
        <w:pStyle w:val="PlainText"/>
      </w:pPr>
      <w:r w:rsidRPr="00E93D06">
        <w:t xml:space="preserve"> </w:t>
      </w:r>
    </w:p>
    <w:p w:rsidR="001A090B" w:rsidRPr="00E93D06" w:rsidRDefault="001A090B" w:rsidP="001A090B">
      <w:pPr>
        <w:pStyle w:val="PlainText"/>
        <w:pBdr>
          <w:top w:val="single" w:sz="4" w:space="1" w:color="auto" w:shadow="1"/>
          <w:left w:val="single" w:sz="4" w:space="4" w:color="auto" w:shadow="1"/>
          <w:bottom w:val="single" w:sz="4" w:space="1" w:color="auto" w:shadow="1"/>
          <w:right w:val="single" w:sz="4" w:space="4" w:color="auto" w:shadow="1"/>
        </w:pBdr>
        <w:jc w:val="center"/>
      </w:pPr>
      <w:r>
        <w:rPr>
          <w:rFonts w:ascii="Arial" w:hAnsi="Arial" w:cs="Arial"/>
          <w:i/>
          <w:sz w:val="40"/>
          <w:szCs w:val="40"/>
        </w:rPr>
        <w:t xml:space="preserve">Updated </w:t>
      </w:r>
      <w:r w:rsidR="00346DC0">
        <w:rPr>
          <w:rFonts w:ascii="Arial" w:hAnsi="Arial" w:cs="Arial"/>
          <w:i/>
          <w:sz w:val="40"/>
          <w:szCs w:val="40"/>
        </w:rPr>
        <w:t>September</w:t>
      </w:r>
      <w:r>
        <w:rPr>
          <w:rFonts w:ascii="Arial" w:hAnsi="Arial" w:cs="Arial"/>
          <w:i/>
          <w:sz w:val="40"/>
          <w:szCs w:val="40"/>
        </w:rPr>
        <w:t xml:space="preserve"> 201</w:t>
      </w:r>
      <w:r w:rsidR="00346DC0">
        <w:rPr>
          <w:rFonts w:ascii="Arial" w:hAnsi="Arial" w:cs="Arial"/>
          <w:i/>
          <w:sz w:val="40"/>
          <w:szCs w:val="40"/>
        </w:rPr>
        <w:t>6</w:t>
      </w:r>
    </w:p>
    <w:p w:rsidR="001A090B" w:rsidRPr="00E93D06" w:rsidRDefault="001A090B" w:rsidP="009B5D5B">
      <w:pPr>
        <w:pStyle w:val="PlainText"/>
      </w:pPr>
    </w:p>
    <w:p w:rsidR="009B5D5B" w:rsidRPr="00E93D06" w:rsidRDefault="009B5D5B" w:rsidP="009B5D5B">
      <w:pPr>
        <w:pStyle w:val="PlainText"/>
      </w:pPr>
    </w:p>
    <w:p w:rsidR="009B5D5B" w:rsidRPr="00E93D06" w:rsidRDefault="009B5D5B" w:rsidP="009B5D5B">
      <w:pPr>
        <w:pStyle w:val="PlainText"/>
      </w:pPr>
      <w:r w:rsidRPr="00E93D06">
        <w:t xml:space="preserve"> </w:t>
      </w:r>
    </w:p>
    <w:p w:rsidR="009B5D5B" w:rsidRPr="00E93D06" w:rsidRDefault="009B5D5B" w:rsidP="009B5D5B">
      <w:pPr>
        <w:pStyle w:val="PlainText"/>
      </w:pPr>
    </w:p>
    <w:p w:rsidR="009B5D5B" w:rsidRPr="00E93D06" w:rsidRDefault="009B5D5B" w:rsidP="009B5D5B">
      <w:pPr>
        <w:pStyle w:val="PlainText"/>
      </w:pPr>
      <w:r w:rsidRPr="00E93D06">
        <w:t xml:space="preserve"> </w:t>
      </w:r>
    </w:p>
    <w:p w:rsidR="009B5D5B" w:rsidRPr="00E93D06" w:rsidRDefault="009B5D5B" w:rsidP="009B5D5B">
      <w:pPr>
        <w:pStyle w:val="PlainText"/>
      </w:pPr>
    </w:p>
    <w:p w:rsidR="009B5D5B" w:rsidRPr="00E93D06" w:rsidRDefault="009B5D5B" w:rsidP="009B5D5B">
      <w:pPr>
        <w:pStyle w:val="PlainText"/>
      </w:pPr>
      <w:r w:rsidRPr="00E93D06">
        <w:t xml:space="preserve"> </w:t>
      </w:r>
    </w:p>
    <w:p w:rsidR="009B5D5B" w:rsidRPr="00E93D06" w:rsidRDefault="009B5D5B" w:rsidP="009B5D5B">
      <w:pPr>
        <w:pStyle w:val="PlainText"/>
      </w:pPr>
    </w:p>
    <w:p w:rsidR="009B5D5B" w:rsidRPr="00E93D06" w:rsidRDefault="009B5D5B" w:rsidP="009B5D5B">
      <w:pPr>
        <w:pStyle w:val="PlainText"/>
      </w:pPr>
      <w:r w:rsidRPr="00E93D06">
        <w:t xml:space="preserve"> </w:t>
      </w:r>
    </w:p>
    <w:p w:rsidR="009B5D5B" w:rsidRPr="00E93D06" w:rsidRDefault="009B5D5B" w:rsidP="009B5D5B">
      <w:pPr>
        <w:pStyle w:val="PlainText"/>
      </w:pPr>
    </w:p>
    <w:p w:rsidR="009B5D5B" w:rsidRPr="00E93D06" w:rsidRDefault="009B5D5B" w:rsidP="009B5D5B">
      <w:pPr>
        <w:pStyle w:val="PlainText"/>
      </w:pPr>
      <w:r w:rsidRPr="00E93D06">
        <w:t xml:space="preserve"> </w:t>
      </w:r>
    </w:p>
    <w:p w:rsidR="009B5D5B" w:rsidRPr="00E93D06" w:rsidRDefault="009B5D5B" w:rsidP="009B5D5B">
      <w:pPr>
        <w:pStyle w:val="PlainText"/>
      </w:pPr>
    </w:p>
    <w:p w:rsidR="009B5D5B" w:rsidRPr="00E93D06" w:rsidRDefault="009B5D5B" w:rsidP="009B5D5B">
      <w:pPr>
        <w:pStyle w:val="PlainText"/>
      </w:pPr>
      <w:r w:rsidRPr="00E93D06">
        <w:t xml:space="preserve"> </w:t>
      </w:r>
    </w:p>
    <w:p w:rsidR="009B5D5B" w:rsidRPr="00E93D06" w:rsidRDefault="009B5D5B" w:rsidP="009B5D5B">
      <w:pPr>
        <w:pStyle w:val="PlainText"/>
      </w:pPr>
    </w:p>
    <w:p w:rsidR="009B5D5B" w:rsidRDefault="009B5D5B" w:rsidP="009B5D5B">
      <w:pPr>
        <w:pStyle w:val="PlainText"/>
      </w:pPr>
      <w:r w:rsidRPr="00E93D06">
        <w:t xml:space="preserve"> </w:t>
      </w:r>
    </w:p>
    <w:p w:rsidR="009B5D5B" w:rsidRDefault="009B5D5B" w:rsidP="009B5D5B">
      <w:pPr>
        <w:pStyle w:val="PlainText"/>
      </w:pPr>
    </w:p>
    <w:p w:rsidR="009B5D5B" w:rsidRDefault="009B5D5B" w:rsidP="009B5D5B">
      <w:pPr>
        <w:pStyle w:val="PlainText"/>
      </w:pPr>
    </w:p>
    <w:p w:rsidR="009B5D5B" w:rsidRDefault="009B5D5B" w:rsidP="009B5D5B">
      <w:pPr>
        <w:pStyle w:val="PlainText"/>
      </w:pPr>
    </w:p>
    <w:p w:rsidR="009B5D5B" w:rsidRPr="00E93D06" w:rsidRDefault="009B5D5B" w:rsidP="009B5D5B">
      <w:pPr>
        <w:pStyle w:val="PlainText"/>
      </w:pPr>
    </w:p>
    <w:p w:rsidR="009B5D5B" w:rsidRPr="00E93D06" w:rsidRDefault="009B5D5B" w:rsidP="009B5D5B">
      <w:pPr>
        <w:pStyle w:val="PlainText"/>
      </w:pPr>
      <w:r w:rsidRPr="00E93D06">
        <w:t xml:space="preserve"> </w:t>
      </w:r>
    </w:p>
    <w:p w:rsidR="009B5D5B" w:rsidRDefault="009B5D5B" w:rsidP="009B5D5B">
      <w:pPr>
        <w:pStyle w:val="PlainText"/>
      </w:pPr>
    </w:p>
    <w:p w:rsidR="009B5D5B" w:rsidRDefault="009B5D5B" w:rsidP="009B5D5B">
      <w:pPr>
        <w:pStyle w:val="PlainText"/>
        <w:jc w:val="center"/>
        <w:rPr>
          <w:rFonts w:ascii="Arial" w:hAnsi="Arial" w:cs="Arial"/>
          <w:sz w:val="23"/>
          <w:szCs w:val="23"/>
        </w:rPr>
      </w:pPr>
      <w:r w:rsidRPr="00EA0F83">
        <w:rPr>
          <w:rFonts w:ascii="Arial" w:hAnsi="Arial" w:cs="Arial"/>
          <w:sz w:val="23"/>
          <w:szCs w:val="23"/>
        </w:rPr>
        <w:t xml:space="preserve">Published by: Bishop’s Delegate in Matters </w:t>
      </w:r>
    </w:p>
    <w:p w:rsidR="009B5D5B" w:rsidRDefault="009B5D5B" w:rsidP="009B5D5B">
      <w:pPr>
        <w:pStyle w:val="PlainText"/>
        <w:jc w:val="center"/>
        <w:rPr>
          <w:rFonts w:ascii="Arial" w:hAnsi="Arial" w:cs="Arial"/>
          <w:sz w:val="23"/>
          <w:szCs w:val="23"/>
        </w:rPr>
      </w:pPr>
      <w:r w:rsidRPr="00EA0F83">
        <w:rPr>
          <w:rFonts w:ascii="Arial" w:hAnsi="Arial" w:cs="Arial"/>
          <w:sz w:val="23"/>
          <w:szCs w:val="23"/>
        </w:rPr>
        <w:t>Pertaining to Sexual Misconduct and</w:t>
      </w:r>
      <w:r>
        <w:rPr>
          <w:rFonts w:ascii="Arial" w:hAnsi="Arial" w:cs="Arial"/>
          <w:sz w:val="23"/>
          <w:szCs w:val="23"/>
        </w:rPr>
        <w:t xml:space="preserve"> </w:t>
      </w:r>
      <w:r w:rsidRPr="00EA0F83">
        <w:rPr>
          <w:rFonts w:ascii="Arial" w:hAnsi="Arial" w:cs="Arial"/>
          <w:sz w:val="23"/>
          <w:szCs w:val="23"/>
        </w:rPr>
        <w:t xml:space="preserve">the </w:t>
      </w:r>
    </w:p>
    <w:p w:rsidR="009B5D5B" w:rsidRPr="00EA0F83" w:rsidRDefault="009B5D5B" w:rsidP="009B5D5B">
      <w:pPr>
        <w:pStyle w:val="PlainText"/>
        <w:jc w:val="center"/>
        <w:rPr>
          <w:rFonts w:ascii="Arial" w:hAnsi="Arial" w:cs="Arial"/>
          <w:sz w:val="23"/>
          <w:szCs w:val="23"/>
        </w:rPr>
      </w:pPr>
      <w:r>
        <w:rPr>
          <w:rFonts w:ascii="Arial" w:hAnsi="Arial" w:cs="Arial"/>
          <w:sz w:val="23"/>
          <w:szCs w:val="23"/>
        </w:rPr>
        <w:t>Diocesan Safe</w:t>
      </w:r>
      <w:r w:rsidRPr="00EA0F83">
        <w:rPr>
          <w:rFonts w:ascii="Arial" w:hAnsi="Arial" w:cs="Arial"/>
          <w:sz w:val="23"/>
          <w:szCs w:val="23"/>
        </w:rPr>
        <w:t xml:space="preserve"> Environment Coordinator</w:t>
      </w:r>
    </w:p>
    <w:p w:rsidR="009B5D5B" w:rsidRPr="00EA0F83" w:rsidRDefault="009B5D5B" w:rsidP="009B5D5B">
      <w:pPr>
        <w:pStyle w:val="PlainText"/>
        <w:jc w:val="center"/>
        <w:rPr>
          <w:rFonts w:ascii="Arial" w:hAnsi="Arial" w:cs="Arial"/>
          <w:sz w:val="23"/>
          <w:szCs w:val="23"/>
        </w:rPr>
      </w:pPr>
    </w:p>
    <w:p w:rsidR="009B5D5B" w:rsidRDefault="009B5D5B" w:rsidP="009B5D5B">
      <w:pPr>
        <w:pStyle w:val="PlainText"/>
        <w:jc w:val="center"/>
        <w:rPr>
          <w:rFonts w:ascii="Arial" w:hAnsi="Arial" w:cs="Arial"/>
          <w:sz w:val="23"/>
          <w:szCs w:val="23"/>
        </w:rPr>
      </w:pPr>
      <w:r>
        <w:rPr>
          <w:rFonts w:ascii="Arial" w:hAnsi="Arial" w:cs="Arial"/>
          <w:sz w:val="23"/>
          <w:szCs w:val="23"/>
        </w:rPr>
        <w:br/>
      </w:r>
    </w:p>
    <w:p w:rsidR="009B5D5B" w:rsidRDefault="009B5D5B" w:rsidP="009B5D5B"/>
    <w:p w:rsidR="009B5D5B" w:rsidRDefault="009B5D5B" w:rsidP="009B5D5B"/>
    <w:p w:rsidR="009B5D5B" w:rsidRDefault="009B5D5B" w:rsidP="009B5D5B"/>
    <w:p w:rsidR="009B5D5B" w:rsidRDefault="009B5D5B" w:rsidP="009B5D5B"/>
    <w:p w:rsidR="009B5D5B" w:rsidRDefault="009B5D5B" w:rsidP="009B5D5B"/>
    <w:p w:rsidR="009B5D5B" w:rsidRDefault="009B5D5B">
      <w:pPr>
        <w:rPr>
          <w:rFonts w:ascii="Arial" w:hAnsi="Arial" w:cs="Arial"/>
          <w:sz w:val="28"/>
          <w:szCs w:val="28"/>
        </w:rPr>
      </w:pPr>
    </w:p>
    <w:sdt>
      <w:sdtPr>
        <w:rPr>
          <w:rFonts w:ascii="Times New Roman" w:eastAsia="Times New Roman" w:hAnsi="Times New Roman" w:cs="Times New Roman"/>
          <w:b w:val="0"/>
          <w:bCs w:val="0"/>
          <w:color w:val="auto"/>
          <w:kern w:val="28"/>
          <w:sz w:val="22"/>
          <w:szCs w:val="22"/>
        </w:rPr>
        <w:id w:val="220469965"/>
        <w:docPartObj>
          <w:docPartGallery w:val="Table of Contents"/>
          <w:docPartUnique/>
        </w:docPartObj>
      </w:sdtPr>
      <w:sdtEndPr/>
      <w:sdtContent>
        <w:p w:rsidR="003175CE" w:rsidRDefault="008A017A">
          <w:pPr>
            <w:pStyle w:val="TOCHeading"/>
          </w:pPr>
          <w:r w:rsidRPr="008A017A">
            <w:rPr>
              <w:color w:val="auto"/>
            </w:rPr>
            <w:t>TABLE OF CONTENTS</w:t>
          </w:r>
        </w:p>
        <w:p w:rsidR="006E26EC" w:rsidRPr="006E26EC" w:rsidRDefault="006E26EC" w:rsidP="006E26EC"/>
        <w:p w:rsidR="003D4D3F" w:rsidRDefault="00D6610E">
          <w:pPr>
            <w:pStyle w:val="TOC1"/>
            <w:rPr>
              <w:rFonts w:asciiTheme="minorHAnsi" w:eastAsiaTheme="minorEastAsia" w:hAnsiTheme="minorHAnsi" w:cstheme="minorBidi"/>
              <w:b w:val="0"/>
              <w:kern w:val="0"/>
            </w:rPr>
          </w:pPr>
          <w:r w:rsidRPr="003175CE">
            <w:fldChar w:fldCharType="begin"/>
          </w:r>
          <w:r w:rsidR="003175CE" w:rsidRPr="003175CE">
            <w:instrText xml:space="preserve"> TOC \o "1-3" \h \z \u </w:instrText>
          </w:r>
          <w:r w:rsidRPr="003175CE">
            <w:fldChar w:fldCharType="separate"/>
          </w:r>
          <w:hyperlink w:anchor="_Toc434996685" w:history="1">
            <w:r w:rsidR="003D4D3F" w:rsidRPr="00A6536C">
              <w:rPr>
                <w:rStyle w:val="Hyperlink"/>
              </w:rPr>
              <w:t>Background Check Coordinator—Local Safe Environment Coordinator (LSEC)</w:t>
            </w:r>
            <w:r w:rsidR="003D4D3F">
              <w:rPr>
                <w:webHidden/>
              </w:rPr>
              <w:tab/>
            </w:r>
            <w:r>
              <w:rPr>
                <w:webHidden/>
              </w:rPr>
              <w:fldChar w:fldCharType="begin"/>
            </w:r>
            <w:r w:rsidR="003D4D3F">
              <w:rPr>
                <w:webHidden/>
              </w:rPr>
              <w:instrText xml:space="preserve"> PAGEREF _Toc434996685 \h </w:instrText>
            </w:r>
            <w:r>
              <w:rPr>
                <w:webHidden/>
              </w:rPr>
            </w:r>
            <w:r>
              <w:rPr>
                <w:webHidden/>
              </w:rPr>
              <w:fldChar w:fldCharType="separate"/>
            </w:r>
            <w:r w:rsidR="00CA025F">
              <w:rPr>
                <w:webHidden/>
              </w:rPr>
              <w:t>4</w:t>
            </w:r>
            <w:r>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686" w:history="1">
            <w:r w:rsidR="003D4D3F" w:rsidRPr="00A6536C">
              <w:rPr>
                <w:rStyle w:val="Hyperlink"/>
              </w:rPr>
              <w:t>Notes on Terms</w:t>
            </w:r>
            <w:r w:rsidR="003D4D3F">
              <w:rPr>
                <w:webHidden/>
              </w:rPr>
              <w:tab/>
            </w:r>
            <w:r w:rsidR="00D6610E">
              <w:rPr>
                <w:webHidden/>
              </w:rPr>
              <w:fldChar w:fldCharType="begin"/>
            </w:r>
            <w:r w:rsidR="003D4D3F">
              <w:rPr>
                <w:webHidden/>
              </w:rPr>
              <w:instrText xml:space="preserve"> PAGEREF _Toc434996686 \h </w:instrText>
            </w:r>
            <w:r w:rsidR="00D6610E">
              <w:rPr>
                <w:webHidden/>
              </w:rPr>
            </w:r>
            <w:r w:rsidR="00D6610E">
              <w:rPr>
                <w:webHidden/>
              </w:rPr>
              <w:fldChar w:fldCharType="separate"/>
            </w:r>
            <w:r w:rsidR="00CA025F">
              <w:rPr>
                <w:webHidden/>
              </w:rPr>
              <w:t>4</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687" w:history="1">
            <w:r w:rsidR="003D4D3F" w:rsidRPr="00A6536C">
              <w:rPr>
                <w:rStyle w:val="Hyperlink"/>
              </w:rPr>
              <w:t>Who Needs a Background Check?</w:t>
            </w:r>
            <w:r w:rsidR="003D4D3F">
              <w:rPr>
                <w:webHidden/>
              </w:rPr>
              <w:tab/>
            </w:r>
            <w:r w:rsidR="00D6610E">
              <w:rPr>
                <w:webHidden/>
              </w:rPr>
              <w:fldChar w:fldCharType="begin"/>
            </w:r>
            <w:r w:rsidR="003D4D3F">
              <w:rPr>
                <w:webHidden/>
              </w:rPr>
              <w:instrText xml:space="preserve"> PAGEREF _Toc434996687 \h </w:instrText>
            </w:r>
            <w:r w:rsidR="00D6610E">
              <w:rPr>
                <w:webHidden/>
              </w:rPr>
            </w:r>
            <w:r w:rsidR="00D6610E">
              <w:rPr>
                <w:webHidden/>
              </w:rPr>
              <w:fldChar w:fldCharType="separate"/>
            </w:r>
            <w:r w:rsidR="00CA025F">
              <w:rPr>
                <w:webHidden/>
              </w:rPr>
              <w:t>5</w:t>
            </w:r>
            <w:r w:rsidR="00D6610E">
              <w:rPr>
                <w:webHidden/>
              </w:rPr>
              <w:fldChar w:fldCharType="end"/>
            </w:r>
          </w:hyperlink>
        </w:p>
        <w:p w:rsidR="003D4D3F" w:rsidRDefault="00513ADE">
          <w:pPr>
            <w:pStyle w:val="TOC1"/>
            <w:rPr>
              <w:rFonts w:asciiTheme="minorHAnsi" w:eastAsiaTheme="minorEastAsia" w:hAnsiTheme="minorHAnsi" w:cstheme="minorBidi"/>
              <w:b w:val="0"/>
              <w:kern w:val="0"/>
            </w:rPr>
          </w:pPr>
          <w:r>
            <w:t xml:space="preserve">   </w:t>
          </w:r>
          <w:hyperlink w:anchor="_Toc434996688" w:history="1">
            <w:r w:rsidR="003D4D3F" w:rsidRPr="00A6536C">
              <w:rPr>
                <w:rStyle w:val="Hyperlink"/>
              </w:rPr>
              <w:t>Employees</w:t>
            </w:r>
            <w:r w:rsidR="003D4D3F">
              <w:rPr>
                <w:webHidden/>
              </w:rPr>
              <w:tab/>
            </w:r>
            <w:r w:rsidR="00D6610E">
              <w:rPr>
                <w:webHidden/>
              </w:rPr>
              <w:fldChar w:fldCharType="begin"/>
            </w:r>
            <w:r w:rsidR="003D4D3F">
              <w:rPr>
                <w:webHidden/>
              </w:rPr>
              <w:instrText xml:space="preserve"> PAGEREF _Toc434996688 \h </w:instrText>
            </w:r>
            <w:r w:rsidR="00D6610E">
              <w:rPr>
                <w:webHidden/>
              </w:rPr>
            </w:r>
            <w:r w:rsidR="00D6610E">
              <w:rPr>
                <w:webHidden/>
              </w:rPr>
              <w:fldChar w:fldCharType="separate"/>
            </w:r>
            <w:r w:rsidR="00CA025F">
              <w:rPr>
                <w:webHidden/>
              </w:rPr>
              <w:t>5</w:t>
            </w:r>
            <w:r w:rsidR="00D6610E">
              <w:rPr>
                <w:webHidden/>
              </w:rPr>
              <w:fldChar w:fldCharType="end"/>
            </w:r>
          </w:hyperlink>
        </w:p>
        <w:p w:rsidR="003D4D3F" w:rsidRDefault="00513ADE">
          <w:pPr>
            <w:pStyle w:val="TOC1"/>
            <w:rPr>
              <w:rFonts w:asciiTheme="minorHAnsi" w:eastAsiaTheme="minorEastAsia" w:hAnsiTheme="minorHAnsi" w:cstheme="minorBidi"/>
              <w:b w:val="0"/>
              <w:kern w:val="0"/>
            </w:rPr>
          </w:pPr>
          <w:r>
            <w:t xml:space="preserve">   </w:t>
          </w:r>
          <w:hyperlink w:anchor="_Toc434996689" w:history="1">
            <w:r w:rsidR="003D4D3F" w:rsidRPr="00A6536C">
              <w:rPr>
                <w:rStyle w:val="Hyperlink"/>
              </w:rPr>
              <w:t>Volunteers</w:t>
            </w:r>
            <w:r w:rsidR="003D4D3F">
              <w:rPr>
                <w:webHidden/>
              </w:rPr>
              <w:tab/>
            </w:r>
            <w:r w:rsidR="00D6610E">
              <w:rPr>
                <w:webHidden/>
              </w:rPr>
              <w:fldChar w:fldCharType="begin"/>
            </w:r>
            <w:r w:rsidR="003D4D3F">
              <w:rPr>
                <w:webHidden/>
              </w:rPr>
              <w:instrText xml:space="preserve"> PAGEREF _Toc434996689 \h </w:instrText>
            </w:r>
            <w:r w:rsidR="00D6610E">
              <w:rPr>
                <w:webHidden/>
              </w:rPr>
            </w:r>
            <w:r w:rsidR="00D6610E">
              <w:rPr>
                <w:webHidden/>
              </w:rPr>
              <w:fldChar w:fldCharType="separate"/>
            </w:r>
            <w:r w:rsidR="00CA025F">
              <w:rPr>
                <w:webHidden/>
              </w:rPr>
              <w:t>6</w:t>
            </w:r>
            <w:r w:rsidR="00D6610E">
              <w:rPr>
                <w:webHidden/>
              </w:rPr>
              <w:fldChar w:fldCharType="end"/>
            </w:r>
          </w:hyperlink>
        </w:p>
        <w:p w:rsidR="003D4D3F" w:rsidRDefault="00513ADE">
          <w:pPr>
            <w:pStyle w:val="TOC1"/>
            <w:rPr>
              <w:rFonts w:asciiTheme="minorHAnsi" w:eastAsiaTheme="minorEastAsia" w:hAnsiTheme="minorHAnsi" w:cstheme="minorBidi"/>
              <w:b w:val="0"/>
              <w:kern w:val="0"/>
            </w:rPr>
          </w:pPr>
          <w:r>
            <w:t xml:space="preserve">   </w:t>
          </w:r>
          <w:hyperlink w:anchor="_Toc434996690" w:history="1">
            <w:r w:rsidR="003D4D3F" w:rsidRPr="00A6536C">
              <w:rPr>
                <w:rStyle w:val="Hyperlink"/>
              </w:rPr>
              <w:t>Visiting Clergy</w:t>
            </w:r>
            <w:r w:rsidR="003D4D3F">
              <w:rPr>
                <w:webHidden/>
              </w:rPr>
              <w:tab/>
            </w:r>
            <w:r w:rsidR="00D6610E">
              <w:rPr>
                <w:webHidden/>
              </w:rPr>
              <w:fldChar w:fldCharType="begin"/>
            </w:r>
            <w:r w:rsidR="003D4D3F">
              <w:rPr>
                <w:webHidden/>
              </w:rPr>
              <w:instrText xml:space="preserve"> PAGEREF _Toc434996690 \h </w:instrText>
            </w:r>
            <w:r w:rsidR="00D6610E">
              <w:rPr>
                <w:webHidden/>
              </w:rPr>
            </w:r>
            <w:r w:rsidR="00D6610E">
              <w:rPr>
                <w:webHidden/>
              </w:rPr>
              <w:fldChar w:fldCharType="separate"/>
            </w:r>
            <w:r w:rsidR="00CA025F">
              <w:rPr>
                <w:webHidden/>
              </w:rPr>
              <w:t>6</w:t>
            </w:r>
            <w:r w:rsidR="00D6610E">
              <w:rPr>
                <w:webHidden/>
              </w:rPr>
              <w:fldChar w:fldCharType="end"/>
            </w:r>
          </w:hyperlink>
        </w:p>
        <w:p w:rsidR="003D4D3F" w:rsidRDefault="00513ADE">
          <w:pPr>
            <w:pStyle w:val="TOC1"/>
            <w:rPr>
              <w:rFonts w:asciiTheme="minorHAnsi" w:eastAsiaTheme="minorEastAsia" w:hAnsiTheme="minorHAnsi" w:cstheme="minorBidi"/>
              <w:b w:val="0"/>
              <w:kern w:val="0"/>
            </w:rPr>
          </w:pPr>
          <w:r>
            <w:t xml:space="preserve">   </w:t>
          </w:r>
          <w:hyperlink w:anchor="_Toc434996691" w:history="1">
            <w:r w:rsidR="003D4D3F" w:rsidRPr="00A6536C">
              <w:rPr>
                <w:rStyle w:val="Hyperlink"/>
              </w:rPr>
              <w:t>Speakers</w:t>
            </w:r>
            <w:r w:rsidR="00880C90">
              <w:rPr>
                <w:rStyle w:val="Hyperlink"/>
              </w:rPr>
              <w:t xml:space="preserve"> on Faith and Morals</w:t>
            </w:r>
            <w:r w:rsidR="003D4D3F">
              <w:rPr>
                <w:webHidden/>
              </w:rPr>
              <w:tab/>
            </w:r>
            <w:r w:rsidR="00D6610E">
              <w:rPr>
                <w:webHidden/>
              </w:rPr>
              <w:fldChar w:fldCharType="begin"/>
            </w:r>
            <w:r w:rsidR="003D4D3F">
              <w:rPr>
                <w:webHidden/>
              </w:rPr>
              <w:instrText xml:space="preserve"> PAGEREF _Toc434996691 \h </w:instrText>
            </w:r>
            <w:r w:rsidR="00D6610E">
              <w:rPr>
                <w:webHidden/>
              </w:rPr>
            </w:r>
            <w:r w:rsidR="00D6610E">
              <w:rPr>
                <w:webHidden/>
              </w:rPr>
              <w:fldChar w:fldCharType="separate"/>
            </w:r>
            <w:r w:rsidR="00CA025F">
              <w:rPr>
                <w:webHidden/>
              </w:rPr>
              <w:t>6</w:t>
            </w:r>
            <w:r w:rsidR="00D6610E">
              <w:rPr>
                <w:webHidden/>
              </w:rPr>
              <w:fldChar w:fldCharType="end"/>
            </w:r>
          </w:hyperlink>
        </w:p>
        <w:p w:rsidR="003D4D3F" w:rsidRDefault="00513ADE">
          <w:pPr>
            <w:pStyle w:val="TOC1"/>
            <w:rPr>
              <w:rFonts w:asciiTheme="minorHAnsi" w:eastAsiaTheme="minorEastAsia" w:hAnsiTheme="minorHAnsi" w:cstheme="minorBidi"/>
              <w:b w:val="0"/>
              <w:kern w:val="0"/>
            </w:rPr>
          </w:pPr>
          <w:r>
            <w:t xml:space="preserve">   </w:t>
          </w:r>
          <w:hyperlink w:anchor="_Toc434996692" w:history="1">
            <w:r w:rsidR="003D4D3F" w:rsidRPr="00A6536C">
              <w:rPr>
                <w:rStyle w:val="Hyperlink"/>
              </w:rPr>
              <w:t>Public School Employees</w:t>
            </w:r>
            <w:r w:rsidR="003D4D3F">
              <w:rPr>
                <w:webHidden/>
              </w:rPr>
              <w:tab/>
            </w:r>
            <w:r w:rsidR="00D6610E">
              <w:rPr>
                <w:webHidden/>
              </w:rPr>
              <w:fldChar w:fldCharType="begin"/>
            </w:r>
            <w:r w:rsidR="003D4D3F">
              <w:rPr>
                <w:webHidden/>
              </w:rPr>
              <w:instrText xml:space="preserve"> PAGEREF _Toc434996692 \h </w:instrText>
            </w:r>
            <w:r w:rsidR="00D6610E">
              <w:rPr>
                <w:webHidden/>
              </w:rPr>
            </w:r>
            <w:r w:rsidR="00D6610E">
              <w:rPr>
                <w:webHidden/>
              </w:rPr>
              <w:fldChar w:fldCharType="separate"/>
            </w:r>
            <w:r w:rsidR="00CA025F">
              <w:rPr>
                <w:webHidden/>
              </w:rPr>
              <w:t>7</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693" w:history="1">
            <w:r w:rsidR="003D4D3F" w:rsidRPr="00A6536C">
              <w:rPr>
                <w:rStyle w:val="Hyperlink"/>
              </w:rPr>
              <w:t>Additional Background Checks Required—Not Required by Safe Environment but for Other Reasons</w:t>
            </w:r>
            <w:r w:rsidR="003D4D3F">
              <w:rPr>
                <w:webHidden/>
              </w:rPr>
              <w:tab/>
            </w:r>
            <w:r w:rsidR="00D6610E">
              <w:rPr>
                <w:webHidden/>
              </w:rPr>
              <w:fldChar w:fldCharType="begin"/>
            </w:r>
            <w:r w:rsidR="003D4D3F">
              <w:rPr>
                <w:webHidden/>
              </w:rPr>
              <w:instrText xml:space="preserve"> PAGEREF _Toc434996693 \h </w:instrText>
            </w:r>
            <w:r w:rsidR="00D6610E">
              <w:rPr>
                <w:webHidden/>
              </w:rPr>
            </w:r>
            <w:r w:rsidR="00D6610E">
              <w:rPr>
                <w:webHidden/>
              </w:rPr>
              <w:fldChar w:fldCharType="separate"/>
            </w:r>
            <w:r w:rsidR="00CA025F">
              <w:rPr>
                <w:webHidden/>
              </w:rPr>
              <w:t>7</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695" w:history="1">
            <w:r w:rsidR="003D4D3F" w:rsidRPr="00A6536C">
              <w:rPr>
                <w:rStyle w:val="Hyperlink"/>
              </w:rPr>
              <w:t>Components of Background Check</w:t>
            </w:r>
            <w:r w:rsidR="003D4D3F">
              <w:rPr>
                <w:webHidden/>
              </w:rPr>
              <w:tab/>
            </w:r>
            <w:r w:rsidR="00D6610E">
              <w:rPr>
                <w:webHidden/>
              </w:rPr>
              <w:fldChar w:fldCharType="begin"/>
            </w:r>
            <w:r w:rsidR="003D4D3F">
              <w:rPr>
                <w:webHidden/>
              </w:rPr>
              <w:instrText xml:space="preserve"> PAGEREF _Toc434996695 \h </w:instrText>
            </w:r>
            <w:r w:rsidR="00D6610E">
              <w:rPr>
                <w:webHidden/>
              </w:rPr>
            </w:r>
            <w:r w:rsidR="00D6610E">
              <w:rPr>
                <w:webHidden/>
              </w:rPr>
              <w:fldChar w:fldCharType="separate"/>
            </w:r>
            <w:r w:rsidR="00CA025F">
              <w:rPr>
                <w:webHidden/>
              </w:rPr>
              <w:t>8</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696" w:history="1">
            <w:r w:rsidR="003D4D3F" w:rsidRPr="00A6536C">
              <w:rPr>
                <w:rStyle w:val="Hyperlink"/>
                <w:bCs/>
              </w:rPr>
              <w:t>BCA Check:</w:t>
            </w:r>
            <w:r w:rsidR="003D4D3F">
              <w:rPr>
                <w:webHidden/>
              </w:rPr>
              <w:tab/>
            </w:r>
            <w:r w:rsidR="00D6610E">
              <w:rPr>
                <w:webHidden/>
              </w:rPr>
              <w:fldChar w:fldCharType="begin"/>
            </w:r>
            <w:r w:rsidR="003D4D3F">
              <w:rPr>
                <w:webHidden/>
              </w:rPr>
              <w:instrText xml:space="preserve"> PAGEREF _Toc434996696 \h </w:instrText>
            </w:r>
            <w:r w:rsidR="00D6610E">
              <w:rPr>
                <w:webHidden/>
              </w:rPr>
            </w:r>
            <w:r w:rsidR="00D6610E">
              <w:rPr>
                <w:webHidden/>
              </w:rPr>
              <w:fldChar w:fldCharType="separate"/>
            </w:r>
            <w:r w:rsidR="00CA025F">
              <w:rPr>
                <w:webHidden/>
              </w:rPr>
              <w:t>8</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697" w:history="1">
            <w:r w:rsidR="003D4D3F" w:rsidRPr="00A6536C">
              <w:rPr>
                <w:rStyle w:val="Hyperlink"/>
              </w:rPr>
              <w:t>Catholic School Teacher Discipline Inquiry Check</w:t>
            </w:r>
            <w:r w:rsidR="003D4D3F">
              <w:rPr>
                <w:webHidden/>
              </w:rPr>
              <w:tab/>
            </w:r>
            <w:r w:rsidR="00D6610E">
              <w:rPr>
                <w:webHidden/>
              </w:rPr>
              <w:fldChar w:fldCharType="begin"/>
            </w:r>
            <w:r w:rsidR="003D4D3F">
              <w:rPr>
                <w:webHidden/>
              </w:rPr>
              <w:instrText xml:space="preserve"> PAGEREF _Toc434996697 \h </w:instrText>
            </w:r>
            <w:r w:rsidR="00D6610E">
              <w:rPr>
                <w:webHidden/>
              </w:rPr>
            </w:r>
            <w:r w:rsidR="00D6610E">
              <w:rPr>
                <w:webHidden/>
              </w:rPr>
              <w:fldChar w:fldCharType="separate"/>
            </w:r>
            <w:r w:rsidR="00CA025F">
              <w:rPr>
                <w:webHidden/>
              </w:rPr>
              <w:t>9</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698" w:history="1">
            <w:r w:rsidR="003D4D3F" w:rsidRPr="00A6536C">
              <w:rPr>
                <w:rStyle w:val="Hyperlink"/>
              </w:rPr>
              <w:t>Overview of Procedures</w:t>
            </w:r>
            <w:r w:rsidR="003D4D3F">
              <w:rPr>
                <w:webHidden/>
              </w:rPr>
              <w:tab/>
            </w:r>
            <w:r w:rsidR="00D6610E">
              <w:rPr>
                <w:webHidden/>
              </w:rPr>
              <w:fldChar w:fldCharType="begin"/>
            </w:r>
            <w:r w:rsidR="003D4D3F">
              <w:rPr>
                <w:webHidden/>
              </w:rPr>
              <w:instrText xml:space="preserve"> PAGEREF _Toc434996698 \h </w:instrText>
            </w:r>
            <w:r w:rsidR="00D6610E">
              <w:rPr>
                <w:webHidden/>
              </w:rPr>
            </w:r>
            <w:r w:rsidR="00D6610E">
              <w:rPr>
                <w:webHidden/>
              </w:rPr>
              <w:fldChar w:fldCharType="separate"/>
            </w:r>
            <w:r w:rsidR="00CA025F">
              <w:rPr>
                <w:webHidden/>
              </w:rPr>
              <w:t>9</w:t>
            </w:r>
            <w:r w:rsidR="00D6610E">
              <w:rPr>
                <w:webHidden/>
              </w:rPr>
              <w:fldChar w:fldCharType="end"/>
            </w:r>
          </w:hyperlink>
        </w:p>
        <w:p w:rsidR="003D4D3F" w:rsidRDefault="00513ADE">
          <w:pPr>
            <w:pStyle w:val="TOC1"/>
            <w:rPr>
              <w:rFonts w:asciiTheme="minorHAnsi" w:eastAsiaTheme="minorEastAsia" w:hAnsiTheme="minorHAnsi" w:cstheme="minorBidi"/>
              <w:b w:val="0"/>
              <w:kern w:val="0"/>
            </w:rPr>
          </w:pPr>
          <w:r>
            <w:t xml:space="preserve">   </w:t>
          </w:r>
          <w:hyperlink w:anchor="_Toc434996699" w:history="1">
            <w:r w:rsidR="003D4D3F" w:rsidRPr="00A6536C">
              <w:rPr>
                <w:rStyle w:val="Hyperlink"/>
              </w:rPr>
              <w:t>Background Check Forms</w:t>
            </w:r>
            <w:r w:rsidR="003D4D3F">
              <w:rPr>
                <w:webHidden/>
              </w:rPr>
              <w:tab/>
            </w:r>
            <w:r w:rsidR="00D6610E">
              <w:rPr>
                <w:webHidden/>
              </w:rPr>
              <w:fldChar w:fldCharType="begin"/>
            </w:r>
            <w:r w:rsidR="003D4D3F">
              <w:rPr>
                <w:webHidden/>
              </w:rPr>
              <w:instrText xml:space="preserve"> PAGEREF _Toc434996699 \h </w:instrText>
            </w:r>
            <w:r w:rsidR="00D6610E">
              <w:rPr>
                <w:webHidden/>
              </w:rPr>
            </w:r>
            <w:r w:rsidR="00D6610E">
              <w:rPr>
                <w:webHidden/>
              </w:rPr>
              <w:fldChar w:fldCharType="separate"/>
            </w:r>
            <w:r w:rsidR="00CA025F">
              <w:rPr>
                <w:webHidden/>
              </w:rPr>
              <w:t>10</w:t>
            </w:r>
            <w:r w:rsidR="00D6610E">
              <w:rPr>
                <w:webHidden/>
              </w:rPr>
              <w:fldChar w:fldCharType="end"/>
            </w:r>
          </w:hyperlink>
        </w:p>
        <w:p w:rsidR="003D4D3F" w:rsidRDefault="00513ADE">
          <w:pPr>
            <w:pStyle w:val="TOC1"/>
            <w:rPr>
              <w:rFonts w:asciiTheme="minorHAnsi" w:eastAsiaTheme="minorEastAsia" w:hAnsiTheme="minorHAnsi" w:cstheme="minorBidi"/>
              <w:b w:val="0"/>
              <w:kern w:val="0"/>
            </w:rPr>
          </w:pPr>
          <w:r>
            <w:t xml:space="preserve">   </w:t>
          </w:r>
          <w:hyperlink w:anchor="_Toc434996700" w:history="1">
            <w:r w:rsidR="003D4D3F" w:rsidRPr="00A6536C">
              <w:rPr>
                <w:rStyle w:val="Hyperlink"/>
              </w:rPr>
              <w:t>Effect of Previous Background Checks</w:t>
            </w:r>
            <w:r w:rsidR="003D4D3F">
              <w:rPr>
                <w:webHidden/>
              </w:rPr>
              <w:tab/>
            </w:r>
            <w:r w:rsidR="00D6610E">
              <w:rPr>
                <w:webHidden/>
              </w:rPr>
              <w:fldChar w:fldCharType="begin"/>
            </w:r>
            <w:r w:rsidR="003D4D3F">
              <w:rPr>
                <w:webHidden/>
              </w:rPr>
              <w:instrText xml:space="preserve"> PAGEREF _Toc434996700 \h </w:instrText>
            </w:r>
            <w:r w:rsidR="00D6610E">
              <w:rPr>
                <w:webHidden/>
              </w:rPr>
            </w:r>
            <w:r w:rsidR="00D6610E">
              <w:rPr>
                <w:webHidden/>
              </w:rPr>
              <w:fldChar w:fldCharType="separate"/>
            </w:r>
            <w:r w:rsidR="00CA025F">
              <w:rPr>
                <w:webHidden/>
              </w:rPr>
              <w:t>10</w:t>
            </w:r>
            <w:r w:rsidR="00D6610E">
              <w:rPr>
                <w:webHidden/>
              </w:rPr>
              <w:fldChar w:fldCharType="end"/>
            </w:r>
          </w:hyperlink>
        </w:p>
        <w:p w:rsidR="003D4D3F" w:rsidRDefault="00513ADE">
          <w:pPr>
            <w:pStyle w:val="TOC1"/>
            <w:rPr>
              <w:rFonts w:asciiTheme="minorHAnsi" w:eastAsiaTheme="minorEastAsia" w:hAnsiTheme="minorHAnsi" w:cstheme="minorBidi"/>
              <w:b w:val="0"/>
              <w:kern w:val="0"/>
            </w:rPr>
          </w:pPr>
          <w:r>
            <w:t xml:space="preserve">   </w:t>
          </w:r>
          <w:hyperlink w:anchor="_Toc434996701" w:history="1">
            <w:r w:rsidR="003D4D3F" w:rsidRPr="00A6536C">
              <w:rPr>
                <w:rStyle w:val="Hyperlink"/>
              </w:rPr>
              <w:t>Repeating Background Checks</w:t>
            </w:r>
            <w:r w:rsidR="003D4D3F">
              <w:rPr>
                <w:webHidden/>
              </w:rPr>
              <w:tab/>
            </w:r>
            <w:r w:rsidR="00D6610E">
              <w:rPr>
                <w:webHidden/>
              </w:rPr>
              <w:fldChar w:fldCharType="begin"/>
            </w:r>
            <w:r w:rsidR="003D4D3F">
              <w:rPr>
                <w:webHidden/>
              </w:rPr>
              <w:instrText xml:space="preserve"> PAGEREF _Toc434996701 \h </w:instrText>
            </w:r>
            <w:r w:rsidR="00D6610E">
              <w:rPr>
                <w:webHidden/>
              </w:rPr>
            </w:r>
            <w:r w:rsidR="00D6610E">
              <w:rPr>
                <w:webHidden/>
              </w:rPr>
              <w:fldChar w:fldCharType="separate"/>
            </w:r>
            <w:r w:rsidR="00CA025F">
              <w:rPr>
                <w:webHidden/>
              </w:rPr>
              <w:t>11</w:t>
            </w:r>
            <w:r w:rsidR="00D6610E">
              <w:rPr>
                <w:webHidden/>
              </w:rPr>
              <w:fldChar w:fldCharType="end"/>
            </w:r>
          </w:hyperlink>
        </w:p>
        <w:p w:rsidR="003D4D3F" w:rsidRDefault="00513ADE">
          <w:pPr>
            <w:pStyle w:val="TOC1"/>
            <w:rPr>
              <w:rFonts w:asciiTheme="minorHAnsi" w:eastAsiaTheme="minorEastAsia" w:hAnsiTheme="minorHAnsi" w:cstheme="minorBidi"/>
              <w:b w:val="0"/>
              <w:kern w:val="0"/>
            </w:rPr>
          </w:pPr>
          <w:r>
            <w:t xml:space="preserve">   </w:t>
          </w:r>
          <w:hyperlink w:anchor="_Toc434996702" w:history="1">
            <w:r w:rsidR="003D4D3F" w:rsidRPr="00A6536C">
              <w:rPr>
                <w:rStyle w:val="Hyperlink"/>
              </w:rPr>
              <w:t>Monetary Responsibility</w:t>
            </w:r>
            <w:r w:rsidR="003D4D3F">
              <w:rPr>
                <w:webHidden/>
              </w:rPr>
              <w:tab/>
            </w:r>
            <w:r w:rsidR="00D6610E">
              <w:rPr>
                <w:webHidden/>
              </w:rPr>
              <w:fldChar w:fldCharType="begin"/>
            </w:r>
            <w:r w:rsidR="003D4D3F">
              <w:rPr>
                <w:webHidden/>
              </w:rPr>
              <w:instrText xml:space="preserve"> PAGEREF _Toc434996702 \h </w:instrText>
            </w:r>
            <w:r w:rsidR="00D6610E">
              <w:rPr>
                <w:webHidden/>
              </w:rPr>
            </w:r>
            <w:r w:rsidR="00D6610E">
              <w:rPr>
                <w:webHidden/>
              </w:rPr>
              <w:fldChar w:fldCharType="separate"/>
            </w:r>
            <w:r w:rsidR="00CA025F">
              <w:rPr>
                <w:webHidden/>
              </w:rPr>
              <w:t>11</w:t>
            </w:r>
            <w:r w:rsidR="00D6610E">
              <w:rPr>
                <w:webHidden/>
              </w:rPr>
              <w:fldChar w:fldCharType="end"/>
            </w:r>
          </w:hyperlink>
        </w:p>
        <w:p w:rsidR="003D4D3F" w:rsidRDefault="00513ADE">
          <w:pPr>
            <w:pStyle w:val="TOC1"/>
            <w:rPr>
              <w:rFonts w:asciiTheme="minorHAnsi" w:eastAsiaTheme="minorEastAsia" w:hAnsiTheme="minorHAnsi" w:cstheme="minorBidi"/>
              <w:b w:val="0"/>
              <w:kern w:val="0"/>
            </w:rPr>
          </w:pPr>
          <w:r>
            <w:t xml:space="preserve">   </w:t>
          </w:r>
          <w:hyperlink w:anchor="_Toc434996703" w:history="1">
            <w:r w:rsidR="003D4D3F" w:rsidRPr="00A6536C">
              <w:rPr>
                <w:rStyle w:val="Hyperlink"/>
              </w:rPr>
              <w:t>Security of Information</w:t>
            </w:r>
            <w:r w:rsidR="003D4D3F">
              <w:rPr>
                <w:webHidden/>
              </w:rPr>
              <w:tab/>
            </w:r>
            <w:r w:rsidR="00D6610E">
              <w:rPr>
                <w:webHidden/>
              </w:rPr>
              <w:fldChar w:fldCharType="begin"/>
            </w:r>
            <w:r w:rsidR="003D4D3F">
              <w:rPr>
                <w:webHidden/>
              </w:rPr>
              <w:instrText xml:space="preserve"> PAGEREF _Toc434996703 \h </w:instrText>
            </w:r>
            <w:r w:rsidR="00D6610E">
              <w:rPr>
                <w:webHidden/>
              </w:rPr>
            </w:r>
            <w:r w:rsidR="00D6610E">
              <w:rPr>
                <w:webHidden/>
              </w:rPr>
              <w:fldChar w:fldCharType="separate"/>
            </w:r>
            <w:r w:rsidR="00CA025F">
              <w:rPr>
                <w:webHidden/>
              </w:rPr>
              <w:t>11</w:t>
            </w:r>
            <w:r w:rsidR="00D6610E">
              <w:rPr>
                <w:webHidden/>
              </w:rPr>
              <w:fldChar w:fldCharType="end"/>
            </w:r>
          </w:hyperlink>
        </w:p>
        <w:p w:rsidR="003D4D3F" w:rsidRDefault="00513ADE">
          <w:pPr>
            <w:pStyle w:val="TOC1"/>
            <w:rPr>
              <w:rFonts w:asciiTheme="minorHAnsi" w:eastAsiaTheme="minorEastAsia" w:hAnsiTheme="minorHAnsi" w:cstheme="minorBidi"/>
              <w:b w:val="0"/>
              <w:kern w:val="0"/>
            </w:rPr>
          </w:pPr>
          <w:r>
            <w:t xml:space="preserve">   </w:t>
          </w:r>
          <w:hyperlink w:anchor="_Toc434996704" w:history="1">
            <w:r w:rsidR="003D4D3F" w:rsidRPr="00A6536C">
              <w:rPr>
                <w:rStyle w:val="Hyperlink"/>
              </w:rPr>
              <w:t>Use of Information</w:t>
            </w:r>
            <w:r w:rsidR="003D4D3F">
              <w:rPr>
                <w:webHidden/>
              </w:rPr>
              <w:tab/>
            </w:r>
            <w:r w:rsidR="00D6610E">
              <w:rPr>
                <w:webHidden/>
              </w:rPr>
              <w:fldChar w:fldCharType="begin"/>
            </w:r>
            <w:r w:rsidR="003D4D3F">
              <w:rPr>
                <w:webHidden/>
              </w:rPr>
              <w:instrText xml:space="preserve"> PAGEREF _Toc434996704 \h </w:instrText>
            </w:r>
            <w:r w:rsidR="00D6610E">
              <w:rPr>
                <w:webHidden/>
              </w:rPr>
            </w:r>
            <w:r w:rsidR="00D6610E">
              <w:rPr>
                <w:webHidden/>
              </w:rPr>
              <w:fldChar w:fldCharType="separate"/>
            </w:r>
            <w:r w:rsidR="00CA025F">
              <w:rPr>
                <w:webHidden/>
              </w:rPr>
              <w:t>13</w:t>
            </w:r>
            <w:r w:rsidR="00D6610E">
              <w:rPr>
                <w:webHidden/>
              </w:rPr>
              <w:fldChar w:fldCharType="end"/>
            </w:r>
          </w:hyperlink>
        </w:p>
        <w:p w:rsidR="003D4D3F" w:rsidRDefault="00513ADE">
          <w:pPr>
            <w:pStyle w:val="TOC1"/>
            <w:rPr>
              <w:rFonts w:asciiTheme="minorHAnsi" w:eastAsiaTheme="minorEastAsia" w:hAnsiTheme="minorHAnsi" w:cstheme="minorBidi"/>
              <w:b w:val="0"/>
              <w:kern w:val="0"/>
            </w:rPr>
          </w:pPr>
          <w:r>
            <w:t xml:space="preserve">   </w:t>
          </w:r>
          <w:hyperlink w:anchor="_Toc434996705" w:history="1">
            <w:r w:rsidR="003D4D3F" w:rsidRPr="00A6536C">
              <w:rPr>
                <w:rStyle w:val="Hyperlink"/>
              </w:rPr>
              <w:t>Disposal of Information</w:t>
            </w:r>
            <w:r w:rsidR="003D4D3F">
              <w:rPr>
                <w:webHidden/>
              </w:rPr>
              <w:tab/>
            </w:r>
            <w:r w:rsidR="00D6610E">
              <w:rPr>
                <w:webHidden/>
              </w:rPr>
              <w:fldChar w:fldCharType="begin"/>
            </w:r>
            <w:r w:rsidR="003D4D3F">
              <w:rPr>
                <w:webHidden/>
              </w:rPr>
              <w:instrText xml:space="preserve"> PAGEREF _Toc434996705 \h </w:instrText>
            </w:r>
            <w:r w:rsidR="00D6610E">
              <w:rPr>
                <w:webHidden/>
              </w:rPr>
            </w:r>
            <w:r w:rsidR="00D6610E">
              <w:rPr>
                <w:webHidden/>
              </w:rPr>
              <w:fldChar w:fldCharType="separate"/>
            </w:r>
            <w:r w:rsidR="00CA025F">
              <w:rPr>
                <w:webHidden/>
              </w:rPr>
              <w:t>13</w:t>
            </w:r>
            <w:r w:rsidR="00D6610E">
              <w:rPr>
                <w:webHidden/>
              </w:rPr>
              <w:fldChar w:fldCharType="end"/>
            </w:r>
          </w:hyperlink>
        </w:p>
        <w:p w:rsidR="003D4D3F" w:rsidRDefault="00513ADE">
          <w:pPr>
            <w:pStyle w:val="TOC1"/>
            <w:rPr>
              <w:rFonts w:asciiTheme="minorHAnsi" w:eastAsiaTheme="minorEastAsia" w:hAnsiTheme="minorHAnsi" w:cstheme="minorBidi"/>
              <w:b w:val="0"/>
              <w:kern w:val="0"/>
            </w:rPr>
          </w:pPr>
          <w:r>
            <w:t xml:space="preserve">   </w:t>
          </w:r>
          <w:hyperlink w:anchor="_Toc434996706" w:history="1">
            <w:r w:rsidR="003D4D3F" w:rsidRPr="00A6536C">
              <w:rPr>
                <w:rStyle w:val="Hyperlink"/>
              </w:rPr>
              <w:t>Social Security Numbers</w:t>
            </w:r>
            <w:r w:rsidR="003D4D3F">
              <w:rPr>
                <w:webHidden/>
              </w:rPr>
              <w:tab/>
            </w:r>
            <w:r w:rsidR="00D6610E">
              <w:rPr>
                <w:webHidden/>
              </w:rPr>
              <w:fldChar w:fldCharType="begin"/>
            </w:r>
            <w:r w:rsidR="003D4D3F">
              <w:rPr>
                <w:webHidden/>
              </w:rPr>
              <w:instrText xml:space="preserve"> PAGEREF _Toc434996706 \h </w:instrText>
            </w:r>
            <w:r w:rsidR="00D6610E">
              <w:rPr>
                <w:webHidden/>
              </w:rPr>
            </w:r>
            <w:r w:rsidR="00D6610E">
              <w:rPr>
                <w:webHidden/>
              </w:rPr>
              <w:fldChar w:fldCharType="separate"/>
            </w:r>
            <w:r w:rsidR="00CA025F">
              <w:rPr>
                <w:webHidden/>
              </w:rPr>
              <w:t>14</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707" w:history="1">
            <w:r w:rsidR="003D4D3F" w:rsidRPr="00A6536C">
              <w:rPr>
                <w:rStyle w:val="Hyperlink"/>
              </w:rPr>
              <w:t>Undocumented Persons</w:t>
            </w:r>
            <w:r w:rsidR="003D4D3F">
              <w:rPr>
                <w:webHidden/>
              </w:rPr>
              <w:tab/>
            </w:r>
            <w:r w:rsidR="00D6610E">
              <w:rPr>
                <w:webHidden/>
              </w:rPr>
              <w:fldChar w:fldCharType="begin"/>
            </w:r>
            <w:r w:rsidR="003D4D3F">
              <w:rPr>
                <w:webHidden/>
              </w:rPr>
              <w:instrText xml:space="preserve"> PAGEREF _Toc434996707 \h </w:instrText>
            </w:r>
            <w:r w:rsidR="00D6610E">
              <w:rPr>
                <w:webHidden/>
              </w:rPr>
            </w:r>
            <w:r w:rsidR="00D6610E">
              <w:rPr>
                <w:webHidden/>
              </w:rPr>
              <w:fldChar w:fldCharType="separate"/>
            </w:r>
            <w:r w:rsidR="00CA025F">
              <w:rPr>
                <w:webHidden/>
              </w:rPr>
              <w:t>15</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708" w:history="1">
            <w:r w:rsidR="003D4D3F" w:rsidRPr="00A6536C">
              <w:rPr>
                <w:rStyle w:val="Hyperlink"/>
              </w:rPr>
              <w:t>Procedures for Performing a Background Check</w:t>
            </w:r>
            <w:r w:rsidR="00F01311">
              <w:rPr>
                <w:webHidden/>
              </w:rPr>
              <w:t xml:space="preserve"> Employees and Volunteers…………….</w:t>
            </w:r>
            <w:r w:rsidR="00D6610E">
              <w:rPr>
                <w:webHidden/>
              </w:rPr>
              <w:fldChar w:fldCharType="begin"/>
            </w:r>
            <w:r w:rsidR="003D4D3F">
              <w:rPr>
                <w:webHidden/>
              </w:rPr>
              <w:instrText xml:space="preserve"> PAGEREF _Toc434996708 \h </w:instrText>
            </w:r>
            <w:r w:rsidR="00D6610E">
              <w:rPr>
                <w:webHidden/>
              </w:rPr>
            </w:r>
            <w:r w:rsidR="00D6610E">
              <w:rPr>
                <w:webHidden/>
              </w:rPr>
              <w:fldChar w:fldCharType="separate"/>
            </w:r>
            <w:r w:rsidR="00CA025F">
              <w:rPr>
                <w:webHidden/>
              </w:rPr>
              <w:t>17</w:t>
            </w:r>
            <w:r w:rsidR="00D6610E">
              <w:rPr>
                <w:webHidden/>
              </w:rPr>
              <w:fldChar w:fldCharType="end"/>
            </w:r>
          </w:hyperlink>
        </w:p>
        <w:p w:rsidR="003D4D3F" w:rsidRDefault="00513ADE">
          <w:pPr>
            <w:pStyle w:val="TOC1"/>
            <w:rPr>
              <w:rFonts w:asciiTheme="minorHAnsi" w:eastAsiaTheme="minorEastAsia" w:hAnsiTheme="minorHAnsi" w:cstheme="minorBidi"/>
              <w:b w:val="0"/>
              <w:kern w:val="0"/>
            </w:rPr>
          </w:pPr>
          <w:r>
            <w:t xml:space="preserve">   </w:t>
          </w:r>
          <w:hyperlink w:anchor="_Toc434996709" w:history="1">
            <w:r w:rsidR="00F01311">
              <w:rPr>
                <w:rStyle w:val="Hyperlink"/>
              </w:rPr>
              <w:t>A. Notice of Background Check Policy</w:t>
            </w:r>
            <w:r w:rsidR="003D4D3F">
              <w:rPr>
                <w:webHidden/>
              </w:rPr>
              <w:tab/>
            </w:r>
            <w:r w:rsidR="00D6610E">
              <w:rPr>
                <w:webHidden/>
              </w:rPr>
              <w:fldChar w:fldCharType="begin"/>
            </w:r>
            <w:r w:rsidR="003D4D3F">
              <w:rPr>
                <w:webHidden/>
              </w:rPr>
              <w:instrText xml:space="preserve"> PAGEREF _Toc434996709 \h </w:instrText>
            </w:r>
            <w:r w:rsidR="00D6610E">
              <w:rPr>
                <w:webHidden/>
              </w:rPr>
            </w:r>
            <w:r w:rsidR="00D6610E">
              <w:rPr>
                <w:webHidden/>
              </w:rPr>
              <w:fldChar w:fldCharType="separate"/>
            </w:r>
            <w:r w:rsidR="00CA025F">
              <w:rPr>
                <w:webHidden/>
              </w:rPr>
              <w:t>17</w:t>
            </w:r>
            <w:r w:rsidR="00D6610E">
              <w:rPr>
                <w:webHidden/>
              </w:rPr>
              <w:fldChar w:fldCharType="end"/>
            </w:r>
          </w:hyperlink>
        </w:p>
        <w:p w:rsidR="003D4D3F" w:rsidRDefault="00513ADE">
          <w:pPr>
            <w:pStyle w:val="TOC1"/>
          </w:pPr>
          <w:r>
            <w:t xml:space="preserve">   </w:t>
          </w:r>
          <w:hyperlink w:anchor="_Toc434996710" w:history="1">
            <w:r w:rsidR="00F01311">
              <w:rPr>
                <w:rStyle w:val="Hyperlink"/>
              </w:rPr>
              <w:t>B. Summary of Rights and Disclosure and Consent Forms</w:t>
            </w:r>
            <w:r w:rsidR="003D4D3F">
              <w:rPr>
                <w:webHidden/>
              </w:rPr>
              <w:tab/>
            </w:r>
            <w:r w:rsidR="00D6610E">
              <w:rPr>
                <w:webHidden/>
              </w:rPr>
              <w:fldChar w:fldCharType="begin"/>
            </w:r>
            <w:r w:rsidR="003D4D3F">
              <w:rPr>
                <w:webHidden/>
              </w:rPr>
              <w:instrText xml:space="preserve"> PAGEREF _Toc434996710 \h </w:instrText>
            </w:r>
            <w:r w:rsidR="00D6610E">
              <w:rPr>
                <w:webHidden/>
              </w:rPr>
            </w:r>
            <w:r w:rsidR="00D6610E">
              <w:rPr>
                <w:webHidden/>
              </w:rPr>
              <w:fldChar w:fldCharType="separate"/>
            </w:r>
            <w:r w:rsidR="00CA025F">
              <w:rPr>
                <w:webHidden/>
              </w:rPr>
              <w:t>17</w:t>
            </w:r>
            <w:r w:rsidR="00D6610E">
              <w:rPr>
                <w:webHidden/>
              </w:rPr>
              <w:fldChar w:fldCharType="end"/>
            </w:r>
          </w:hyperlink>
        </w:p>
        <w:p w:rsidR="00F01311" w:rsidRPr="00F01311" w:rsidRDefault="00513ADE" w:rsidP="00F01311">
          <w:pPr>
            <w:spacing w:after="100"/>
            <w:rPr>
              <w:rFonts w:ascii="Arial" w:hAnsi="Arial" w:cs="Arial"/>
              <w:b/>
              <w:noProof/>
            </w:rPr>
          </w:pPr>
          <w:r>
            <w:rPr>
              <w:rFonts w:ascii="Arial" w:eastAsiaTheme="minorEastAsia" w:hAnsi="Arial" w:cs="Arial"/>
              <w:b/>
              <w:noProof/>
            </w:rPr>
            <w:t xml:space="preserve">   </w:t>
          </w:r>
          <w:r w:rsidR="00F01311">
            <w:rPr>
              <w:rFonts w:ascii="Arial" w:eastAsiaTheme="minorEastAsia" w:hAnsi="Arial" w:cs="Arial"/>
              <w:b/>
              <w:noProof/>
            </w:rPr>
            <w:t>C. Submission of</w:t>
          </w:r>
          <w:r>
            <w:rPr>
              <w:rFonts w:ascii="Arial" w:eastAsiaTheme="minorEastAsia" w:hAnsi="Arial" w:cs="Arial"/>
              <w:b/>
              <w:noProof/>
            </w:rPr>
            <w:t xml:space="preserve"> Forms   </w:t>
          </w:r>
          <w:r w:rsidR="00F01311">
            <w:rPr>
              <w:rFonts w:ascii="Arial" w:eastAsiaTheme="minorEastAsia" w:hAnsi="Arial" w:cs="Arial"/>
              <w:b/>
              <w:noProof/>
            </w:rPr>
            <w:t>…………………………………………………………</w:t>
          </w:r>
          <w:r>
            <w:rPr>
              <w:rFonts w:ascii="Arial" w:eastAsiaTheme="minorEastAsia" w:hAnsi="Arial" w:cs="Arial"/>
              <w:b/>
              <w:noProof/>
            </w:rPr>
            <w:t>….</w:t>
          </w:r>
          <w:r w:rsidR="00F01311">
            <w:rPr>
              <w:rFonts w:ascii="Arial" w:eastAsiaTheme="minorEastAsia" w:hAnsi="Arial" w:cs="Arial"/>
              <w:b/>
              <w:noProof/>
            </w:rPr>
            <w:t>…………...17</w:t>
          </w:r>
          <w:r w:rsidR="00F01311" w:rsidRPr="00F01311">
            <w:rPr>
              <w:rFonts w:ascii="Arial" w:hAnsi="Arial" w:cs="Arial"/>
              <w:b/>
              <w:noProof/>
              <w:webHidden/>
            </w:rPr>
            <w:tab/>
          </w:r>
        </w:p>
        <w:p w:rsidR="00F01311" w:rsidRDefault="00513ADE" w:rsidP="00F01311">
          <w:pPr>
            <w:pStyle w:val="TOC1"/>
            <w:rPr>
              <w:rFonts w:asciiTheme="minorHAnsi" w:eastAsiaTheme="minorEastAsia" w:hAnsiTheme="minorHAnsi" w:cstheme="minorBidi"/>
              <w:b w:val="0"/>
              <w:kern w:val="0"/>
            </w:rPr>
          </w:pPr>
          <w:r>
            <w:t xml:space="preserve">   </w:t>
          </w:r>
          <w:hyperlink w:anchor="_Toc434996711" w:history="1">
            <w:r w:rsidR="008A017A">
              <w:rPr>
                <w:rStyle w:val="Hyperlink"/>
              </w:rPr>
              <w:t>D. Processing of Background C</w:t>
            </w:r>
            <w:r w:rsidR="00C95EB8">
              <w:rPr>
                <w:rStyle w:val="Hyperlink"/>
              </w:rPr>
              <w:t>hecks</w:t>
            </w:r>
            <w:r w:rsidR="00F01311">
              <w:rPr>
                <w:webHidden/>
              </w:rPr>
              <w:tab/>
            </w:r>
            <w:r w:rsidR="00C95EB8">
              <w:rPr>
                <w:webHidden/>
              </w:rPr>
              <w:t>18</w:t>
            </w:r>
          </w:hyperlink>
        </w:p>
        <w:p w:rsidR="00C95EB8" w:rsidRDefault="00513ADE" w:rsidP="00C95EB8">
          <w:pPr>
            <w:pStyle w:val="TOC1"/>
            <w:rPr>
              <w:rFonts w:asciiTheme="minorHAnsi" w:eastAsiaTheme="minorEastAsia" w:hAnsiTheme="minorHAnsi" w:cstheme="minorBidi"/>
              <w:b w:val="0"/>
              <w:kern w:val="0"/>
            </w:rPr>
          </w:pPr>
          <w:r>
            <w:t xml:space="preserve">   </w:t>
          </w:r>
          <w:hyperlink w:anchor="_Toc434996711" w:history="1">
            <w:r w:rsidR="00C95EB8">
              <w:rPr>
                <w:rStyle w:val="Hyperlink"/>
              </w:rPr>
              <w:t>E. Background Check Company Response and Reporting</w:t>
            </w:r>
            <w:r w:rsidR="00C95EB8">
              <w:rPr>
                <w:webHidden/>
              </w:rPr>
              <w:tab/>
              <w:t>18</w:t>
            </w:r>
          </w:hyperlink>
        </w:p>
        <w:p w:rsidR="003D4D3F" w:rsidRDefault="00523868">
          <w:pPr>
            <w:pStyle w:val="TOC1"/>
            <w:rPr>
              <w:rFonts w:asciiTheme="minorHAnsi" w:eastAsiaTheme="minorEastAsia" w:hAnsiTheme="minorHAnsi" w:cstheme="minorBidi"/>
              <w:b w:val="0"/>
              <w:kern w:val="0"/>
            </w:rPr>
          </w:pPr>
          <w:hyperlink w:anchor="_Toc434996711" w:history="1">
            <w:r w:rsidR="003D4D3F" w:rsidRPr="00A6536C">
              <w:rPr>
                <w:rStyle w:val="Hyperlink"/>
              </w:rPr>
              <w:t>Procedure for Visiting Clerics and Religious and Speaker</w:t>
            </w:r>
            <w:r w:rsidR="00EB41E1">
              <w:rPr>
                <w:rStyle w:val="Hyperlink"/>
              </w:rPr>
              <w:t xml:space="preserve"> Approval</w:t>
            </w:r>
            <w:r w:rsidR="003D4D3F">
              <w:rPr>
                <w:webHidden/>
              </w:rPr>
              <w:tab/>
            </w:r>
            <w:r w:rsidR="00D6610E">
              <w:rPr>
                <w:webHidden/>
              </w:rPr>
              <w:fldChar w:fldCharType="begin"/>
            </w:r>
            <w:r w:rsidR="003D4D3F">
              <w:rPr>
                <w:webHidden/>
              </w:rPr>
              <w:instrText xml:space="preserve"> PAGEREF _Toc434996711 \h </w:instrText>
            </w:r>
            <w:r w:rsidR="00D6610E">
              <w:rPr>
                <w:webHidden/>
              </w:rPr>
            </w:r>
            <w:r w:rsidR="00D6610E">
              <w:rPr>
                <w:webHidden/>
              </w:rPr>
              <w:fldChar w:fldCharType="separate"/>
            </w:r>
            <w:r w:rsidR="00CA025F">
              <w:rPr>
                <w:webHidden/>
              </w:rPr>
              <w:t>20</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712" w:history="1">
            <w:r w:rsidR="003D4D3F" w:rsidRPr="00A6536C">
              <w:rPr>
                <w:rStyle w:val="Hyperlink"/>
                <w:bCs/>
              </w:rPr>
              <w:t>Procedure for Visiting Cleric</w:t>
            </w:r>
            <w:r w:rsidR="00EB41E1">
              <w:rPr>
                <w:rStyle w:val="Hyperlink"/>
                <w:bCs/>
              </w:rPr>
              <w:t>--S</w:t>
            </w:r>
            <w:r w:rsidR="003D4D3F" w:rsidRPr="00A6536C">
              <w:rPr>
                <w:rStyle w:val="Hyperlink"/>
                <w:bCs/>
              </w:rPr>
              <w:t>acramental and</w:t>
            </w:r>
            <w:r w:rsidR="00EB41E1">
              <w:rPr>
                <w:rStyle w:val="Hyperlink"/>
                <w:bCs/>
              </w:rPr>
              <w:t xml:space="preserve"> Mass Missionary Presenters</w:t>
            </w:r>
            <w:r w:rsidR="003D4D3F">
              <w:rPr>
                <w:webHidden/>
              </w:rPr>
              <w:tab/>
            </w:r>
            <w:r w:rsidR="00D6610E">
              <w:rPr>
                <w:webHidden/>
              </w:rPr>
              <w:fldChar w:fldCharType="begin"/>
            </w:r>
            <w:r w:rsidR="003D4D3F">
              <w:rPr>
                <w:webHidden/>
              </w:rPr>
              <w:instrText xml:space="preserve"> PAGEREF _Toc434996712 \h </w:instrText>
            </w:r>
            <w:r w:rsidR="00D6610E">
              <w:rPr>
                <w:webHidden/>
              </w:rPr>
            </w:r>
            <w:r w:rsidR="00D6610E">
              <w:rPr>
                <w:webHidden/>
              </w:rPr>
              <w:fldChar w:fldCharType="separate"/>
            </w:r>
            <w:r w:rsidR="00CA025F">
              <w:rPr>
                <w:webHidden/>
              </w:rPr>
              <w:t>20</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713" w:history="1">
            <w:r w:rsidR="003D4D3F" w:rsidRPr="00A6536C">
              <w:rPr>
                <w:rStyle w:val="Hyperlink"/>
              </w:rPr>
              <w:t>Procedure for Speaker</w:t>
            </w:r>
            <w:r w:rsidR="00EB41E1">
              <w:rPr>
                <w:rStyle w:val="Hyperlink"/>
              </w:rPr>
              <w:t xml:space="preserve"> Approval on Faith and Morals Presentations</w:t>
            </w:r>
            <w:r w:rsidR="003D4D3F">
              <w:rPr>
                <w:webHidden/>
              </w:rPr>
              <w:tab/>
            </w:r>
            <w:r w:rsidR="00D6610E">
              <w:rPr>
                <w:webHidden/>
              </w:rPr>
              <w:fldChar w:fldCharType="begin"/>
            </w:r>
            <w:r w:rsidR="003D4D3F">
              <w:rPr>
                <w:webHidden/>
              </w:rPr>
              <w:instrText xml:space="preserve"> PAGEREF _Toc434996713 \h </w:instrText>
            </w:r>
            <w:r w:rsidR="00D6610E">
              <w:rPr>
                <w:webHidden/>
              </w:rPr>
            </w:r>
            <w:r w:rsidR="00D6610E">
              <w:rPr>
                <w:webHidden/>
              </w:rPr>
              <w:fldChar w:fldCharType="separate"/>
            </w:r>
            <w:r w:rsidR="00CA025F">
              <w:rPr>
                <w:webHidden/>
              </w:rPr>
              <w:t>21</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715" w:history="1">
            <w:r w:rsidR="003D4D3F" w:rsidRPr="00A6536C">
              <w:rPr>
                <w:rStyle w:val="Hyperlink"/>
              </w:rPr>
              <w:t>Background Check –</w:t>
            </w:r>
            <w:r w:rsidR="00CA025F">
              <w:rPr>
                <w:rStyle w:val="Hyperlink"/>
              </w:rPr>
              <w:t xml:space="preserve"> Non United States (Foreign)</w:t>
            </w:r>
            <w:r w:rsidR="00CA025F">
              <w:rPr>
                <w:rStyle w:val="Hyperlink"/>
              </w:rPr>
              <w:tab/>
            </w:r>
            <w:r w:rsidR="00D6610E">
              <w:rPr>
                <w:webHidden/>
              </w:rPr>
              <w:fldChar w:fldCharType="begin"/>
            </w:r>
            <w:r w:rsidR="003D4D3F">
              <w:rPr>
                <w:webHidden/>
              </w:rPr>
              <w:instrText xml:space="preserve"> PAGEREF _Toc434996715 \h </w:instrText>
            </w:r>
            <w:r w:rsidR="00D6610E">
              <w:rPr>
                <w:webHidden/>
              </w:rPr>
            </w:r>
            <w:r w:rsidR="00D6610E">
              <w:rPr>
                <w:webHidden/>
              </w:rPr>
              <w:fldChar w:fldCharType="separate"/>
            </w:r>
            <w:r w:rsidR="00CA025F">
              <w:rPr>
                <w:webHidden/>
              </w:rPr>
              <w:t>22</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716" w:history="1">
            <w:r w:rsidR="003D4D3F" w:rsidRPr="00A6536C">
              <w:rPr>
                <w:rStyle w:val="Hyperlink"/>
              </w:rPr>
              <w:t>Results of the Background Check</w:t>
            </w:r>
            <w:r w:rsidR="003D4D3F">
              <w:rPr>
                <w:webHidden/>
              </w:rPr>
              <w:tab/>
            </w:r>
            <w:r w:rsidR="00D6610E">
              <w:rPr>
                <w:webHidden/>
              </w:rPr>
              <w:fldChar w:fldCharType="begin"/>
            </w:r>
            <w:r w:rsidR="003D4D3F">
              <w:rPr>
                <w:webHidden/>
              </w:rPr>
              <w:instrText xml:space="preserve"> PAGEREF _Toc434996716 \h </w:instrText>
            </w:r>
            <w:r w:rsidR="00D6610E">
              <w:rPr>
                <w:webHidden/>
              </w:rPr>
            </w:r>
            <w:r w:rsidR="00D6610E">
              <w:rPr>
                <w:webHidden/>
              </w:rPr>
              <w:fldChar w:fldCharType="separate"/>
            </w:r>
            <w:r w:rsidR="00CA025F">
              <w:rPr>
                <w:webHidden/>
              </w:rPr>
              <w:t>23</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717" w:history="1">
            <w:r w:rsidR="003D4D3F" w:rsidRPr="00A6536C">
              <w:rPr>
                <w:rStyle w:val="Hyperlink"/>
              </w:rPr>
              <w:t>Confidentiality</w:t>
            </w:r>
            <w:r w:rsidR="003D4D3F">
              <w:rPr>
                <w:webHidden/>
              </w:rPr>
              <w:tab/>
            </w:r>
            <w:r w:rsidR="00D6610E">
              <w:rPr>
                <w:webHidden/>
              </w:rPr>
              <w:fldChar w:fldCharType="begin"/>
            </w:r>
            <w:r w:rsidR="003D4D3F">
              <w:rPr>
                <w:webHidden/>
              </w:rPr>
              <w:instrText xml:space="preserve"> PAGEREF _Toc434996717 \h </w:instrText>
            </w:r>
            <w:r w:rsidR="00D6610E">
              <w:rPr>
                <w:webHidden/>
              </w:rPr>
            </w:r>
            <w:r w:rsidR="00D6610E">
              <w:rPr>
                <w:webHidden/>
              </w:rPr>
              <w:fldChar w:fldCharType="separate"/>
            </w:r>
            <w:r w:rsidR="00CA025F">
              <w:rPr>
                <w:webHidden/>
              </w:rPr>
              <w:t>23</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718" w:history="1">
            <w:r w:rsidR="003D4D3F" w:rsidRPr="00A6536C">
              <w:rPr>
                <w:rStyle w:val="Hyperlink"/>
              </w:rPr>
              <w:t>Acceptable Results</w:t>
            </w:r>
            <w:r w:rsidR="003D4D3F">
              <w:rPr>
                <w:webHidden/>
              </w:rPr>
              <w:tab/>
            </w:r>
            <w:r w:rsidR="00D6610E">
              <w:rPr>
                <w:webHidden/>
              </w:rPr>
              <w:fldChar w:fldCharType="begin"/>
            </w:r>
            <w:r w:rsidR="003D4D3F">
              <w:rPr>
                <w:webHidden/>
              </w:rPr>
              <w:instrText xml:space="preserve"> PAGEREF _Toc434996718 \h </w:instrText>
            </w:r>
            <w:r w:rsidR="00D6610E">
              <w:rPr>
                <w:webHidden/>
              </w:rPr>
            </w:r>
            <w:r w:rsidR="00D6610E">
              <w:rPr>
                <w:webHidden/>
              </w:rPr>
              <w:fldChar w:fldCharType="separate"/>
            </w:r>
            <w:r w:rsidR="00CA025F">
              <w:rPr>
                <w:webHidden/>
              </w:rPr>
              <w:t>23</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719" w:history="1">
            <w:r w:rsidR="003D4D3F" w:rsidRPr="00A6536C">
              <w:rPr>
                <w:rStyle w:val="Hyperlink"/>
              </w:rPr>
              <w:t>Questionable Results</w:t>
            </w:r>
            <w:r w:rsidR="003D4D3F">
              <w:rPr>
                <w:webHidden/>
              </w:rPr>
              <w:tab/>
            </w:r>
            <w:r w:rsidR="00D6610E">
              <w:rPr>
                <w:webHidden/>
              </w:rPr>
              <w:fldChar w:fldCharType="begin"/>
            </w:r>
            <w:r w:rsidR="003D4D3F">
              <w:rPr>
                <w:webHidden/>
              </w:rPr>
              <w:instrText xml:space="preserve"> PAGEREF _Toc434996719 \h </w:instrText>
            </w:r>
            <w:r w:rsidR="00D6610E">
              <w:rPr>
                <w:webHidden/>
              </w:rPr>
            </w:r>
            <w:r w:rsidR="00D6610E">
              <w:rPr>
                <w:webHidden/>
              </w:rPr>
              <w:fldChar w:fldCharType="separate"/>
            </w:r>
            <w:r w:rsidR="00CA025F">
              <w:rPr>
                <w:webHidden/>
              </w:rPr>
              <w:t>23</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720" w:history="1">
            <w:r w:rsidR="003D4D3F" w:rsidRPr="00A6536C">
              <w:rPr>
                <w:rStyle w:val="Hyperlink"/>
              </w:rPr>
              <w:t>Disqualifying Crimes and Conduct</w:t>
            </w:r>
            <w:r w:rsidR="003D4D3F">
              <w:rPr>
                <w:webHidden/>
              </w:rPr>
              <w:tab/>
            </w:r>
            <w:r w:rsidR="00D6610E">
              <w:rPr>
                <w:webHidden/>
              </w:rPr>
              <w:fldChar w:fldCharType="begin"/>
            </w:r>
            <w:r w:rsidR="003D4D3F">
              <w:rPr>
                <w:webHidden/>
              </w:rPr>
              <w:instrText xml:space="preserve"> PAGEREF _Toc434996720 \h </w:instrText>
            </w:r>
            <w:r w:rsidR="00D6610E">
              <w:rPr>
                <w:webHidden/>
              </w:rPr>
            </w:r>
            <w:r w:rsidR="00D6610E">
              <w:rPr>
                <w:webHidden/>
              </w:rPr>
              <w:fldChar w:fldCharType="separate"/>
            </w:r>
            <w:r w:rsidR="00CA025F">
              <w:rPr>
                <w:webHidden/>
              </w:rPr>
              <w:t>23</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721" w:history="1">
            <w:r w:rsidR="003D4D3F" w:rsidRPr="00A6536C">
              <w:rPr>
                <w:rStyle w:val="Hyperlink"/>
              </w:rPr>
              <w:t>Other Disqualifying Conduct</w:t>
            </w:r>
            <w:r w:rsidR="003D4D3F">
              <w:rPr>
                <w:webHidden/>
              </w:rPr>
              <w:tab/>
            </w:r>
            <w:r w:rsidR="00D6610E">
              <w:rPr>
                <w:webHidden/>
              </w:rPr>
              <w:fldChar w:fldCharType="begin"/>
            </w:r>
            <w:r w:rsidR="003D4D3F">
              <w:rPr>
                <w:webHidden/>
              </w:rPr>
              <w:instrText xml:space="preserve"> PAGEREF _Toc434996721 \h </w:instrText>
            </w:r>
            <w:r w:rsidR="00D6610E">
              <w:rPr>
                <w:webHidden/>
              </w:rPr>
            </w:r>
            <w:r w:rsidR="00D6610E">
              <w:rPr>
                <w:webHidden/>
              </w:rPr>
              <w:fldChar w:fldCharType="separate"/>
            </w:r>
            <w:r w:rsidR="00CA025F">
              <w:rPr>
                <w:webHidden/>
              </w:rPr>
              <w:t>26</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723" w:history="1">
            <w:r w:rsidR="003D4D3F" w:rsidRPr="00A6536C">
              <w:rPr>
                <w:rStyle w:val="Hyperlink"/>
              </w:rPr>
              <w:t>Change of Supervisor</w:t>
            </w:r>
            <w:r w:rsidR="003D4D3F">
              <w:rPr>
                <w:webHidden/>
              </w:rPr>
              <w:tab/>
            </w:r>
            <w:r w:rsidR="00D6610E">
              <w:rPr>
                <w:webHidden/>
              </w:rPr>
              <w:fldChar w:fldCharType="begin"/>
            </w:r>
            <w:r w:rsidR="003D4D3F">
              <w:rPr>
                <w:webHidden/>
              </w:rPr>
              <w:instrText xml:space="preserve"> PAGEREF _Toc434996723 \h </w:instrText>
            </w:r>
            <w:r w:rsidR="00D6610E">
              <w:rPr>
                <w:webHidden/>
              </w:rPr>
            </w:r>
            <w:r w:rsidR="00D6610E">
              <w:rPr>
                <w:webHidden/>
              </w:rPr>
              <w:fldChar w:fldCharType="separate"/>
            </w:r>
            <w:r w:rsidR="00CA025F">
              <w:rPr>
                <w:webHidden/>
              </w:rPr>
              <w:t>26</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724" w:history="1">
            <w:r w:rsidR="003D4D3F" w:rsidRPr="00A6536C">
              <w:rPr>
                <w:rStyle w:val="Hyperlink"/>
              </w:rPr>
              <w:t>Social Security Numbers</w:t>
            </w:r>
            <w:r w:rsidR="003D4D3F">
              <w:rPr>
                <w:webHidden/>
              </w:rPr>
              <w:tab/>
            </w:r>
            <w:r w:rsidR="00D6610E">
              <w:rPr>
                <w:webHidden/>
              </w:rPr>
              <w:fldChar w:fldCharType="begin"/>
            </w:r>
            <w:r w:rsidR="003D4D3F">
              <w:rPr>
                <w:webHidden/>
              </w:rPr>
              <w:instrText xml:space="preserve"> PAGEREF _Toc434996724 \h </w:instrText>
            </w:r>
            <w:r w:rsidR="00D6610E">
              <w:rPr>
                <w:webHidden/>
              </w:rPr>
            </w:r>
            <w:r w:rsidR="00D6610E">
              <w:rPr>
                <w:webHidden/>
              </w:rPr>
              <w:fldChar w:fldCharType="separate"/>
            </w:r>
            <w:r w:rsidR="00CA025F">
              <w:rPr>
                <w:webHidden/>
              </w:rPr>
              <w:t>26</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725" w:history="1">
            <w:r w:rsidR="003D4D3F" w:rsidRPr="00A6536C">
              <w:rPr>
                <w:rStyle w:val="Hyperlink"/>
              </w:rPr>
              <w:t>Sources</w:t>
            </w:r>
            <w:r w:rsidR="003D4D3F">
              <w:rPr>
                <w:webHidden/>
              </w:rPr>
              <w:tab/>
            </w:r>
            <w:r w:rsidR="00D6610E">
              <w:rPr>
                <w:webHidden/>
              </w:rPr>
              <w:fldChar w:fldCharType="begin"/>
            </w:r>
            <w:r w:rsidR="003D4D3F">
              <w:rPr>
                <w:webHidden/>
              </w:rPr>
              <w:instrText xml:space="preserve"> PAGEREF _Toc434996725 \h </w:instrText>
            </w:r>
            <w:r w:rsidR="00D6610E">
              <w:rPr>
                <w:webHidden/>
              </w:rPr>
            </w:r>
            <w:r w:rsidR="00D6610E">
              <w:rPr>
                <w:webHidden/>
              </w:rPr>
              <w:fldChar w:fldCharType="separate"/>
            </w:r>
            <w:r w:rsidR="00CA025F">
              <w:rPr>
                <w:webHidden/>
              </w:rPr>
              <w:t>28</w:t>
            </w:r>
            <w:r w:rsidR="00D6610E">
              <w:rPr>
                <w:webHidden/>
              </w:rPr>
              <w:fldChar w:fldCharType="end"/>
            </w:r>
          </w:hyperlink>
        </w:p>
        <w:p w:rsidR="003D4D3F" w:rsidRDefault="00523868">
          <w:pPr>
            <w:pStyle w:val="TOC1"/>
            <w:rPr>
              <w:rFonts w:asciiTheme="minorHAnsi" w:eastAsiaTheme="minorEastAsia" w:hAnsiTheme="minorHAnsi" w:cstheme="minorBidi"/>
              <w:b w:val="0"/>
              <w:kern w:val="0"/>
            </w:rPr>
          </w:pPr>
          <w:hyperlink w:anchor="_Toc434996727" w:history="1">
            <w:r w:rsidR="003D4D3F" w:rsidRPr="00A6536C">
              <w:rPr>
                <w:rStyle w:val="Hyperlink"/>
              </w:rPr>
              <w:t>Appendices</w:t>
            </w:r>
            <w:r w:rsidR="003D4D3F">
              <w:rPr>
                <w:webHidden/>
              </w:rPr>
              <w:tab/>
            </w:r>
            <w:r w:rsidR="00D6610E">
              <w:rPr>
                <w:webHidden/>
              </w:rPr>
              <w:fldChar w:fldCharType="begin"/>
            </w:r>
            <w:r w:rsidR="003D4D3F">
              <w:rPr>
                <w:webHidden/>
              </w:rPr>
              <w:instrText xml:space="preserve"> PAGEREF _Toc434996727 \h </w:instrText>
            </w:r>
            <w:r w:rsidR="00D6610E">
              <w:rPr>
                <w:webHidden/>
              </w:rPr>
            </w:r>
            <w:r w:rsidR="00D6610E">
              <w:rPr>
                <w:webHidden/>
              </w:rPr>
              <w:fldChar w:fldCharType="separate"/>
            </w:r>
            <w:r w:rsidR="00CA025F">
              <w:rPr>
                <w:webHidden/>
              </w:rPr>
              <w:t>29</w:t>
            </w:r>
            <w:r w:rsidR="00D6610E">
              <w:rPr>
                <w:webHidden/>
              </w:rPr>
              <w:fldChar w:fldCharType="end"/>
            </w:r>
          </w:hyperlink>
        </w:p>
        <w:p w:rsidR="003D4D3F" w:rsidRDefault="004D6278">
          <w:pPr>
            <w:pStyle w:val="TOC1"/>
            <w:tabs>
              <w:tab w:val="left" w:pos="660"/>
            </w:tabs>
            <w:rPr>
              <w:rFonts w:asciiTheme="minorHAnsi" w:eastAsiaTheme="minorEastAsia" w:hAnsiTheme="minorHAnsi" w:cstheme="minorBidi"/>
              <w:b w:val="0"/>
              <w:kern w:val="0"/>
            </w:rPr>
          </w:pPr>
          <w:r>
            <w:t xml:space="preserve">   </w:t>
          </w:r>
          <w:hyperlink w:anchor="_Toc434996728" w:history="1">
            <w:r w:rsidR="003D4D3F" w:rsidRPr="00A6536C">
              <w:rPr>
                <w:rStyle w:val="Hyperlink"/>
              </w:rPr>
              <w:t xml:space="preserve">A: </w:t>
            </w:r>
            <w:r w:rsidR="003D4D3F" w:rsidRPr="00A6536C">
              <w:rPr>
                <w:rStyle w:val="Hyperlink"/>
                <w:bCs/>
              </w:rPr>
              <w:t>Glossary of Terms</w:t>
            </w:r>
            <w:r w:rsidR="003D4D3F">
              <w:rPr>
                <w:webHidden/>
              </w:rPr>
              <w:tab/>
            </w:r>
            <w:r w:rsidR="00681A17">
              <w:rPr>
                <w:webHidden/>
              </w:rPr>
              <w:t>30</w:t>
            </w:r>
          </w:hyperlink>
        </w:p>
        <w:p w:rsidR="0084046F" w:rsidRDefault="004D6278" w:rsidP="0084046F">
          <w:pPr>
            <w:pStyle w:val="TOC1"/>
            <w:tabs>
              <w:tab w:val="left" w:pos="660"/>
            </w:tabs>
            <w:rPr>
              <w:rFonts w:asciiTheme="minorHAnsi" w:eastAsiaTheme="minorEastAsia" w:hAnsiTheme="minorHAnsi" w:cstheme="minorBidi"/>
              <w:b w:val="0"/>
              <w:kern w:val="0"/>
            </w:rPr>
          </w:pPr>
          <w:r>
            <w:t xml:space="preserve">   </w:t>
          </w:r>
          <w:hyperlink w:anchor="_Toc434996728" w:history="1">
            <w:r w:rsidR="00681A17">
              <w:rPr>
                <w:rStyle w:val="Hyperlink"/>
              </w:rPr>
              <w:t xml:space="preserve">B: </w:t>
            </w:r>
            <w:r w:rsidR="0084046F">
              <w:rPr>
                <w:rStyle w:val="Hyperlink"/>
              </w:rPr>
              <w:t>List of Positions that Require Background Checks</w:t>
            </w:r>
            <w:r w:rsidR="0084046F">
              <w:rPr>
                <w:webHidden/>
              </w:rPr>
              <w:tab/>
            </w:r>
            <w:r w:rsidR="00681A17">
              <w:rPr>
                <w:webHidden/>
              </w:rPr>
              <w:t>31</w:t>
            </w:r>
          </w:hyperlink>
        </w:p>
        <w:p w:rsidR="0084046F" w:rsidRDefault="004D6278" w:rsidP="0084046F">
          <w:pPr>
            <w:pStyle w:val="TOC1"/>
            <w:tabs>
              <w:tab w:val="left" w:pos="660"/>
            </w:tabs>
            <w:rPr>
              <w:rFonts w:asciiTheme="minorHAnsi" w:eastAsiaTheme="minorEastAsia" w:hAnsiTheme="minorHAnsi" w:cstheme="minorBidi"/>
              <w:b w:val="0"/>
              <w:kern w:val="0"/>
            </w:rPr>
          </w:pPr>
          <w:r>
            <w:t xml:space="preserve">   </w:t>
          </w:r>
          <w:hyperlink w:anchor="_Toc434996728" w:history="1">
            <w:r w:rsidR="00681A17">
              <w:rPr>
                <w:rStyle w:val="Hyperlink"/>
              </w:rPr>
              <w:t>C: Record of Background Check Companies Used by the Diocese of New Ulm</w:t>
            </w:r>
            <w:r w:rsidR="0084046F">
              <w:rPr>
                <w:webHidden/>
              </w:rPr>
              <w:tab/>
            </w:r>
            <w:r w:rsidR="00681A17">
              <w:rPr>
                <w:webHidden/>
              </w:rPr>
              <w:t>32</w:t>
            </w:r>
          </w:hyperlink>
        </w:p>
        <w:p w:rsidR="0084046F" w:rsidRDefault="004D6278" w:rsidP="0084046F">
          <w:pPr>
            <w:pStyle w:val="TOC1"/>
            <w:tabs>
              <w:tab w:val="left" w:pos="660"/>
            </w:tabs>
            <w:rPr>
              <w:rFonts w:asciiTheme="minorHAnsi" w:eastAsiaTheme="minorEastAsia" w:hAnsiTheme="minorHAnsi" w:cstheme="minorBidi"/>
              <w:b w:val="0"/>
              <w:kern w:val="0"/>
            </w:rPr>
          </w:pPr>
          <w:r>
            <w:t xml:space="preserve">   </w:t>
          </w:r>
          <w:hyperlink w:anchor="_Toc434996728" w:history="1">
            <w:r w:rsidR="00681A17">
              <w:rPr>
                <w:rStyle w:val="Hyperlink"/>
              </w:rPr>
              <w:t>D: Sample Catholic School Parent Handbook Language</w:t>
            </w:r>
            <w:r w:rsidR="0084046F">
              <w:rPr>
                <w:webHidden/>
              </w:rPr>
              <w:tab/>
            </w:r>
            <w:r w:rsidR="00681A17">
              <w:rPr>
                <w:webHidden/>
              </w:rPr>
              <w:t>33</w:t>
            </w:r>
          </w:hyperlink>
        </w:p>
        <w:p w:rsidR="0084046F" w:rsidRDefault="004D6278" w:rsidP="0084046F">
          <w:pPr>
            <w:pStyle w:val="TOC1"/>
            <w:tabs>
              <w:tab w:val="left" w:pos="660"/>
            </w:tabs>
            <w:rPr>
              <w:rFonts w:asciiTheme="minorHAnsi" w:eastAsiaTheme="minorEastAsia" w:hAnsiTheme="minorHAnsi" w:cstheme="minorBidi"/>
              <w:b w:val="0"/>
              <w:kern w:val="0"/>
            </w:rPr>
          </w:pPr>
          <w:r>
            <w:t xml:space="preserve">   </w:t>
          </w:r>
          <w:hyperlink w:anchor="_Toc434996728" w:history="1">
            <w:r w:rsidR="0084046F">
              <w:rPr>
                <w:rStyle w:val="Hyperlink"/>
              </w:rPr>
              <w:t>E: Minnesota Teacher Discipline Inquiry Statement for Applicants and Information</w:t>
            </w:r>
          </w:hyperlink>
        </w:p>
        <w:p w:rsidR="0084046F" w:rsidRDefault="004D6278" w:rsidP="0084046F">
          <w:pPr>
            <w:pStyle w:val="TOC1"/>
            <w:tabs>
              <w:tab w:val="left" w:pos="660"/>
            </w:tabs>
            <w:rPr>
              <w:rFonts w:asciiTheme="minorHAnsi" w:eastAsiaTheme="minorEastAsia" w:hAnsiTheme="minorHAnsi" w:cstheme="minorBidi"/>
              <w:b w:val="0"/>
              <w:kern w:val="0"/>
            </w:rPr>
          </w:pPr>
          <w:r>
            <w:t xml:space="preserve">       </w:t>
          </w:r>
          <w:r w:rsidR="0084046F">
            <w:t>on Teacher Discipline Inquiry System</w:t>
          </w:r>
          <w:hyperlink w:anchor="_Toc434996728" w:history="1">
            <w:r w:rsidR="0084046F">
              <w:rPr>
                <w:webHidden/>
              </w:rPr>
              <w:tab/>
            </w:r>
            <w:r w:rsidR="00681A17">
              <w:rPr>
                <w:webHidden/>
              </w:rPr>
              <w:t>34</w:t>
            </w:r>
          </w:hyperlink>
        </w:p>
        <w:p w:rsidR="00681A17" w:rsidRDefault="004D6278" w:rsidP="00681A17">
          <w:pPr>
            <w:pStyle w:val="TOC1"/>
            <w:tabs>
              <w:tab w:val="left" w:pos="660"/>
            </w:tabs>
            <w:rPr>
              <w:rFonts w:asciiTheme="minorHAnsi" w:eastAsiaTheme="minorEastAsia" w:hAnsiTheme="minorHAnsi" w:cstheme="minorBidi"/>
              <w:b w:val="0"/>
              <w:kern w:val="0"/>
            </w:rPr>
          </w:pPr>
          <w:r>
            <w:t xml:space="preserve">   </w:t>
          </w:r>
          <w:hyperlink w:anchor="_Toc434996728" w:history="1">
            <w:r w:rsidR="00681A17">
              <w:rPr>
                <w:rStyle w:val="Hyperlink"/>
              </w:rPr>
              <w:t>F: Minnesota Statute: Payment of the BCA background check</w:t>
            </w:r>
            <w:r w:rsidR="00681A17">
              <w:rPr>
                <w:webHidden/>
              </w:rPr>
              <w:tab/>
            </w:r>
          </w:hyperlink>
          <w:r w:rsidR="00821861">
            <w:t>35</w:t>
          </w:r>
        </w:p>
        <w:p w:rsidR="003175CE" w:rsidRPr="003175CE" w:rsidRDefault="00D6610E">
          <w:r w:rsidRPr="003175CE">
            <w:fldChar w:fldCharType="end"/>
          </w:r>
        </w:p>
      </w:sdtContent>
    </w:sdt>
    <w:p w:rsidR="009B5D5B" w:rsidRPr="003175CE" w:rsidRDefault="009B5D5B" w:rsidP="00611E28">
      <w:pPr>
        <w:pStyle w:val="PlainText"/>
        <w:tabs>
          <w:tab w:val="left" w:pos="513"/>
          <w:tab w:val="left" w:pos="855"/>
          <w:tab w:val="right" w:pos="9234"/>
          <w:tab w:val="center" w:pos="9405"/>
        </w:tabs>
        <w:spacing w:line="280" w:lineRule="exact"/>
        <w:ind w:left="9285" w:right="-216"/>
        <w:rPr>
          <w:rFonts w:ascii="Arial" w:hAnsi="Arial" w:cs="Arial"/>
          <w:sz w:val="22"/>
          <w:szCs w:val="22"/>
        </w:rPr>
      </w:pPr>
    </w:p>
    <w:p w:rsidR="009B5D5B" w:rsidRPr="003175CE" w:rsidRDefault="009B5D5B" w:rsidP="00F65A30">
      <w:pPr>
        <w:pStyle w:val="PlainText"/>
        <w:outlineLvl w:val="0"/>
        <w:rPr>
          <w:rFonts w:ascii="Arial" w:hAnsi="Arial" w:cs="Arial"/>
          <w:sz w:val="28"/>
          <w:szCs w:val="28"/>
        </w:rPr>
      </w:pPr>
    </w:p>
    <w:p w:rsidR="009B5D5B" w:rsidRPr="003175CE" w:rsidRDefault="009B5D5B" w:rsidP="00F65A30">
      <w:pPr>
        <w:pStyle w:val="PlainText"/>
        <w:outlineLvl w:val="0"/>
        <w:rPr>
          <w:rFonts w:ascii="Arial" w:hAnsi="Arial" w:cs="Arial"/>
          <w:sz w:val="28"/>
          <w:szCs w:val="28"/>
        </w:rPr>
      </w:pPr>
    </w:p>
    <w:p w:rsidR="009B5D5B" w:rsidRPr="003175CE" w:rsidRDefault="009B5D5B" w:rsidP="00F65A30">
      <w:pPr>
        <w:pStyle w:val="PlainText"/>
        <w:outlineLvl w:val="0"/>
        <w:rPr>
          <w:rFonts w:ascii="Arial" w:hAnsi="Arial" w:cs="Arial"/>
          <w:sz w:val="28"/>
          <w:szCs w:val="28"/>
        </w:rPr>
      </w:pPr>
    </w:p>
    <w:p w:rsidR="009B5D5B" w:rsidRPr="003175CE" w:rsidRDefault="009B5D5B" w:rsidP="00F65A30">
      <w:pPr>
        <w:pStyle w:val="PlainText"/>
        <w:outlineLvl w:val="0"/>
        <w:rPr>
          <w:rFonts w:ascii="Arial" w:hAnsi="Arial" w:cs="Arial"/>
          <w:sz w:val="28"/>
          <w:szCs w:val="28"/>
        </w:rPr>
      </w:pPr>
    </w:p>
    <w:p w:rsidR="009B5D5B" w:rsidRPr="003175CE" w:rsidRDefault="009B5D5B" w:rsidP="00F65A30">
      <w:pPr>
        <w:pStyle w:val="PlainText"/>
        <w:outlineLvl w:val="0"/>
        <w:rPr>
          <w:rFonts w:ascii="Arial" w:hAnsi="Arial" w:cs="Arial"/>
          <w:sz w:val="28"/>
          <w:szCs w:val="28"/>
        </w:rPr>
      </w:pPr>
    </w:p>
    <w:p w:rsidR="009B5D5B" w:rsidRPr="003175CE" w:rsidRDefault="009B5D5B" w:rsidP="00F65A30">
      <w:pPr>
        <w:pStyle w:val="PlainText"/>
        <w:outlineLvl w:val="0"/>
        <w:rPr>
          <w:rFonts w:ascii="Arial" w:hAnsi="Arial" w:cs="Arial"/>
          <w:sz w:val="28"/>
          <w:szCs w:val="28"/>
        </w:rPr>
      </w:pPr>
    </w:p>
    <w:p w:rsidR="009B5D5B" w:rsidRPr="003175CE" w:rsidRDefault="009B5D5B" w:rsidP="00F65A30">
      <w:pPr>
        <w:pStyle w:val="PlainText"/>
        <w:outlineLvl w:val="0"/>
        <w:rPr>
          <w:rFonts w:ascii="Arial" w:hAnsi="Arial" w:cs="Arial"/>
          <w:sz w:val="28"/>
          <w:szCs w:val="28"/>
        </w:rPr>
      </w:pPr>
    </w:p>
    <w:p w:rsidR="009B5D5B" w:rsidRPr="003175CE" w:rsidRDefault="009B5D5B">
      <w:pPr>
        <w:rPr>
          <w:rFonts w:ascii="Arial" w:hAnsi="Arial" w:cs="Arial"/>
          <w:sz w:val="28"/>
          <w:szCs w:val="28"/>
        </w:rPr>
      </w:pPr>
      <w:r w:rsidRPr="003175CE">
        <w:rPr>
          <w:rFonts w:ascii="Arial" w:hAnsi="Arial" w:cs="Arial"/>
          <w:sz w:val="28"/>
          <w:szCs w:val="28"/>
        </w:rPr>
        <w:br w:type="page"/>
      </w:r>
    </w:p>
    <w:p w:rsidR="00EA0F83" w:rsidRPr="008A017A" w:rsidRDefault="00EA0F83" w:rsidP="00BA2E7A">
      <w:pPr>
        <w:pStyle w:val="Title"/>
        <w:rPr>
          <w:color w:val="auto"/>
        </w:rPr>
      </w:pPr>
      <w:r w:rsidRPr="008A017A">
        <w:rPr>
          <w:color w:val="auto"/>
        </w:rPr>
        <w:lastRenderedPageBreak/>
        <w:t>Background Check Procedure Manual</w:t>
      </w:r>
    </w:p>
    <w:p w:rsidR="00EA0F83" w:rsidRPr="008A017A" w:rsidRDefault="00EA0F83" w:rsidP="00E93D06">
      <w:pPr>
        <w:pStyle w:val="PlainText"/>
        <w:rPr>
          <w:rFonts w:ascii="Arial" w:hAnsi="Arial" w:cs="Arial"/>
          <w:sz w:val="23"/>
          <w:szCs w:val="23"/>
        </w:rPr>
      </w:pPr>
    </w:p>
    <w:p w:rsidR="00EA0F83" w:rsidRPr="008A017A" w:rsidRDefault="00EA0F83" w:rsidP="00E50F9B">
      <w:pPr>
        <w:pStyle w:val="PlainText"/>
        <w:rPr>
          <w:rFonts w:ascii="Arial" w:hAnsi="Arial" w:cs="Arial"/>
          <w:sz w:val="23"/>
          <w:szCs w:val="23"/>
        </w:rPr>
      </w:pPr>
      <w:r w:rsidRPr="008A017A">
        <w:rPr>
          <w:rFonts w:ascii="Arial" w:hAnsi="Arial" w:cs="Arial"/>
          <w:sz w:val="23"/>
          <w:szCs w:val="23"/>
        </w:rPr>
        <w:t xml:space="preserve">The purpose of this </w:t>
      </w:r>
      <w:r w:rsidR="00F53AAC" w:rsidRPr="008A017A">
        <w:rPr>
          <w:rFonts w:ascii="Arial" w:hAnsi="Arial" w:cs="Arial"/>
          <w:sz w:val="23"/>
          <w:szCs w:val="23"/>
        </w:rPr>
        <w:t>M</w:t>
      </w:r>
      <w:r w:rsidRPr="008A017A">
        <w:rPr>
          <w:rFonts w:ascii="Arial" w:hAnsi="Arial" w:cs="Arial"/>
          <w:sz w:val="23"/>
          <w:szCs w:val="23"/>
        </w:rPr>
        <w:t>anual is to help parishes</w:t>
      </w:r>
      <w:r w:rsidR="00E50F9B" w:rsidRPr="008A017A">
        <w:rPr>
          <w:rFonts w:ascii="Arial" w:hAnsi="Arial" w:cs="Arial"/>
          <w:sz w:val="23"/>
          <w:szCs w:val="23"/>
        </w:rPr>
        <w:t xml:space="preserve"> and Catholic </w:t>
      </w:r>
      <w:r w:rsidR="000E146C" w:rsidRPr="008A017A">
        <w:rPr>
          <w:rFonts w:ascii="Arial" w:hAnsi="Arial" w:cs="Arial"/>
          <w:sz w:val="23"/>
          <w:szCs w:val="23"/>
        </w:rPr>
        <w:t>schools</w:t>
      </w:r>
      <w:r w:rsidRPr="008A017A">
        <w:rPr>
          <w:rFonts w:ascii="Arial" w:hAnsi="Arial" w:cs="Arial"/>
          <w:sz w:val="23"/>
          <w:szCs w:val="23"/>
        </w:rPr>
        <w:t xml:space="preserve"> implement the Background Check Policy. </w:t>
      </w:r>
    </w:p>
    <w:p w:rsidR="00EA0F83" w:rsidRPr="00EB71E3" w:rsidRDefault="00EA0F83" w:rsidP="00EB71E3">
      <w:pPr>
        <w:pStyle w:val="Heading1"/>
        <w:ind w:right="-630"/>
        <w:rPr>
          <w:color w:val="auto"/>
        </w:rPr>
      </w:pPr>
      <w:bookmarkStart w:id="0" w:name="_Toc434996685"/>
      <w:r w:rsidRPr="00EB71E3">
        <w:rPr>
          <w:color w:val="auto"/>
        </w:rPr>
        <w:t>Background Check Coordinator</w:t>
      </w:r>
      <w:r w:rsidR="00E50F9B" w:rsidRPr="00EB71E3">
        <w:rPr>
          <w:color w:val="auto"/>
        </w:rPr>
        <w:t>—Local Safe Environment Coordinator</w:t>
      </w:r>
      <w:r w:rsidR="00912271" w:rsidRPr="00EB71E3">
        <w:rPr>
          <w:color w:val="auto"/>
        </w:rPr>
        <w:t xml:space="preserve"> (LSEC)</w:t>
      </w:r>
      <w:bookmarkEnd w:id="0"/>
    </w:p>
    <w:p w:rsidR="00EA0F83" w:rsidRPr="00EA0F83" w:rsidRDefault="00EA0F83" w:rsidP="00E93D06">
      <w:pPr>
        <w:pStyle w:val="PlainText"/>
        <w:rPr>
          <w:rFonts w:ascii="Arial" w:hAnsi="Arial" w:cs="Arial"/>
          <w:sz w:val="23"/>
          <w:szCs w:val="23"/>
        </w:rPr>
      </w:pPr>
    </w:p>
    <w:p w:rsidR="00EA0F83" w:rsidRPr="00EA0F83" w:rsidRDefault="00EA0F83" w:rsidP="00F15CBE">
      <w:pPr>
        <w:pStyle w:val="PlainText"/>
        <w:rPr>
          <w:rFonts w:ascii="Arial" w:hAnsi="Arial" w:cs="Arial"/>
          <w:sz w:val="23"/>
          <w:szCs w:val="23"/>
        </w:rPr>
      </w:pPr>
      <w:r w:rsidRPr="00EA0F83">
        <w:rPr>
          <w:rFonts w:ascii="Arial" w:hAnsi="Arial" w:cs="Arial"/>
          <w:sz w:val="23"/>
          <w:szCs w:val="23"/>
        </w:rPr>
        <w:t>The Background Check Coordinator is the person at the parish</w:t>
      </w:r>
      <w:r w:rsidR="00E50F9B">
        <w:rPr>
          <w:rFonts w:ascii="Arial" w:hAnsi="Arial" w:cs="Arial"/>
          <w:sz w:val="23"/>
          <w:szCs w:val="23"/>
        </w:rPr>
        <w:t xml:space="preserve"> or </w:t>
      </w:r>
      <w:r w:rsidR="000E146C">
        <w:rPr>
          <w:rFonts w:ascii="Arial" w:hAnsi="Arial" w:cs="Arial"/>
          <w:sz w:val="23"/>
          <w:szCs w:val="23"/>
        </w:rPr>
        <w:t>school</w:t>
      </w:r>
      <w:r w:rsidRPr="00EA0F83">
        <w:rPr>
          <w:rFonts w:ascii="Arial" w:hAnsi="Arial" w:cs="Arial"/>
          <w:sz w:val="23"/>
          <w:szCs w:val="23"/>
        </w:rPr>
        <w:t xml:space="preserve"> level who is</w:t>
      </w:r>
      <w:r w:rsidR="000E146C">
        <w:rPr>
          <w:rFonts w:ascii="Arial" w:hAnsi="Arial" w:cs="Arial"/>
          <w:sz w:val="23"/>
          <w:szCs w:val="23"/>
        </w:rPr>
        <w:t xml:space="preserve"> </w:t>
      </w:r>
      <w:r w:rsidRPr="00EA0F83">
        <w:rPr>
          <w:rFonts w:ascii="Arial" w:hAnsi="Arial" w:cs="Arial"/>
          <w:sz w:val="23"/>
          <w:szCs w:val="23"/>
        </w:rPr>
        <w:t>responsible for processing background checks for the parish</w:t>
      </w:r>
      <w:r w:rsidR="00E50F9B">
        <w:rPr>
          <w:rFonts w:ascii="Arial" w:hAnsi="Arial" w:cs="Arial"/>
          <w:sz w:val="23"/>
          <w:szCs w:val="23"/>
        </w:rPr>
        <w:t xml:space="preserve"> and/or </w:t>
      </w:r>
      <w:r w:rsidR="000E146C">
        <w:rPr>
          <w:rFonts w:ascii="Arial" w:hAnsi="Arial" w:cs="Arial"/>
          <w:sz w:val="23"/>
          <w:szCs w:val="23"/>
        </w:rPr>
        <w:t>school</w:t>
      </w:r>
      <w:r w:rsidR="00E53D2B">
        <w:rPr>
          <w:rFonts w:ascii="Arial" w:hAnsi="Arial" w:cs="Arial"/>
          <w:sz w:val="23"/>
          <w:szCs w:val="23"/>
        </w:rPr>
        <w:t xml:space="preserve">, and is usually the </w:t>
      </w:r>
      <w:r w:rsidR="00F34FBC">
        <w:rPr>
          <w:rFonts w:ascii="Arial" w:hAnsi="Arial" w:cs="Arial"/>
          <w:sz w:val="23"/>
          <w:szCs w:val="23"/>
        </w:rPr>
        <w:t>L</w:t>
      </w:r>
      <w:r w:rsidR="00E53D2B">
        <w:rPr>
          <w:rFonts w:ascii="Arial" w:hAnsi="Arial" w:cs="Arial"/>
          <w:sz w:val="23"/>
          <w:szCs w:val="23"/>
        </w:rPr>
        <w:t>ocal Safe Environment Coordinator</w:t>
      </w:r>
      <w:r w:rsidRPr="00EA0F83">
        <w:rPr>
          <w:rFonts w:ascii="Arial" w:hAnsi="Arial" w:cs="Arial"/>
          <w:sz w:val="23"/>
          <w:szCs w:val="23"/>
        </w:rPr>
        <w:t xml:space="preserve">. This person’s duties include: </w:t>
      </w:r>
    </w:p>
    <w:p w:rsidR="00EA0F83" w:rsidRPr="00EA0F83" w:rsidRDefault="00EA0F83" w:rsidP="00E93D06">
      <w:pPr>
        <w:pStyle w:val="PlainText"/>
        <w:rPr>
          <w:rFonts w:ascii="Arial" w:hAnsi="Arial" w:cs="Arial"/>
          <w:sz w:val="23"/>
          <w:szCs w:val="23"/>
        </w:rPr>
      </w:pPr>
    </w:p>
    <w:p w:rsidR="00EA0F83" w:rsidRPr="00EA0F83" w:rsidRDefault="00EA0F83" w:rsidP="00F34FBC">
      <w:pPr>
        <w:pStyle w:val="PlainText"/>
        <w:ind w:left="1026" w:hanging="306"/>
        <w:rPr>
          <w:rFonts w:ascii="Arial" w:hAnsi="Arial" w:cs="Arial"/>
          <w:sz w:val="23"/>
          <w:szCs w:val="23"/>
        </w:rPr>
      </w:pPr>
      <w:r w:rsidRPr="00EA0F83">
        <w:rPr>
          <w:rFonts w:ascii="Arial" w:hAnsi="Arial" w:cs="Arial"/>
          <w:sz w:val="23"/>
          <w:szCs w:val="23"/>
        </w:rPr>
        <w:t xml:space="preserve">• </w:t>
      </w:r>
      <w:r w:rsidR="00E53D2B">
        <w:rPr>
          <w:rFonts w:ascii="Arial" w:hAnsi="Arial" w:cs="Arial"/>
          <w:sz w:val="23"/>
          <w:szCs w:val="23"/>
        </w:rPr>
        <w:tab/>
      </w:r>
      <w:r w:rsidR="00F34FBC">
        <w:rPr>
          <w:rFonts w:ascii="Arial" w:hAnsi="Arial" w:cs="Arial"/>
          <w:sz w:val="23"/>
          <w:szCs w:val="23"/>
        </w:rPr>
        <w:t>Overseeing</w:t>
      </w:r>
      <w:r w:rsidRPr="00EA0F83">
        <w:rPr>
          <w:rFonts w:ascii="Arial" w:hAnsi="Arial" w:cs="Arial"/>
          <w:sz w:val="23"/>
          <w:szCs w:val="23"/>
        </w:rPr>
        <w:t xml:space="preserve"> </w:t>
      </w:r>
      <w:r w:rsidR="0030263C">
        <w:rPr>
          <w:rFonts w:ascii="Arial" w:hAnsi="Arial" w:cs="Arial"/>
          <w:sz w:val="23"/>
          <w:szCs w:val="23"/>
        </w:rPr>
        <w:t xml:space="preserve">that </w:t>
      </w:r>
      <w:r w:rsidRPr="00EA0F83">
        <w:rPr>
          <w:rFonts w:ascii="Arial" w:hAnsi="Arial" w:cs="Arial"/>
          <w:sz w:val="23"/>
          <w:szCs w:val="23"/>
        </w:rPr>
        <w:t xml:space="preserve">all </w:t>
      </w:r>
      <w:r w:rsidR="00F15CBE">
        <w:rPr>
          <w:rFonts w:ascii="Arial" w:hAnsi="Arial" w:cs="Arial"/>
          <w:sz w:val="23"/>
          <w:szCs w:val="23"/>
        </w:rPr>
        <w:t>applicable individuals</w:t>
      </w:r>
      <w:r w:rsidRPr="00EA0F83">
        <w:rPr>
          <w:rFonts w:ascii="Arial" w:hAnsi="Arial" w:cs="Arial"/>
          <w:sz w:val="23"/>
          <w:szCs w:val="23"/>
        </w:rPr>
        <w:t xml:space="preserve"> fill out the background check forms required by the Background Check </w:t>
      </w:r>
      <w:r w:rsidR="00F34FBC">
        <w:rPr>
          <w:rFonts w:ascii="Arial" w:hAnsi="Arial" w:cs="Arial"/>
          <w:sz w:val="23"/>
          <w:szCs w:val="23"/>
        </w:rPr>
        <w:t>P</w:t>
      </w:r>
      <w:r w:rsidRPr="00EA0F83">
        <w:rPr>
          <w:rFonts w:ascii="Arial" w:hAnsi="Arial" w:cs="Arial"/>
          <w:sz w:val="23"/>
          <w:szCs w:val="23"/>
        </w:rPr>
        <w:t xml:space="preserve">rocedures. </w:t>
      </w:r>
    </w:p>
    <w:p w:rsidR="00EA0F83" w:rsidRPr="00EA0F83" w:rsidRDefault="00EA0F83" w:rsidP="00E93D06">
      <w:pPr>
        <w:pStyle w:val="PlainText"/>
        <w:rPr>
          <w:rFonts w:ascii="Arial" w:hAnsi="Arial" w:cs="Arial"/>
          <w:sz w:val="23"/>
          <w:szCs w:val="23"/>
        </w:rPr>
      </w:pPr>
    </w:p>
    <w:p w:rsidR="00EA0F83" w:rsidRPr="00EA0F83" w:rsidRDefault="00EA0F83" w:rsidP="00E53D2B">
      <w:pPr>
        <w:pStyle w:val="PlainText"/>
        <w:ind w:left="1026" w:hanging="342"/>
        <w:rPr>
          <w:rFonts w:ascii="Arial" w:hAnsi="Arial" w:cs="Arial"/>
          <w:sz w:val="23"/>
          <w:szCs w:val="23"/>
        </w:rPr>
      </w:pPr>
      <w:r w:rsidRPr="00EA0F83">
        <w:rPr>
          <w:rFonts w:ascii="Arial" w:hAnsi="Arial" w:cs="Arial"/>
          <w:sz w:val="23"/>
          <w:szCs w:val="23"/>
        </w:rPr>
        <w:t xml:space="preserve">• </w:t>
      </w:r>
      <w:r w:rsidR="00E53D2B">
        <w:rPr>
          <w:rFonts w:ascii="Arial" w:hAnsi="Arial" w:cs="Arial"/>
          <w:sz w:val="23"/>
          <w:szCs w:val="23"/>
        </w:rPr>
        <w:tab/>
      </w:r>
      <w:r w:rsidRPr="00EA0F83">
        <w:rPr>
          <w:rFonts w:ascii="Arial" w:hAnsi="Arial" w:cs="Arial"/>
          <w:sz w:val="23"/>
          <w:szCs w:val="23"/>
        </w:rPr>
        <w:t>Ensuring that background checks on all employees</w:t>
      </w:r>
      <w:r w:rsidR="00F15CBE">
        <w:rPr>
          <w:rFonts w:ascii="Arial" w:hAnsi="Arial" w:cs="Arial"/>
          <w:sz w:val="23"/>
          <w:szCs w:val="23"/>
        </w:rPr>
        <w:t xml:space="preserve"> and</w:t>
      </w:r>
      <w:r w:rsidR="00905D70">
        <w:rPr>
          <w:rFonts w:ascii="Arial" w:hAnsi="Arial" w:cs="Arial"/>
          <w:sz w:val="23"/>
          <w:szCs w:val="23"/>
        </w:rPr>
        <w:t xml:space="preserve"> applicable</w:t>
      </w:r>
      <w:r w:rsidRPr="00EA0F83">
        <w:rPr>
          <w:rFonts w:ascii="Arial" w:hAnsi="Arial" w:cs="Arial"/>
          <w:sz w:val="23"/>
          <w:szCs w:val="23"/>
        </w:rPr>
        <w:t xml:space="preserve"> volunteers are </w:t>
      </w:r>
      <w:r w:rsidR="00905D70">
        <w:rPr>
          <w:rFonts w:ascii="Arial" w:hAnsi="Arial" w:cs="Arial"/>
          <w:sz w:val="23"/>
          <w:szCs w:val="23"/>
        </w:rPr>
        <w:t xml:space="preserve">recorded as </w:t>
      </w:r>
      <w:r w:rsidR="00F34FBC">
        <w:rPr>
          <w:rFonts w:ascii="Arial" w:hAnsi="Arial" w:cs="Arial"/>
          <w:sz w:val="23"/>
          <w:szCs w:val="23"/>
        </w:rPr>
        <w:t>processed</w:t>
      </w:r>
      <w:r w:rsidR="00905D70">
        <w:rPr>
          <w:rFonts w:ascii="Arial" w:hAnsi="Arial" w:cs="Arial"/>
          <w:sz w:val="23"/>
          <w:szCs w:val="23"/>
        </w:rPr>
        <w:t xml:space="preserve"> a</w:t>
      </w:r>
      <w:r w:rsidR="007534DF">
        <w:rPr>
          <w:rFonts w:ascii="Arial" w:hAnsi="Arial" w:cs="Arial"/>
          <w:sz w:val="23"/>
          <w:szCs w:val="23"/>
        </w:rPr>
        <w:t>s</w:t>
      </w:r>
      <w:r w:rsidR="00905D70">
        <w:rPr>
          <w:rFonts w:ascii="Arial" w:hAnsi="Arial" w:cs="Arial"/>
          <w:sz w:val="23"/>
          <w:szCs w:val="23"/>
        </w:rPr>
        <w:t xml:space="preserve"> clear or complete</w:t>
      </w:r>
      <w:r w:rsidRPr="00EA0F83">
        <w:rPr>
          <w:rFonts w:ascii="Arial" w:hAnsi="Arial" w:cs="Arial"/>
          <w:sz w:val="23"/>
          <w:szCs w:val="23"/>
        </w:rPr>
        <w:t xml:space="preserve"> as required under the Background Check Policy. </w:t>
      </w:r>
    </w:p>
    <w:p w:rsidR="00EA0F83" w:rsidRPr="00EA0F83" w:rsidRDefault="00EA0F83" w:rsidP="00E53D2B">
      <w:pPr>
        <w:pStyle w:val="PlainText"/>
        <w:ind w:left="1026" w:hanging="342"/>
        <w:rPr>
          <w:rFonts w:ascii="Arial" w:hAnsi="Arial" w:cs="Arial"/>
          <w:sz w:val="23"/>
          <w:szCs w:val="23"/>
        </w:rPr>
      </w:pPr>
    </w:p>
    <w:p w:rsidR="00EA0F83" w:rsidRPr="00EA0F83" w:rsidRDefault="00EA0F83" w:rsidP="00E53D2B">
      <w:pPr>
        <w:pStyle w:val="PlainText"/>
        <w:ind w:left="1026" w:hanging="342"/>
        <w:rPr>
          <w:rFonts w:ascii="Arial" w:hAnsi="Arial" w:cs="Arial"/>
          <w:sz w:val="23"/>
          <w:szCs w:val="23"/>
        </w:rPr>
      </w:pPr>
      <w:r w:rsidRPr="00EA0F83">
        <w:rPr>
          <w:rFonts w:ascii="Arial" w:hAnsi="Arial" w:cs="Arial"/>
          <w:sz w:val="23"/>
          <w:szCs w:val="23"/>
        </w:rPr>
        <w:t xml:space="preserve">• </w:t>
      </w:r>
      <w:r w:rsidR="00E53D2B">
        <w:rPr>
          <w:rFonts w:ascii="Arial" w:hAnsi="Arial" w:cs="Arial"/>
          <w:sz w:val="23"/>
          <w:szCs w:val="23"/>
        </w:rPr>
        <w:tab/>
      </w:r>
      <w:r w:rsidRPr="00EA0F83">
        <w:rPr>
          <w:rFonts w:ascii="Arial" w:hAnsi="Arial" w:cs="Arial"/>
          <w:sz w:val="23"/>
          <w:szCs w:val="23"/>
        </w:rPr>
        <w:t xml:space="preserve">Ensuring the confidentiality of all information gathered during the background check process. </w:t>
      </w:r>
    </w:p>
    <w:p w:rsidR="00EA0F83" w:rsidRPr="00EB71E3" w:rsidRDefault="00EA0F83" w:rsidP="00992F90">
      <w:pPr>
        <w:pStyle w:val="Heading1"/>
        <w:rPr>
          <w:color w:val="auto"/>
        </w:rPr>
      </w:pPr>
      <w:bookmarkStart w:id="1" w:name="_Toc434996686"/>
      <w:r w:rsidRPr="00EB71E3">
        <w:rPr>
          <w:color w:val="auto"/>
        </w:rPr>
        <w:t>Notes on Terms</w:t>
      </w:r>
      <w:bookmarkEnd w:id="1"/>
    </w:p>
    <w:p w:rsidR="00EA0F83" w:rsidRPr="00EA0F83" w:rsidRDefault="00EA0F83" w:rsidP="00E93D06">
      <w:pPr>
        <w:pStyle w:val="PlainText"/>
        <w:rPr>
          <w:rFonts w:ascii="Arial" w:hAnsi="Arial" w:cs="Arial"/>
          <w:sz w:val="23"/>
          <w:szCs w:val="23"/>
        </w:rPr>
      </w:pPr>
    </w:p>
    <w:p w:rsidR="00EA0F83" w:rsidRPr="001A2EFD" w:rsidRDefault="00EA0F83" w:rsidP="001A2EFD">
      <w:pPr>
        <w:rPr>
          <w:rFonts w:ascii="Arial" w:hAnsi="Arial" w:cs="Arial"/>
          <w:sz w:val="23"/>
          <w:szCs w:val="23"/>
        </w:rPr>
      </w:pPr>
      <w:bookmarkStart w:id="2" w:name="_Toc434994300"/>
      <w:bookmarkStart w:id="3" w:name="_Toc434994595"/>
      <w:bookmarkStart w:id="4" w:name="_Toc434994825"/>
      <w:bookmarkStart w:id="5" w:name="_Toc434995099"/>
      <w:bookmarkStart w:id="6" w:name="_Toc434995320"/>
      <w:r w:rsidRPr="001A2EFD">
        <w:rPr>
          <w:rFonts w:ascii="Arial" w:hAnsi="Arial" w:cs="Arial"/>
          <w:sz w:val="23"/>
          <w:szCs w:val="23"/>
        </w:rPr>
        <w:t xml:space="preserve">When used in this </w:t>
      </w:r>
      <w:r w:rsidR="0071470F" w:rsidRPr="001A2EFD">
        <w:rPr>
          <w:rFonts w:ascii="Arial" w:hAnsi="Arial" w:cs="Arial"/>
          <w:sz w:val="23"/>
          <w:szCs w:val="23"/>
        </w:rPr>
        <w:t>M</w:t>
      </w:r>
      <w:r w:rsidRPr="001A2EFD">
        <w:rPr>
          <w:rFonts w:ascii="Arial" w:hAnsi="Arial" w:cs="Arial"/>
          <w:sz w:val="23"/>
          <w:szCs w:val="23"/>
        </w:rPr>
        <w:t>anual, the terms “diocesan</w:t>
      </w:r>
      <w:r w:rsidR="00E53D2B" w:rsidRPr="001A2EFD">
        <w:rPr>
          <w:rFonts w:ascii="Arial" w:hAnsi="Arial" w:cs="Arial"/>
          <w:sz w:val="23"/>
          <w:szCs w:val="23"/>
        </w:rPr>
        <w:t>,”</w:t>
      </w:r>
      <w:r w:rsidRPr="001A2EFD">
        <w:rPr>
          <w:rFonts w:ascii="Arial" w:hAnsi="Arial" w:cs="Arial"/>
          <w:sz w:val="23"/>
          <w:szCs w:val="23"/>
        </w:rPr>
        <w:t xml:space="preserve"> “diocesan clergy</w:t>
      </w:r>
      <w:r w:rsidR="00E53D2B" w:rsidRPr="001A2EFD">
        <w:rPr>
          <w:rFonts w:ascii="Arial" w:hAnsi="Arial" w:cs="Arial"/>
          <w:sz w:val="23"/>
          <w:szCs w:val="23"/>
        </w:rPr>
        <w:t>,</w:t>
      </w:r>
      <w:r w:rsidRPr="001A2EFD">
        <w:rPr>
          <w:rFonts w:ascii="Arial" w:hAnsi="Arial" w:cs="Arial"/>
          <w:sz w:val="23"/>
          <w:szCs w:val="23"/>
        </w:rPr>
        <w:t>” “diocesan</w:t>
      </w:r>
      <w:bookmarkEnd w:id="2"/>
      <w:bookmarkEnd w:id="3"/>
      <w:bookmarkEnd w:id="4"/>
      <w:bookmarkEnd w:id="5"/>
      <w:bookmarkEnd w:id="6"/>
      <w:r w:rsidRPr="001A2EFD">
        <w:rPr>
          <w:rFonts w:ascii="Arial" w:hAnsi="Arial" w:cs="Arial"/>
          <w:sz w:val="23"/>
          <w:szCs w:val="23"/>
        </w:rPr>
        <w:t xml:space="preserve"> </w:t>
      </w:r>
    </w:p>
    <w:p w:rsidR="00EA0F83" w:rsidRPr="00EA0F83" w:rsidRDefault="00EA0F83" w:rsidP="00E93D06">
      <w:pPr>
        <w:pStyle w:val="PlainText"/>
        <w:rPr>
          <w:rFonts w:ascii="Arial" w:hAnsi="Arial" w:cs="Arial"/>
          <w:sz w:val="23"/>
          <w:szCs w:val="23"/>
        </w:rPr>
      </w:pPr>
      <w:r w:rsidRPr="00EA0F83">
        <w:rPr>
          <w:rFonts w:ascii="Arial" w:hAnsi="Arial" w:cs="Arial"/>
          <w:sz w:val="23"/>
          <w:szCs w:val="23"/>
        </w:rPr>
        <w:t>personnel</w:t>
      </w:r>
      <w:r w:rsidR="00E53D2B">
        <w:rPr>
          <w:rFonts w:ascii="Arial" w:hAnsi="Arial" w:cs="Arial"/>
          <w:sz w:val="23"/>
          <w:szCs w:val="23"/>
        </w:rPr>
        <w:t>,</w:t>
      </w:r>
      <w:r w:rsidRPr="00EA0F83">
        <w:rPr>
          <w:rFonts w:ascii="Arial" w:hAnsi="Arial" w:cs="Arial"/>
          <w:sz w:val="23"/>
          <w:szCs w:val="23"/>
        </w:rPr>
        <w:t>” “diocesan volunteers</w:t>
      </w:r>
      <w:r w:rsidR="00E53D2B">
        <w:rPr>
          <w:rFonts w:ascii="Arial" w:hAnsi="Arial" w:cs="Arial"/>
          <w:sz w:val="23"/>
          <w:szCs w:val="23"/>
        </w:rPr>
        <w:t>,</w:t>
      </w:r>
      <w:r w:rsidRPr="00EA0F83">
        <w:rPr>
          <w:rFonts w:ascii="Arial" w:hAnsi="Arial" w:cs="Arial"/>
          <w:sz w:val="23"/>
          <w:szCs w:val="23"/>
        </w:rPr>
        <w:t>” “parish</w:t>
      </w:r>
      <w:r w:rsidR="00E53D2B">
        <w:rPr>
          <w:rFonts w:ascii="Arial" w:hAnsi="Arial" w:cs="Arial"/>
          <w:sz w:val="23"/>
          <w:szCs w:val="23"/>
        </w:rPr>
        <w:t>,</w:t>
      </w:r>
      <w:r w:rsidRPr="00EA0F83">
        <w:rPr>
          <w:rFonts w:ascii="Arial" w:hAnsi="Arial" w:cs="Arial"/>
          <w:sz w:val="23"/>
          <w:szCs w:val="23"/>
        </w:rPr>
        <w:t>” “parish personnel</w:t>
      </w:r>
      <w:r w:rsidR="00E53D2B">
        <w:rPr>
          <w:rFonts w:ascii="Arial" w:hAnsi="Arial" w:cs="Arial"/>
          <w:sz w:val="23"/>
          <w:szCs w:val="23"/>
        </w:rPr>
        <w:t>,</w:t>
      </w:r>
      <w:r w:rsidRPr="00EA0F83">
        <w:rPr>
          <w:rFonts w:ascii="Arial" w:hAnsi="Arial" w:cs="Arial"/>
          <w:sz w:val="23"/>
          <w:szCs w:val="23"/>
        </w:rPr>
        <w:t>” “parish volunteer</w:t>
      </w:r>
      <w:r w:rsidR="00E53D2B">
        <w:rPr>
          <w:rFonts w:ascii="Arial" w:hAnsi="Arial" w:cs="Arial"/>
          <w:sz w:val="23"/>
          <w:szCs w:val="23"/>
        </w:rPr>
        <w:t>,</w:t>
      </w:r>
      <w:r w:rsidRPr="00EA0F83">
        <w:rPr>
          <w:rFonts w:ascii="Arial" w:hAnsi="Arial" w:cs="Arial"/>
          <w:sz w:val="23"/>
          <w:szCs w:val="23"/>
        </w:rPr>
        <w:t xml:space="preserve">” and </w:t>
      </w:r>
    </w:p>
    <w:p w:rsidR="00EA0F83" w:rsidRPr="00EA0F83" w:rsidRDefault="00EA0F83" w:rsidP="00E93D06">
      <w:pPr>
        <w:pStyle w:val="PlainText"/>
        <w:rPr>
          <w:rFonts w:ascii="Arial" w:hAnsi="Arial" w:cs="Arial"/>
          <w:sz w:val="23"/>
          <w:szCs w:val="23"/>
        </w:rPr>
      </w:pPr>
      <w:r w:rsidRPr="00EA0F83">
        <w:rPr>
          <w:rFonts w:ascii="Arial" w:hAnsi="Arial" w:cs="Arial"/>
          <w:sz w:val="23"/>
          <w:szCs w:val="23"/>
        </w:rPr>
        <w:t xml:space="preserve">“minor” are used in accordance with the definitions given for these terms in </w:t>
      </w:r>
      <w:r w:rsidR="00E53D2B">
        <w:rPr>
          <w:rFonts w:ascii="Arial" w:hAnsi="Arial" w:cs="Arial"/>
          <w:sz w:val="23"/>
          <w:szCs w:val="23"/>
        </w:rPr>
        <w:t xml:space="preserve">Appendix </w:t>
      </w:r>
      <w:r w:rsidR="00F57F76">
        <w:rPr>
          <w:rFonts w:ascii="Arial" w:hAnsi="Arial" w:cs="Arial"/>
          <w:sz w:val="23"/>
          <w:szCs w:val="23"/>
        </w:rPr>
        <w:t>A</w:t>
      </w:r>
      <w:r w:rsidR="00E53D2B">
        <w:rPr>
          <w:rFonts w:ascii="Arial" w:hAnsi="Arial" w:cs="Arial"/>
          <w:sz w:val="23"/>
          <w:szCs w:val="23"/>
        </w:rPr>
        <w:t xml:space="preserve"> of the Background Check Procedure Manual.</w:t>
      </w:r>
    </w:p>
    <w:p w:rsidR="00EA0F83" w:rsidRPr="00EA0F83" w:rsidRDefault="00EA0F83" w:rsidP="00E93D06">
      <w:pPr>
        <w:pStyle w:val="PlainText"/>
        <w:rPr>
          <w:rFonts w:ascii="Arial" w:hAnsi="Arial" w:cs="Arial"/>
          <w:sz w:val="23"/>
          <w:szCs w:val="23"/>
        </w:rPr>
      </w:pPr>
    </w:p>
    <w:p w:rsidR="00F6755B" w:rsidRDefault="00EA0F83" w:rsidP="00167B34">
      <w:pPr>
        <w:pStyle w:val="PlainText"/>
        <w:rPr>
          <w:rFonts w:ascii="Arial" w:hAnsi="Arial" w:cs="Arial"/>
          <w:sz w:val="23"/>
          <w:szCs w:val="23"/>
        </w:rPr>
      </w:pPr>
      <w:r w:rsidRPr="00EA0F83">
        <w:rPr>
          <w:rFonts w:ascii="Arial" w:hAnsi="Arial" w:cs="Arial"/>
          <w:sz w:val="23"/>
          <w:szCs w:val="23"/>
        </w:rPr>
        <w:t xml:space="preserve">When used in this </w:t>
      </w:r>
      <w:r w:rsidR="0071470F">
        <w:rPr>
          <w:rFonts w:ascii="Arial" w:hAnsi="Arial" w:cs="Arial"/>
          <w:sz w:val="23"/>
          <w:szCs w:val="23"/>
        </w:rPr>
        <w:t>M</w:t>
      </w:r>
      <w:r w:rsidRPr="00EA0F83">
        <w:rPr>
          <w:rFonts w:ascii="Arial" w:hAnsi="Arial" w:cs="Arial"/>
          <w:sz w:val="23"/>
          <w:szCs w:val="23"/>
        </w:rPr>
        <w:t xml:space="preserve">anual, the term “background check” refers to the entire background check </w:t>
      </w:r>
      <w:r w:rsidR="00F34FBC">
        <w:rPr>
          <w:rFonts w:ascii="Arial" w:hAnsi="Arial" w:cs="Arial"/>
          <w:sz w:val="23"/>
          <w:szCs w:val="23"/>
        </w:rPr>
        <w:t>“</w:t>
      </w:r>
      <w:r w:rsidRPr="00EA0F83">
        <w:rPr>
          <w:rFonts w:ascii="Arial" w:hAnsi="Arial" w:cs="Arial"/>
          <w:sz w:val="23"/>
          <w:szCs w:val="23"/>
        </w:rPr>
        <w:t>package</w:t>
      </w:r>
      <w:r w:rsidR="00F34FBC">
        <w:rPr>
          <w:rFonts w:ascii="Arial" w:hAnsi="Arial" w:cs="Arial"/>
          <w:sz w:val="23"/>
          <w:szCs w:val="23"/>
        </w:rPr>
        <w:t>”</w:t>
      </w:r>
      <w:r w:rsidRPr="00EA0F83">
        <w:rPr>
          <w:rFonts w:ascii="Arial" w:hAnsi="Arial" w:cs="Arial"/>
          <w:sz w:val="23"/>
          <w:szCs w:val="23"/>
        </w:rPr>
        <w:t xml:space="preserve"> performed on a person. </w:t>
      </w:r>
    </w:p>
    <w:p w:rsidR="00F6755B" w:rsidRDefault="00F6755B" w:rsidP="00167B34">
      <w:pPr>
        <w:pStyle w:val="PlainText"/>
        <w:rPr>
          <w:rFonts w:ascii="Arial" w:hAnsi="Arial" w:cs="Arial"/>
          <w:sz w:val="23"/>
          <w:szCs w:val="23"/>
        </w:rPr>
      </w:pPr>
    </w:p>
    <w:p w:rsidR="00F6755B" w:rsidRDefault="00EA0F83" w:rsidP="005741B2">
      <w:pPr>
        <w:pStyle w:val="PlainText"/>
        <w:numPr>
          <w:ilvl w:val="0"/>
          <w:numId w:val="30"/>
        </w:numPr>
        <w:rPr>
          <w:rFonts w:ascii="Arial" w:hAnsi="Arial" w:cs="Arial"/>
          <w:sz w:val="23"/>
          <w:szCs w:val="23"/>
        </w:rPr>
      </w:pPr>
      <w:r w:rsidRPr="00EA0F83">
        <w:rPr>
          <w:rFonts w:ascii="Arial" w:hAnsi="Arial" w:cs="Arial"/>
          <w:sz w:val="23"/>
          <w:szCs w:val="23"/>
        </w:rPr>
        <w:t xml:space="preserve">For employees, this includes the criminal background check, employment background check, and </w:t>
      </w:r>
      <w:r w:rsidR="00F6755B">
        <w:rPr>
          <w:rFonts w:ascii="Arial" w:hAnsi="Arial" w:cs="Arial"/>
          <w:sz w:val="23"/>
          <w:szCs w:val="23"/>
        </w:rPr>
        <w:t>Minnesota Bureau of Criminal Apprehension (</w:t>
      </w:r>
      <w:r w:rsidRPr="00EA0F83">
        <w:rPr>
          <w:rFonts w:ascii="Arial" w:hAnsi="Arial" w:cs="Arial"/>
          <w:sz w:val="23"/>
          <w:szCs w:val="23"/>
        </w:rPr>
        <w:t>BCA</w:t>
      </w:r>
      <w:r w:rsidR="00F6755B">
        <w:rPr>
          <w:rFonts w:ascii="Arial" w:hAnsi="Arial" w:cs="Arial"/>
          <w:sz w:val="23"/>
          <w:szCs w:val="23"/>
        </w:rPr>
        <w:t>)</w:t>
      </w:r>
      <w:r w:rsidRPr="00EA0F83">
        <w:rPr>
          <w:rFonts w:ascii="Arial" w:hAnsi="Arial" w:cs="Arial"/>
          <w:sz w:val="23"/>
          <w:szCs w:val="23"/>
        </w:rPr>
        <w:t xml:space="preserve"> check</w:t>
      </w:r>
      <w:r w:rsidR="00E53D2B">
        <w:rPr>
          <w:rFonts w:ascii="Arial" w:hAnsi="Arial" w:cs="Arial"/>
          <w:sz w:val="23"/>
          <w:szCs w:val="23"/>
        </w:rPr>
        <w:t xml:space="preserve"> for school </w:t>
      </w:r>
      <w:r w:rsidR="002A37F3">
        <w:rPr>
          <w:rFonts w:ascii="Arial" w:hAnsi="Arial" w:cs="Arial"/>
          <w:sz w:val="23"/>
          <w:szCs w:val="23"/>
        </w:rPr>
        <w:t>e</w:t>
      </w:r>
      <w:r w:rsidR="00E53D2B">
        <w:rPr>
          <w:rFonts w:ascii="Arial" w:hAnsi="Arial" w:cs="Arial"/>
          <w:sz w:val="23"/>
          <w:szCs w:val="23"/>
        </w:rPr>
        <w:t>mployees</w:t>
      </w:r>
      <w:r w:rsidR="00FC1192">
        <w:rPr>
          <w:rFonts w:ascii="Arial" w:hAnsi="Arial" w:cs="Arial"/>
          <w:sz w:val="23"/>
          <w:szCs w:val="23"/>
        </w:rPr>
        <w:t>, school coaches—both athletic and academic, both employed and volunteer, and for all parish janitorial staff that have building access</w:t>
      </w:r>
      <w:r w:rsidR="00F34FBC">
        <w:rPr>
          <w:rFonts w:ascii="Arial" w:hAnsi="Arial" w:cs="Arial"/>
          <w:sz w:val="23"/>
          <w:szCs w:val="23"/>
        </w:rPr>
        <w:t>.</w:t>
      </w:r>
      <w:r w:rsidR="00E53D2B">
        <w:rPr>
          <w:rFonts w:ascii="Arial" w:hAnsi="Arial" w:cs="Arial"/>
          <w:sz w:val="23"/>
          <w:szCs w:val="23"/>
        </w:rPr>
        <w:t xml:space="preserve"> </w:t>
      </w:r>
    </w:p>
    <w:p w:rsidR="00F6755B" w:rsidRDefault="00F6755B" w:rsidP="00167B34">
      <w:pPr>
        <w:pStyle w:val="PlainText"/>
        <w:rPr>
          <w:rFonts w:ascii="Arial" w:hAnsi="Arial" w:cs="Arial"/>
          <w:sz w:val="23"/>
          <w:szCs w:val="23"/>
        </w:rPr>
      </w:pPr>
    </w:p>
    <w:p w:rsidR="00F6755B" w:rsidRDefault="00645473" w:rsidP="005741B2">
      <w:pPr>
        <w:pStyle w:val="PlainText"/>
        <w:numPr>
          <w:ilvl w:val="0"/>
          <w:numId w:val="30"/>
        </w:numPr>
        <w:rPr>
          <w:rFonts w:ascii="Arial" w:hAnsi="Arial" w:cs="Arial"/>
          <w:sz w:val="23"/>
          <w:szCs w:val="23"/>
        </w:rPr>
      </w:pPr>
      <w:r>
        <w:rPr>
          <w:rFonts w:ascii="Arial" w:hAnsi="Arial" w:cs="Arial"/>
          <w:sz w:val="23"/>
          <w:szCs w:val="23"/>
        </w:rPr>
        <w:t>For volunteers</w:t>
      </w:r>
      <w:r w:rsidR="00EA0F83" w:rsidRPr="00EA0F83">
        <w:rPr>
          <w:rFonts w:ascii="Arial" w:hAnsi="Arial" w:cs="Arial"/>
          <w:sz w:val="23"/>
          <w:szCs w:val="23"/>
        </w:rPr>
        <w:t>, this includes the criminal background check</w:t>
      </w:r>
      <w:r w:rsidR="006A0FC6">
        <w:rPr>
          <w:rFonts w:ascii="Arial" w:hAnsi="Arial" w:cs="Arial"/>
          <w:sz w:val="23"/>
          <w:szCs w:val="23"/>
        </w:rPr>
        <w:t xml:space="preserve"> and the</w:t>
      </w:r>
      <w:r w:rsidR="00F6755B">
        <w:rPr>
          <w:rFonts w:ascii="Arial" w:hAnsi="Arial" w:cs="Arial"/>
          <w:sz w:val="23"/>
          <w:szCs w:val="23"/>
        </w:rPr>
        <w:t xml:space="preserve"> Minnesota</w:t>
      </w:r>
      <w:r w:rsidR="006A0FC6">
        <w:rPr>
          <w:rFonts w:ascii="Arial" w:hAnsi="Arial" w:cs="Arial"/>
          <w:sz w:val="23"/>
          <w:szCs w:val="23"/>
        </w:rPr>
        <w:t xml:space="preserve"> BCA check for </w:t>
      </w:r>
      <w:r w:rsidR="00A57584">
        <w:rPr>
          <w:rFonts w:ascii="Arial" w:hAnsi="Arial" w:cs="Arial"/>
          <w:sz w:val="23"/>
          <w:szCs w:val="23"/>
        </w:rPr>
        <w:t xml:space="preserve">specific </w:t>
      </w:r>
      <w:r w:rsidR="006A0FC6">
        <w:rPr>
          <w:rFonts w:ascii="Arial" w:hAnsi="Arial" w:cs="Arial"/>
          <w:sz w:val="23"/>
          <w:szCs w:val="23"/>
        </w:rPr>
        <w:t xml:space="preserve">positions associated with Catholic schools and as required by Minnesota Statute. </w:t>
      </w:r>
    </w:p>
    <w:p w:rsidR="00F6755B" w:rsidRDefault="00F6755B" w:rsidP="00167B34">
      <w:pPr>
        <w:pStyle w:val="PlainText"/>
        <w:rPr>
          <w:rFonts w:ascii="Arial" w:hAnsi="Arial" w:cs="Arial"/>
          <w:sz w:val="23"/>
          <w:szCs w:val="23"/>
        </w:rPr>
      </w:pPr>
    </w:p>
    <w:p w:rsidR="00EA0F83" w:rsidRPr="00EA0F83" w:rsidRDefault="00F6755B" w:rsidP="005741B2">
      <w:pPr>
        <w:pStyle w:val="PlainText"/>
        <w:numPr>
          <w:ilvl w:val="0"/>
          <w:numId w:val="30"/>
        </w:numPr>
        <w:rPr>
          <w:rFonts w:ascii="Arial" w:hAnsi="Arial" w:cs="Arial"/>
          <w:sz w:val="23"/>
          <w:szCs w:val="23"/>
        </w:rPr>
      </w:pPr>
      <w:r>
        <w:rPr>
          <w:rFonts w:ascii="Arial" w:hAnsi="Arial" w:cs="Arial"/>
          <w:sz w:val="23"/>
          <w:szCs w:val="23"/>
        </w:rPr>
        <w:t>For Diocesan employees, this includes the criminal background check, employment background check, and Minnesota BCA check</w:t>
      </w:r>
      <w:r w:rsidR="00EA0F83" w:rsidRPr="00EA0F83">
        <w:rPr>
          <w:rFonts w:ascii="Arial" w:hAnsi="Arial" w:cs="Arial"/>
          <w:sz w:val="23"/>
          <w:szCs w:val="23"/>
        </w:rPr>
        <w:t xml:space="preserve">. </w:t>
      </w:r>
    </w:p>
    <w:p w:rsidR="00EA0F83" w:rsidRPr="00EA0F83" w:rsidRDefault="00EA0F83" w:rsidP="00E93D06">
      <w:pPr>
        <w:pStyle w:val="PlainText"/>
        <w:rPr>
          <w:rFonts w:ascii="Arial" w:hAnsi="Arial" w:cs="Arial"/>
          <w:sz w:val="23"/>
          <w:szCs w:val="23"/>
        </w:rPr>
      </w:pPr>
    </w:p>
    <w:p w:rsidR="00EA0F83" w:rsidRPr="00295EC9" w:rsidRDefault="00EA0F83" w:rsidP="009224A3">
      <w:pPr>
        <w:pStyle w:val="PlainText"/>
        <w:jc w:val="center"/>
        <w:rPr>
          <w:rFonts w:ascii="Arial" w:hAnsi="Arial" w:cs="Arial"/>
          <w:sz w:val="48"/>
          <w:szCs w:val="48"/>
        </w:rPr>
      </w:pPr>
      <w:r w:rsidRPr="00EA0F83">
        <w:rPr>
          <w:rFonts w:ascii="Arial" w:hAnsi="Arial" w:cs="Arial"/>
          <w:sz w:val="23"/>
          <w:szCs w:val="23"/>
        </w:rPr>
        <w:br w:type="page"/>
      </w:r>
    </w:p>
    <w:p w:rsidR="00EA0F83" w:rsidRPr="00992F90" w:rsidRDefault="00EA0F83" w:rsidP="00992F90">
      <w:pPr>
        <w:pStyle w:val="Heading1"/>
      </w:pPr>
      <w:bookmarkStart w:id="7" w:name="_Toc434996687"/>
      <w:r w:rsidRPr="00992F90">
        <w:lastRenderedPageBreak/>
        <w:t>Who Needs a Background Check?</w:t>
      </w:r>
      <w:bookmarkEnd w:id="7"/>
    </w:p>
    <w:p w:rsidR="00EA0F83" w:rsidRPr="00EA0F83" w:rsidRDefault="00EA0F83" w:rsidP="00E93D06">
      <w:pPr>
        <w:pStyle w:val="PlainText"/>
        <w:rPr>
          <w:rFonts w:ascii="Arial" w:hAnsi="Arial" w:cs="Arial"/>
          <w:sz w:val="23"/>
          <w:szCs w:val="23"/>
        </w:rPr>
      </w:pPr>
    </w:p>
    <w:p w:rsidR="00EA0F83" w:rsidRPr="00EA0F83" w:rsidRDefault="00EA0F83" w:rsidP="00167B34">
      <w:pPr>
        <w:pStyle w:val="PlainText"/>
        <w:rPr>
          <w:rFonts w:ascii="Arial" w:hAnsi="Arial" w:cs="Arial"/>
          <w:sz w:val="23"/>
          <w:szCs w:val="23"/>
        </w:rPr>
      </w:pPr>
      <w:r w:rsidRPr="00EA0F83">
        <w:rPr>
          <w:rFonts w:ascii="Arial" w:hAnsi="Arial" w:cs="Arial"/>
          <w:sz w:val="23"/>
          <w:szCs w:val="23"/>
        </w:rPr>
        <w:t xml:space="preserve">The Background Check Policy, which is found in the </w:t>
      </w:r>
      <w:r w:rsidR="00F53AAC">
        <w:rPr>
          <w:rFonts w:ascii="Arial" w:hAnsi="Arial" w:cs="Arial"/>
          <w:sz w:val="23"/>
          <w:szCs w:val="23"/>
        </w:rPr>
        <w:t>D</w:t>
      </w:r>
      <w:r w:rsidR="00E96C8C">
        <w:rPr>
          <w:rFonts w:ascii="Arial" w:hAnsi="Arial" w:cs="Arial"/>
          <w:sz w:val="23"/>
          <w:szCs w:val="23"/>
        </w:rPr>
        <w:t xml:space="preserve">iocesan </w:t>
      </w:r>
      <w:r w:rsidRPr="00EA0F83">
        <w:rPr>
          <w:rFonts w:ascii="Arial" w:hAnsi="Arial" w:cs="Arial"/>
          <w:sz w:val="23"/>
          <w:szCs w:val="23"/>
        </w:rPr>
        <w:t xml:space="preserve">Policy </w:t>
      </w:r>
      <w:r w:rsidR="00E96C8C">
        <w:rPr>
          <w:rFonts w:ascii="Arial" w:hAnsi="Arial" w:cs="Arial"/>
          <w:sz w:val="23"/>
          <w:szCs w:val="23"/>
        </w:rPr>
        <w:t xml:space="preserve">Manual </w:t>
      </w:r>
      <w:r w:rsidRPr="00EA0F83">
        <w:rPr>
          <w:rFonts w:ascii="Arial" w:hAnsi="Arial" w:cs="Arial"/>
          <w:sz w:val="23"/>
          <w:szCs w:val="23"/>
        </w:rPr>
        <w:t xml:space="preserve">of the Diocese of </w:t>
      </w:r>
      <w:r w:rsidR="00E96C8C">
        <w:rPr>
          <w:rFonts w:ascii="Arial" w:hAnsi="Arial" w:cs="Arial"/>
          <w:sz w:val="23"/>
          <w:szCs w:val="23"/>
        </w:rPr>
        <w:t>New Ulm</w:t>
      </w:r>
      <w:r w:rsidR="00805AF7">
        <w:rPr>
          <w:rFonts w:ascii="Arial" w:hAnsi="Arial" w:cs="Arial"/>
          <w:sz w:val="23"/>
          <w:szCs w:val="23"/>
        </w:rPr>
        <w:t xml:space="preserve"> (Administrative Policy 13.3) and the “Policy, Codes and Forms” section of th</w:t>
      </w:r>
      <w:r w:rsidR="00A15C70">
        <w:rPr>
          <w:rFonts w:ascii="Arial" w:hAnsi="Arial" w:cs="Arial"/>
          <w:sz w:val="23"/>
          <w:szCs w:val="23"/>
        </w:rPr>
        <w:t>e diocesan Web site</w:t>
      </w:r>
      <w:r w:rsidR="0071470F">
        <w:rPr>
          <w:rFonts w:ascii="Arial" w:hAnsi="Arial" w:cs="Arial"/>
          <w:sz w:val="23"/>
          <w:szCs w:val="23"/>
        </w:rPr>
        <w:t xml:space="preserve">, </w:t>
      </w:r>
      <w:r w:rsidRPr="00EA0F83">
        <w:rPr>
          <w:rFonts w:ascii="Arial" w:hAnsi="Arial" w:cs="Arial"/>
          <w:sz w:val="23"/>
          <w:szCs w:val="23"/>
        </w:rPr>
        <w:t>requires background checks on individuals who work</w:t>
      </w:r>
      <w:r w:rsidR="009F2251">
        <w:rPr>
          <w:rFonts w:ascii="Arial" w:hAnsi="Arial" w:cs="Arial"/>
          <w:sz w:val="23"/>
          <w:szCs w:val="23"/>
        </w:rPr>
        <w:t>/minister</w:t>
      </w:r>
      <w:r w:rsidRPr="00EA0F83">
        <w:rPr>
          <w:rFonts w:ascii="Arial" w:hAnsi="Arial" w:cs="Arial"/>
          <w:sz w:val="23"/>
          <w:szCs w:val="23"/>
        </w:rPr>
        <w:t xml:space="preserve"> for the church in certain capacities. </w:t>
      </w:r>
      <w:r w:rsidRPr="00E96C8C">
        <w:rPr>
          <w:rFonts w:ascii="Arial" w:hAnsi="Arial" w:cs="Arial"/>
          <w:b/>
          <w:sz w:val="23"/>
          <w:szCs w:val="23"/>
        </w:rPr>
        <w:t>Anyone who wishes to work</w:t>
      </w:r>
      <w:r w:rsidR="009F2251">
        <w:rPr>
          <w:rFonts w:ascii="Arial" w:hAnsi="Arial" w:cs="Arial"/>
          <w:b/>
          <w:sz w:val="23"/>
          <w:szCs w:val="23"/>
        </w:rPr>
        <w:t>/minister</w:t>
      </w:r>
      <w:r w:rsidRPr="00E96C8C">
        <w:rPr>
          <w:rFonts w:ascii="Arial" w:hAnsi="Arial" w:cs="Arial"/>
          <w:b/>
          <w:sz w:val="23"/>
          <w:szCs w:val="23"/>
        </w:rPr>
        <w:t xml:space="preserve"> in a position that requires a </w:t>
      </w:r>
      <w:r w:rsidR="00F34FBC">
        <w:rPr>
          <w:rFonts w:ascii="Arial" w:hAnsi="Arial" w:cs="Arial"/>
          <w:b/>
          <w:sz w:val="23"/>
          <w:szCs w:val="23"/>
        </w:rPr>
        <w:t>b</w:t>
      </w:r>
      <w:r w:rsidRPr="00E96C8C">
        <w:rPr>
          <w:rFonts w:ascii="Arial" w:hAnsi="Arial" w:cs="Arial"/>
          <w:b/>
          <w:sz w:val="23"/>
          <w:szCs w:val="23"/>
        </w:rPr>
        <w:t>ackground check must go through the background check process</w:t>
      </w:r>
      <w:r w:rsidR="009F2251">
        <w:rPr>
          <w:rFonts w:ascii="Arial" w:hAnsi="Arial" w:cs="Arial"/>
          <w:b/>
          <w:sz w:val="23"/>
          <w:szCs w:val="23"/>
        </w:rPr>
        <w:t>.</w:t>
      </w:r>
      <w:r w:rsidRPr="00E96C8C">
        <w:rPr>
          <w:rFonts w:ascii="Arial" w:hAnsi="Arial" w:cs="Arial"/>
          <w:b/>
          <w:sz w:val="23"/>
          <w:szCs w:val="23"/>
        </w:rPr>
        <w:t xml:space="preserve"> </w:t>
      </w:r>
      <w:r w:rsidR="009F2251">
        <w:rPr>
          <w:rFonts w:ascii="Arial" w:hAnsi="Arial" w:cs="Arial"/>
          <w:b/>
          <w:sz w:val="23"/>
          <w:szCs w:val="23"/>
        </w:rPr>
        <w:t>R</w:t>
      </w:r>
      <w:r w:rsidRPr="00E96C8C">
        <w:rPr>
          <w:rFonts w:ascii="Arial" w:hAnsi="Arial" w:cs="Arial"/>
          <w:b/>
          <w:sz w:val="23"/>
          <w:szCs w:val="23"/>
        </w:rPr>
        <w:t>efusal to do so prohibits the person from working</w:t>
      </w:r>
      <w:r w:rsidR="00E96C8C">
        <w:rPr>
          <w:rFonts w:ascii="Arial" w:hAnsi="Arial" w:cs="Arial"/>
          <w:b/>
          <w:sz w:val="23"/>
          <w:szCs w:val="23"/>
        </w:rPr>
        <w:t>/volunteering</w:t>
      </w:r>
      <w:r w:rsidRPr="00E96C8C">
        <w:rPr>
          <w:rFonts w:ascii="Arial" w:hAnsi="Arial" w:cs="Arial"/>
          <w:b/>
          <w:sz w:val="23"/>
          <w:szCs w:val="23"/>
        </w:rPr>
        <w:t xml:space="preserve"> in that position.</w:t>
      </w:r>
      <w:r w:rsidRPr="00EA0F83">
        <w:rPr>
          <w:rFonts w:ascii="Arial" w:hAnsi="Arial" w:cs="Arial"/>
          <w:sz w:val="23"/>
          <w:szCs w:val="23"/>
        </w:rPr>
        <w:t xml:space="preserve"> </w:t>
      </w:r>
    </w:p>
    <w:p w:rsidR="00EA0F83" w:rsidRPr="00EA0F83" w:rsidRDefault="00EA0F83" w:rsidP="00167B34">
      <w:pPr>
        <w:pStyle w:val="PlainText"/>
        <w:rPr>
          <w:rFonts w:ascii="Arial" w:hAnsi="Arial" w:cs="Arial"/>
          <w:sz w:val="23"/>
          <w:szCs w:val="23"/>
        </w:rPr>
      </w:pPr>
    </w:p>
    <w:p w:rsidR="00EA0F83" w:rsidRPr="00EA0F83" w:rsidRDefault="00EA0F83" w:rsidP="00167B34">
      <w:pPr>
        <w:pStyle w:val="PlainText"/>
        <w:rPr>
          <w:rFonts w:ascii="Arial" w:hAnsi="Arial" w:cs="Arial"/>
          <w:sz w:val="23"/>
          <w:szCs w:val="23"/>
        </w:rPr>
      </w:pPr>
      <w:r w:rsidRPr="00EA0F83">
        <w:rPr>
          <w:rFonts w:ascii="Arial" w:hAnsi="Arial" w:cs="Arial"/>
          <w:sz w:val="23"/>
          <w:szCs w:val="23"/>
        </w:rPr>
        <w:t>There are t</w:t>
      </w:r>
      <w:r w:rsidR="00E50F9B">
        <w:rPr>
          <w:rFonts w:ascii="Arial" w:hAnsi="Arial" w:cs="Arial"/>
          <w:sz w:val="23"/>
          <w:szCs w:val="23"/>
        </w:rPr>
        <w:t>wo</w:t>
      </w:r>
      <w:r w:rsidRPr="00EA0F83">
        <w:rPr>
          <w:rFonts w:ascii="Arial" w:hAnsi="Arial" w:cs="Arial"/>
          <w:sz w:val="23"/>
          <w:szCs w:val="23"/>
        </w:rPr>
        <w:t xml:space="preserve"> categories of people who require backgroun</w:t>
      </w:r>
      <w:r w:rsidR="00645473">
        <w:rPr>
          <w:rFonts w:ascii="Arial" w:hAnsi="Arial" w:cs="Arial"/>
          <w:sz w:val="23"/>
          <w:szCs w:val="23"/>
        </w:rPr>
        <w:t>d checks: employees</w:t>
      </w:r>
      <w:r w:rsidR="00E50F9B">
        <w:rPr>
          <w:rFonts w:ascii="Arial" w:hAnsi="Arial" w:cs="Arial"/>
          <w:sz w:val="23"/>
          <w:szCs w:val="23"/>
        </w:rPr>
        <w:t xml:space="preserve"> and</w:t>
      </w:r>
      <w:r w:rsidR="00645473">
        <w:rPr>
          <w:rFonts w:ascii="Arial" w:hAnsi="Arial" w:cs="Arial"/>
          <w:sz w:val="23"/>
          <w:szCs w:val="23"/>
        </w:rPr>
        <w:t xml:space="preserve"> volunteers.</w:t>
      </w:r>
      <w:r w:rsidRPr="00EA0F83">
        <w:rPr>
          <w:rFonts w:ascii="Arial" w:hAnsi="Arial" w:cs="Arial"/>
          <w:sz w:val="23"/>
          <w:szCs w:val="23"/>
        </w:rPr>
        <w:t xml:space="preserve"> Below is a description of each category. </w:t>
      </w:r>
    </w:p>
    <w:p w:rsidR="00EA0F83" w:rsidRPr="00EA0F83" w:rsidRDefault="00EA0F83" w:rsidP="00167B34">
      <w:pPr>
        <w:pStyle w:val="PlainText"/>
        <w:rPr>
          <w:rFonts w:ascii="Arial" w:hAnsi="Arial" w:cs="Arial"/>
          <w:sz w:val="23"/>
          <w:szCs w:val="23"/>
        </w:rPr>
      </w:pPr>
    </w:p>
    <w:p w:rsidR="00EA0F83" w:rsidRPr="00EA0F83" w:rsidRDefault="00EA0F83" w:rsidP="00167B34">
      <w:pPr>
        <w:pStyle w:val="PlainText"/>
        <w:rPr>
          <w:rFonts w:ascii="Arial" w:hAnsi="Arial" w:cs="Arial"/>
          <w:sz w:val="23"/>
          <w:szCs w:val="23"/>
        </w:rPr>
      </w:pPr>
      <w:r w:rsidRPr="00EA0F83">
        <w:rPr>
          <w:rFonts w:ascii="Arial" w:hAnsi="Arial" w:cs="Arial"/>
          <w:sz w:val="23"/>
          <w:szCs w:val="23"/>
        </w:rPr>
        <w:t xml:space="preserve">To further assist in determining who </w:t>
      </w:r>
      <w:r w:rsidR="00392178" w:rsidRPr="00EA0F83">
        <w:rPr>
          <w:rFonts w:ascii="Arial" w:hAnsi="Arial" w:cs="Arial"/>
          <w:sz w:val="23"/>
          <w:szCs w:val="23"/>
        </w:rPr>
        <w:t>require</w:t>
      </w:r>
      <w:r w:rsidRPr="00EA0F83">
        <w:rPr>
          <w:rFonts w:ascii="Arial" w:hAnsi="Arial" w:cs="Arial"/>
          <w:sz w:val="23"/>
          <w:szCs w:val="23"/>
        </w:rPr>
        <w:t xml:space="preserve"> background checks, a Suggested List of Positions </w:t>
      </w:r>
      <w:r w:rsidR="009F2251">
        <w:rPr>
          <w:rFonts w:ascii="Arial" w:hAnsi="Arial" w:cs="Arial"/>
          <w:sz w:val="23"/>
          <w:szCs w:val="23"/>
        </w:rPr>
        <w:t>t</w:t>
      </w:r>
      <w:r w:rsidRPr="00EA0F83">
        <w:rPr>
          <w:rFonts w:ascii="Arial" w:hAnsi="Arial" w:cs="Arial"/>
          <w:sz w:val="23"/>
          <w:szCs w:val="23"/>
        </w:rPr>
        <w:t xml:space="preserve">hat Require Background Checks is provided in Appendix </w:t>
      </w:r>
      <w:r w:rsidR="00F34FBC">
        <w:rPr>
          <w:rFonts w:ascii="Arial" w:hAnsi="Arial" w:cs="Arial"/>
          <w:sz w:val="23"/>
          <w:szCs w:val="23"/>
        </w:rPr>
        <w:t>B</w:t>
      </w:r>
      <w:r w:rsidR="00805AF7">
        <w:rPr>
          <w:rFonts w:ascii="Arial" w:hAnsi="Arial" w:cs="Arial"/>
          <w:sz w:val="23"/>
          <w:szCs w:val="23"/>
        </w:rPr>
        <w:t xml:space="preserve"> of this section</w:t>
      </w:r>
      <w:r w:rsidRPr="00EA0F83">
        <w:rPr>
          <w:rFonts w:ascii="Arial" w:hAnsi="Arial" w:cs="Arial"/>
          <w:sz w:val="23"/>
          <w:szCs w:val="23"/>
        </w:rPr>
        <w:t xml:space="preserve">. </w:t>
      </w:r>
      <w:r w:rsidRPr="00F34FBC">
        <w:rPr>
          <w:rFonts w:ascii="Arial" w:hAnsi="Arial" w:cs="Arial"/>
          <w:b/>
          <w:sz w:val="23"/>
          <w:szCs w:val="23"/>
        </w:rPr>
        <w:t>Note that this is only a suggested list</w:t>
      </w:r>
      <w:r w:rsidR="00F53AAC">
        <w:rPr>
          <w:rFonts w:ascii="Arial" w:hAnsi="Arial" w:cs="Arial"/>
          <w:b/>
          <w:sz w:val="23"/>
          <w:szCs w:val="23"/>
        </w:rPr>
        <w:t>.</w:t>
      </w:r>
      <w:r w:rsidRPr="00EA0F83">
        <w:rPr>
          <w:rFonts w:ascii="Arial" w:hAnsi="Arial" w:cs="Arial"/>
          <w:sz w:val="23"/>
          <w:szCs w:val="23"/>
        </w:rPr>
        <w:t xml:space="preserve"> </w:t>
      </w:r>
      <w:r w:rsidR="00F53AAC">
        <w:rPr>
          <w:rFonts w:ascii="Arial" w:hAnsi="Arial" w:cs="Arial"/>
          <w:sz w:val="23"/>
          <w:szCs w:val="23"/>
        </w:rPr>
        <w:t>I</w:t>
      </w:r>
      <w:r w:rsidRPr="00EA0F83">
        <w:rPr>
          <w:rFonts w:ascii="Arial" w:hAnsi="Arial" w:cs="Arial"/>
          <w:sz w:val="23"/>
          <w:szCs w:val="23"/>
        </w:rPr>
        <w:t xml:space="preserve">t is not meant to be all-inclusive or to cover all situations </w:t>
      </w:r>
      <w:r w:rsidR="00F53AAC">
        <w:rPr>
          <w:rFonts w:ascii="Arial" w:hAnsi="Arial" w:cs="Arial"/>
          <w:sz w:val="23"/>
          <w:szCs w:val="23"/>
        </w:rPr>
        <w:t>which</w:t>
      </w:r>
      <w:r w:rsidRPr="00EA0F83">
        <w:rPr>
          <w:rFonts w:ascii="Arial" w:hAnsi="Arial" w:cs="Arial"/>
          <w:sz w:val="23"/>
          <w:szCs w:val="23"/>
        </w:rPr>
        <w:t xml:space="preserve"> may occur at a parish</w:t>
      </w:r>
      <w:r w:rsidR="00E96C8C">
        <w:rPr>
          <w:rFonts w:ascii="Arial" w:hAnsi="Arial" w:cs="Arial"/>
          <w:sz w:val="23"/>
          <w:szCs w:val="23"/>
        </w:rPr>
        <w:t>/school</w:t>
      </w:r>
      <w:r w:rsidRPr="00EA0F83">
        <w:rPr>
          <w:rFonts w:ascii="Arial" w:hAnsi="Arial" w:cs="Arial"/>
          <w:sz w:val="23"/>
          <w:szCs w:val="23"/>
        </w:rPr>
        <w:t xml:space="preserve">. Remember that the goal is to </w:t>
      </w:r>
      <w:r w:rsidR="00F53AAC">
        <w:rPr>
          <w:rFonts w:ascii="Arial" w:hAnsi="Arial" w:cs="Arial"/>
          <w:sz w:val="23"/>
          <w:szCs w:val="23"/>
        </w:rPr>
        <w:t>process</w:t>
      </w:r>
      <w:r w:rsidRPr="00EA0F83">
        <w:rPr>
          <w:rFonts w:ascii="Arial" w:hAnsi="Arial" w:cs="Arial"/>
          <w:sz w:val="23"/>
          <w:szCs w:val="23"/>
        </w:rPr>
        <w:t xml:space="preserve"> a background check on anyone who </w:t>
      </w:r>
      <w:r w:rsidR="00F34FBC">
        <w:rPr>
          <w:rFonts w:ascii="Arial" w:hAnsi="Arial" w:cs="Arial"/>
          <w:sz w:val="23"/>
          <w:szCs w:val="23"/>
        </w:rPr>
        <w:t>is unsupervised with</w:t>
      </w:r>
      <w:r w:rsidRPr="00EA0F83">
        <w:rPr>
          <w:rFonts w:ascii="Arial" w:hAnsi="Arial" w:cs="Arial"/>
          <w:sz w:val="23"/>
          <w:szCs w:val="23"/>
        </w:rPr>
        <w:t xml:space="preserve"> children. </w:t>
      </w:r>
    </w:p>
    <w:p w:rsidR="00E50F9B" w:rsidRDefault="00E50F9B" w:rsidP="00167B34">
      <w:pPr>
        <w:pStyle w:val="PlainText"/>
        <w:rPr>
          <w:rFonts w:ascii="Arial" w:hAnsi="Arial" w:cs="Arial"/>
          <w:sz w:val="23"/>
          <w:szCs w:val="23"/>
        </w:rPr>
      </w:pPr>
    </w:p>
    <w:p w:rsidR="00EA0F83" w:rsidRDefault="00EA0F83" w:rsidP="00167B34">
      <w:pPr>
        <w:pStyle w:val="PlainText"/>
        <w:rPr>
          <w:rFonts w:ascii="Arial" w:hAnsi="Arial" w:cs="Arial"/>
          <w:sz w:val="23"/>
          <w:szCs w:val="23"/>
        </w:rPr>
      </w:pPr>
      <w:r w:rsidRPr="00EA0F83">
        <w:rPr>
          <w:rFonts w:ascii="Arial" w:hAnsi="Arial" w:cs="Arial"/>
          <w:sz w:val="23"/>
          <w:szCs w:val="23"/>
        </w:rPr>
        <w:t xml:space="preserve">Please note that the Safe Environment Policy gives the </w:t>
      </w:r>
      <w:r w:rsidR="00E96C8C">
        <w:rPr>
          <w:rFonts w:ascii="Arial" w:hAnsi="Arial" w:cs="Arial"/>
          <w:sz w:val="23"/>
          <w:szCs w:val="23"/>
        </w:rPr>
        <w:t xml:space="preserve">Bishop’s Delegate in Matters Pertaining to Sexual Misconduct and the Safe Environment Coordinator </w:t>
      </w:r>
      <w:r w:rsidRPr="00EA0F83">
        <w:rPr>
          <w:rFonts w:ascii="Arial" w:hAnsi="Arial" w:cs="Arial"/>
          <w:sz w:val="23"/>
          <w:szCs w:val="23"/>
        </w:rPr>
        <w:t xml:space="preserve">the authority to require </w:t>
      </w:r>
      <w:r w:rsidR="00E50F9B">
        <w:rPr>
          <w:rFonts w:ascii="Arial" w:hAnsi="Arial" w:cs="Arial"/>
          <w:sz w:val="23"/>
          <w:szCs w:val="23"/>
        </w:rPr>
        <w:t xml:space="preserve">a new </w:t>
      </w:r>
      <w:r w:rsidRPr="00EA0F83">
        <w:rPr>
          <w:rFonts w:ascii="Arial" w:hAnsi="Arial" w:cs="Arial"/>
          <w:sz w:val="23"/>
          <w:szCs w:val="23"/>
        </w:rPr>
        <w:t>background checks on diocesan</w:t>
      </w:r>
      <w:r w:rsidR="00F34FBC">
        <w:rPr>
          <w:rFonts w:ascii="Arial" w:hAnsi="Arial" w:cs="Arial"/>
          <w:sz w:val="23"/>
          <w:szCs w:val="23"/>
        </w:rPr>
        <w:t>/</w:t>
      </w:r>
      <w:r w:rsidRPr="00EA0F83">
        <w:rPr>
          <w:rFonts w:ascii="Arial" w:hAnsi="Arial" w:cs="Arial"/>
          <w:sz w:val="23"/>
          <w:szCs w:val="23"/>
        </w:rPr>
        <w:t>parish</w:t>
      </w:r>
      <w:r w:rsidR="00F34FBC">
        <w:rPr>
          <w:rFonts w:ascii="Arial" w:hAnsi="Arial" w:cs="Arial"/>
          <w:sz w:val="23"/>
          <w:szCs w:val="23"/>
        </w:rPr>
        <w:t>/school</w:t>
      </w:r>
      <w:r w:rsidRPr="00EA0F83">
        <w:rPr>
          <w:rFonts w:ascii="Arial" w:hAnsi="Arial" w:cs="Arial"/>
          <w:sz w:val="23"/>
          <w:szCs w:val="23"/>
        </w:rPr>
        <w:t xml:space="preserve"> </w:t>
      </w:r>
      <w:r w:rsidR="00F34FBC">
        <w:rPr>
          <w:rFonts w:ascii="Arial" w:hAnsi="Arial" w:cs="Arial"/>
          <w:sz w:val="23"/>
          <w:szCs w:val="23"/>
        </w:rPr>
        <w:t>employees</w:t>
      </w:r>
      <w:r w:rsidRPr="00EA0F83">
        <w:rPr>
          <w:rFonts w:ascii="Arial" w:hAnsi="Arial" w:cs="Arial"/>
          <w:sz w:val="23"/>
          <w:szCs w:val="23"/>
        </w:rPr>
        <w:t xml:space="preserve"> or volunteers</w:t>
      </w:r>
      <w:r w:rsidR="00E50F9B">
        <w:rPr>
          <w:rFonts w:ascii="Arial" w:hAnsi="Arial" w:cs="Arial"/>
          <w:sz w:val="23"/>
          <w:szCs w:val="23"/>
        </w:rPr>
        <w:t xml:space="preserve"> at any time or to require additional volunteers to be included in the background check process</w:t>
      </w:r>
      <w:r w:rsidRPr="00EA0F83">
        <w:rPr>
          <w:rFonts w:ascii="Arial" w:hAnsi="Arial" w:cs="Arial"/>
          <w:sz w:val="23"/>
          <w:szCs w:val="23"/>
        </w:rPr>
        <w:t xml:space="preserve">. </w:t>
      </w:r>
    </w:p>
    <w:p w:rsidR="00F17D3A" w:rsidRPr="00EA0F83" w:rsidRDefault="00F17D3A" w:rsidP="00E96C8C">
      <w:pPr>
        <w:pStyle w:val="PlainText"/>
        <w:ind w:firstLine="720"/>
        <w:rPr>
          <w:rFonts w:ascii="Arial" w:hAnsi="Arial" w:cs="Arial"/>
          <w:sz w:val="23"/>
          <w:szCs w:val="23"/>
        </w:rPr>
      </w:pPr>
    </w:p>
    <w:p w:rsidR="00EA0F83" w:rsidRPr="006E26EC" w:rsidRDefault="00EA0F83" w:rsidP="00F65A30">
      <w:pPr>
        <w:pStyle w:val="PlainText"/>
        <w:spacing w:line="360" w:lineRule="auto"/>
        <w:jc w:val="center"/>
        <w:outlineLvl w:val="0"/>
        <w:rPr>
          <w:rFonts w:ascii="Arial" w:hAnsi="Arial" w:cs="Arial"/>
          <w:b/>
          <w:sz w:val="28"/>
          <w:szCs w:val="28"/>
        </w:rPr>
      </w:pPr>
      <w:bookmarkStart w:id="8" w:name="_Toc434996688"/>
      <w:r w:rsidRPr="006E26EC">
        <w:rPr>
          <w:rFonts w:ascii="Arial" w:hAnsi="Arial" w:cs="Arial"/>
          <w:b/>
          <w:sz w:val="28"/>
          <w:szCs w:val="28"/>
        </w:rPr>
        <w:t>Employees</w:t>
      </w:r>
      <w:bookmarkEnd w:id="8"/>
    </w:p>
    <w:p w:rsidR="00EA0F83" w:rsidRPr="00EA0F83" w:rsidRDefault="00EA0F83" w:rsidP="00D9105E">
      <w:pPr>
        <w:pStyle w:val="PlainText"/>
        <w:ind w:left="684" w:hanging="684"/>
        <w:rPr>
          <w:rFonts w:ascii="Arial" w:hAnsi="Arial" w:cs="Arial"/>
          <w:sz w:val="23"/>
          <w:szCs w:val="23"/>
        </w:rPr>
      </w:pPr>
      <w:r w:rsidRPr="00E96C8C">
        <w:rPr>
          <w:rFonts w:ascii="Arial" w:hAnsi="Arial" w:cs="Arial"/>
          <w:b/>
          <w:sz w:val="23"/>
          <w:szCs w:val="23"/>
        </w:rPr>
        <w:t>Employees</w:t>
      </w:r>
      <w:r w:rsidRPr="00EA0F83">
        <w:rPr>
          <w:rFonts w:ascii="Arial" w:hAnsi="Arial" w:cs="Arial"/>
          <w:sz w:val="23"/>
          <w:szCs w:val="23"/>
        </w:rPr>
        <w:t xml:space="preserve">: All employees </w:t>
      </w:r>
      <w:r w:rsidR="009D3154">
        <w:rPr>
          <w:rFonts w:ascii="Arial" w:hAnsi="Arial" w:cs="Arial"/>
          <w:sz w:val="23"/>
          <w:szCs w:val="23"/>
        </w:rPr>
        <w:t>working for a parish in the diocese, a Catholic school in the diocese, of directly for the diocese (pastoral center employee) or a (or diocesan entity)</w:t>
      </w:r>
      <w:r w:rsidRPr="00EA0F83">
        <w:rPr>
          <w:rFonts w:ascii="Arial" w:hAnsi="Arial" w:cs="Arial"/>
          <w:sz w:val="23"/>
          <w:szCs w:val="23"/>
        </w:rPr>
        <w:t xml:space="preserve"> must have a background check</w:t>
      </w:r>
      <w:r w:rsidR="00E96C8C">
        <w:rPr>
          <w:rFonts w:ascii="Arial" w:hAnsi="Arial" w:cs="Arial"/>
          <w:sz w:val="23"/>
          <w:szCs w:val="23"/>
        </w:rPr>
        <w:t>, whether or not they are unsupervised with minors</w:t>
      </w:r>
      <w:r w:rsidRPr="00EA0F83">
        <w:rPr>
          <w:rFonts w:ascii="Arial" w:hAnsi="Arial" w:cs="Arial"/>
          <w:sz w:val="23"/>
          <w:szCs w:val="23"/>
        </w:rPr>
        <w:t xml:space="preserve">. </w:t>
      </w:r>
    </w:p>
    <w:p w:rsidR="00D9105E" w:rsidRDefault="00D9105E" w:rsidP="00D9105E">
      <w:pPr>
        <w:pStyle w:val="PlainText"/>
        <w:ind w:left="684" w:hanging="684"/>
        <w:rPr>
          <w:rFonts w:ascii="Arial" w:hAnsi="Arial" w:cs="Arial"/>
          <w:sz w:val="23"/>
          <w:szCs w:val="23"/>
        </w:rPr>
      </w:pPr>
    </w:p>
    <w:p w:rsidR="00F57F76" w:rsidRDefault="00EA0F83" w:rsidP="00D9105E">
      <w:pPr>
        <w:pStyle w:val="PlainText"/>
        <w:ind w:left="684" w:hanging="684"/>
        <w:rPr>
          <w:rFonts w:ascii="Arial" w:hAnsi="Arial" w:cs="Arial"/>
          <w:sz w:val="23"/>
          <w:szCs w:val="23"/>
        </w:rPr>
      </w:pPr>
      <w:r w:rsidRPr="00E96C8C">
        <w:rPr>
          <w:rFonts w:ascii="Arial" w:hAnsi="Arial" w:cs="Arial"/>
          <w:b/>
          <w:sz w:val="23"/>
          <w:szCs w:val="23"/>
        </w:rPr>
        <w:t>Substitutes</w:t>
      </w:r>
      <w:r w:rsidRPr="00EA0F83">
        <w:rPr>
          <w:rFonts w:ascii="Arial" w:hAnsi="Arial" w:cs="Arial"/>
          <w:sz w:val="23"/>
          <w:szCs w:val="23"/>
        </w:rPr>
        <w:t>: Substitute employees (such as substitute teachers) are employees</w:t>
      </w:r>
      <w:r w:rsidR="00F57F76">
        <w:rPr>
          <w:rFonts w:ascii="Arial" w:hAnsi="Arial" w:cs="Arial"/>
          <w:sz w:val="23"/>
          <w:szCs w:val="23"/>
        </w:rPr>
        <w:t xml:space="preserve"> as they receive a pay check</w:t>
      </w:r>
      <w:r w:rsidRPr="00EA0F83">
        <w:rPr>
          <w:rFonts w:ascii="Arial" w:hAnsi="Arial" w:cs="Arial"/>
          <w:sz w:val="23"/>
          <w:szCs w:val="23"/>
        </w:rPr>
        <w:t xml:space="preserve"> and</w:t>
      </w:r>
      <w:r w:rsidR="00F57F76">
        <w:rPr>
          <w:rFonts w:ascii="Arial" w:hAnsi="Arial" w:cs="Arial"/>
          <w:sz w:val="23"/>
          <w:szCs w:val="23"/>
        </w:rPr>
        <w:t xml:space="preserve"> they must complete all requirements of the position/location.</w:t>
      </w:r>
    </w:p>
    <w:p w:rsidR="00F57F76" w:rsidRDefault="00F57F76" w:rsidP="00D9105E">
      <w:pPr>
        <w:pStyle w:val="PlainText"/>
        <w:ind w:left="684" w:hanging="684"/>
        <w:rPr>
          <w:rFonts w:ascii="Arial" w:hAnsi="Arial" w:cs="Arial"/>
          <w:b/>
          <w:sz w:val="23"/>
          <w:szCs w:val="23"/>
        </w:rPr>
      </w:pPr>
    </w:p>
    <w:p w:rsidR="00EA0F83" w:rsidRPr="00EA0F83" w:rsidRDefault="00EA0F83" w:rsidP="00D9105E">
      <w:pPr>
        <w:pStyle w:val="PlainText"/>
        <w:ind w:left="684" w:hanging="684"/>
        <w:rPr>
          <w:rFonts w:ascii="Arial" w:hAnsi="Arial" w:cs="Arial"/>
          <w:sz w:val="23"/>
          <w:szCs w:val="23"/>
        </w:rPr>
      </w:pPr>
      <w:r w:rsidRPr="00E96C8C">
        <w:rPr>
          <w:rFonts w:ascii="Arial" w:hAnsi="Arial" w:cs="Arial"/>
          <w:b/>
          <w:sz w:val="23"/>
          <w:szCs w:val="23"/>
        </w:rPr>
        <w:t>Clergy</w:t>
      </w:r>
      <w:r w:rsidRPr="00EA0F83">
        <w:rPr>
          <w:rFonts w:ascii="Arial" w:hAnsi="Arial" w:cs="Arial"/>
          <w:sz w:val="23"/>
          <w:szCs w:val="23"/>
        </w:rPr>
        <w:t>: All clergy (</w:t>
      </w:r>
      <w:r w:rsidR="00E96C8C">
        <w:rPr>
          <w:rFonts w:ascii="Arial" w:hAnsi="Arial" w:cs="Arial"/>
          <w:sz w:val="23"/>
          <w:szCs w:val="23"/>
        </w:rPr>
        <w:t xml:space="preserve">bishops, </w:t>
      </w:r>
      <w:r w:rsidRPr="00EA0F83">
        <w:rPr>
          <w:rFonts w:ascii="Arial" w:hAnsi="Arial" w:cs="Arial"/>
          <w:sz w:val="23"/>
          <w:szCs w:val="23"/>
        </w:rPr>
        <w:t xml:space="preserve">priests and deacons) ministering in the Diocese of </w:t>
      </w:r>
      <w:r w:rsidR="00D9105E">
        <w:rPr>
          <w:rFonts w:ascii="Arial" w:hAnsi="Arial" w:cs="Arial"/>
          <w:sz w:val="23"/>
          <w:szCs w:val="23"/>
        </w:rPr>
        <w:t>New Ulm</w:t>
      </w:r>
      <w:r w:rsidRPr="00EA0F83">
        <w:rPr>
          <w:rFonts w:ascii="Arial" w:hAnsi="Arial" w:cs="Arial"/>
          <w:sz w:val="23"/>
          <w:szCs w:val="23"/>
        </w:rPr>
        <w:t xml:space="preserve"> are treated as employees for purposes of the Background Check Policy and therefore must have a background check. This includes clergy apply</w:t>
      </w:r>
      <w:r w:rsidR="00DC61C2">
        <w:rPr>
          <w:rFonts w:ascii="Arial" w:hAnsi="Arial" w:cs="Arial"/>
          <w:sz w:val="23"/>
          <w:szCs w:val="23"/>
        </w:rPr>
        <w:t>ing for incardination into the d</w:t>
      </w:r>
      <w:r w:rsidRPr="00EA0F83">
        <w:rPr>
          <w:rFonts w:ascii="Arial" w:hAnsi="Arial" w:cs="Arial"/>
          <w:sz w:val="23"/>
          <w:szCs w:val="23"/>
        </w:rPr>
        <w:t xml:space="preserve">iocese. Visiting clergy are </w:t>
      </w:r>
      <w:r w:rsidR="009D3154">
        <w:rPr>
          <w:rFonts w:ascii="Arial" w:hAnsi="Arial" w:cs="Arial"/>
          <w:sz w:val="23"/>
          <w:szCs w:val="23"/>
        </w:rPr>
        <w:t xml:space="preserve">treated </w:t>
      </w:r>
      <w:r w:rsidR="007534DF">
        <w:rPr>
          <w:rFonts w:ascii="Arial" w:hAnsi="Arial" w:cs="Arial"/>
          <w:sz w:val="23"/>
          <w:szCs w:val="23"/>
        </w:rPr>
        <w:t>separately</w:t>
      </w:r>
      <w:r w:rsidRPr="00EA0F83">
        <w:rPr>
          <w:rFonts w:ascii="Arial" w:hAnsi="Arial" w:cs="Arial"/>
          <w:sz w:val="23"/>
          <w:szCs w:val="23"/>
        </w:rPr>
        <w:t xml:space="preserve"> and not as employees</w:t>
      </w:r>
      <w:r w:rsidR="007534DF">
        <w:rPr>
          <w:rFonts w:ascii="Arial" w:hAnsi="Arial" w:cs="Arial"/>
          <w:sz w:val="23"/>
          <w:szCs w:val="23"/>
        </w:rPr>
        <w:t xml:space="preserve"> (see section on Visiting Cler</w:t>
      </w:r>
      <w:r w:rsidR="00E50F9B">
        <w:rPr>
          <w:rFonts w:ascii="Arial" w:hAnsi="Arial" w:cs="Arial"/>
          <w:sz w:val="23"/>
          <w:szCs w:val="23"/>
        </w:rPr>
        <w:t>ics</w:t>
      </w:r>
      <w:r w:rsidR="007534DF">
        <w:rPr>
          <w:rFonts w:ascii="Arial" w:hAnsi="Arial" w:cs="Arial"/>
          <w:sz w:val="23"/>
          <w:szCs w:val="23"/>
        </w:rPr>
        <w:t xml:space="preserve"> and Religious)</w:t>
      </w:r>
      <w:r w:rsidRPr="00EA0F83">
        <w:rPr>
          <w:rFonts w:ascii="Arial" w:hAnsi="Arial" w:cs="Arial"/>
          <w:sz w:val="23"/>
          <w:szCs w:val="23"/>
        </w:rPr>
        <w:t xml:space="preserve">. </w:t>
      </w:r>
    </w:p>
    <w:p w:rsidR="00EA0F83" w:rsidRPr="00EA0F83" w:rsidRDefault="00EA0F83" w:rsidP="00D9105E">
      <w:pPr>
        <w:pStyle w:val="PlainText"/>
        <w:ind w:left="684" w:hanging="684"/>
        <w:rPr>
          <w:rFonts w:ascii="Arial" w:hAnsi="Arial" w:cs="Arial"/>
          <w:sz w:val="23"/>
          <w:szCs w:val="23"/>
        </w:rPr>
      </w:pPr>
    </w:p>
    <w:p w:rsidR="00EA0F83" w:rsidRPr="00EA0F83" w:rsidRDefault="00EA0F83" w:rsidP="00D9105E">
      <w:pPr>
        <w:pStyle w:val="PlainText"/>
        <w:ind w:left="684" w:hanging="684"/>
        <w:rPr>
          <w:rFonts w:ascii="Arial" w:hAnsi="Arial" w:cs="Arial"/>
          <w:sz w:val="23"/>
          <w:szCs w:val="23"/>
        </w:rPr>
      </w:pPr>
      <w:r w:rsidRPr="00D9105E">
        <w:rPr>
          <w:rFonts w:ascii="Arial" w:hAnsi="Arial" w:cs="Arial"/>
          <w:b/>
          <w:sz w:val="23"/>
          <w:szCs w:val="23"/>
        </w:rPr>
        <w:t>Seminarians/D</w:t>
      </w:r>
      <w:r w:rsidR="00D9105E" w:rsidRPr="00D9105E">
        <w:rPr>
          <w:rFonts w:ascii="Arial" w:hAnsi="Arial" w:cs="Arial"/>
          <w:b/>
          <w:sz w:val="23"/>
          <w:szCs w:val="23"/>
        </w:rPr>
        <w:t>i</w:t>
      </w:r>
      <w:r w:rsidRPr="00D9105E">
        <w:rPr>
          <w:rFonts w:ascii="Arial" w:hAnsi="Arial" w:cs="Arial"/>
          <w:b/>
          <w:sz w:val="23"/>
          <w:szCs w:val="23"/>
        </w:rPr>
        <w:t>aconate Program</w:t>
      </w:r>
      <w:r w:rsidRPr="00EA0F83">
        <w:rPr>
          <w:rFonts w:ascii="Arial" w:hAnsi="Arial" w:cs="Arial"/>
          <w:sz w:val="23"/>
          <w:szCs w:val="23"/>
        </w:rPr>
        <w:t xml:space="preserve">: All persons who apply for entrance into the seminary or permanent diaconate program must have a background check. </w:t>
      </w:r>
    </w:p>
    <w:p w:rsidR="00EA0F83" w:rsidRPr="00EA0F83" w:rsidRDefault="00EA0F83" w:rsidP="00D9105E">
      <w:pPr>
        <w:pStyle w:val="PlainText"/>
        <w:ind w:left="684" w:hanging="684"/>
        <w:rPr>
          <w:rFonts w:ascii="Arial" w:hAnsi="Arial" w:cs="Arial"/>
          <w:sz w:val="23"/>
          <w:szCs w:val="23"/>
        </w:rPr>
      </w:pPr>
    </w:p>
    <w:p w:rsidR="00EA0F83" w:rsidRPr="00EA0F83" w:rsidRDefault="00EA0F83" w:rsidP="00D9105E">
      <w:pPr>
        <w:pStyle w:val="PlainText"/>
        <w:ind w:left="684" w:hanging="684"/>
        <w:rPr>
          <w:rFonts w:ascii="Arial" w:hAnsi="Arial" w:cs="Arial"/>
          <w:sz w:val="23"/>
          <w:szCs w:val="23"/>
        </w:rPr>
      </w:pPr>
      <w:r w:rsidRPr="00D9105E">
        <w:rPr>
          <w:rFonts w:ascii="Arial" w:hAnsi="Arial" w:cs="Arial"/>
          <w:b/>
          <w:sz w:val="23"/>
          <w:szCs w:val="23"/>
        </w:rPr>
        <w:t>Religious Order Workers</w:t>
      </w:r>
      <w:r w:rsidRPr="00EA0F83">
        <w:rPr>
          <w:rFonts w:ascii="Arial" w:hAnsi="Arial" w:cs="Arial"/>
          <w:sz w:val="23"/>
          <w:szCs w:val="23"/>
        </w:rPr>
        <w:t>: All religious order members (</w:t>
      </w:r>
      <w:r w:rsidR="009F2251">
        <w:rPr>
          <w:rFonts w:ascii="Arial" w:hAnsi="Arial" w:cs="Arial"/>
          <w:sz w:val="23"/>
          <w:szCs w:val="23"/>
        </w:rPr>
        <w:t xml:space="preserve">priests, </w:t>
      </w:r>
      <w:r w:rsidRPr="00EA0F83">
        <w:rPr>
          <w:rFonts w:ascii="Arial" w:hAnsi="Arial" w:cs="Arial"/>
          <w:sz w:val="23"/>
          <w:szCs w:val="23"/>
        </w:rPr>
        <w:t xml:space="preserve">brothers </w:t>
      </w:r>
      <w:r w:rsidR="00A80C1A">
        <w:rPr>
          <w:rFonts w:ascii="Arial" w:hAnsi="Arial" w:cs="Arial"/>
          <w:sz w:val="23"/>
          <w:szCs w:val="23"/>
        </w:rPr>
        <w:t xml:space="preserve">or </w:t>
      </w:r>
      <w:r w:rsidRPr="00EA0F83">
        <w:rPr>
          <w:rFonts w:ascii="Arial" w:hAnsi="Arial" w:cs="Arial"/>
          <w:sz w:val="23"/>
          <w:szCs w:val="23"/>
        </w:rPr>
        <w:t xml:space="preserve">sisters) working for a parish, school, or diocesan </w:t>
      </w:r>
      <w:r w:rsidR="00F53AAC">
        <w:rPr>
          <w:rFonts w:ascii="Arial" w:hAnsi="Arial" w:cs="Arial"/>
          <w:sz w:val="23"/>
          <w:szCs w:val="23"/>
        </w:rPr>
        <w:t>entity</w:t>
      </w:r>
      <w:r w:rsidRPr="00EA0F83">
        <w:rPr>
          <w:rFonts w:ascii="Arial" w:hAnsi="Arial" w:cs="Arial"/>
          <w:sz w:val="23"/>
          <w:szCs w:val="23"/>
        </w:rPr>
        <w:t xml:space="preserve"> are treated as employees for purposes of the Background Check Policy and must have a background check. </w:t>
      </w:r>
      <w:r w:rsidR="007534DF">
        <w:rPr>
          <w:rFonts w:ascii="Arial" w:hAnsi="Arial" w:cs="Arial"/>
          <w:sz w:val="23"/>
          <w:szCs w:val="23"/>
        </w:rPr>
        <w:t>Visiting religious order individuals are treated separately (see section on Visiting Cler</w:t>
      </w:r>
      <w:r w:rsidR="00E50F9B">
        <w:rPr>
          <w:rFonts w:ascii="Arial" w:hAnsi="Arial" w:cs="Arial"/>
          <w:sz w:val="23"/>
          <w:szCs w:val="23"/>
        </w:rPr>
        <w:t>ics</w:t>
      </w:r>
      <w:r w:rsidR="007534DF">
        <w:rPr>
          <w:rFonts w:ascii="Arial" w:hAnsi="Arial" w:cs="Arial"/>
          <w:sz w:val="23"/>
          <w:szCs w:val="23"/>
        </w:rPr>
        <w:t xml:space="preserve"> and Religious). </w:t>
      </w:r>
    </w:p>
    <w:p w:rsidR="00EA0F83" w:rsidRPr="006E26EC" w:rsidRDefault="00EA0F83" w:rsidP="00F65A30">
      <w:pPr>
        <w:pStyle w:val="PlainText"/>
        <w:spacing w:line="400" w:lineRule="exact"/>
        <w:ind w:left="691" w:hanging="691"/>
        <w:jc w:val="center"/>
        <w:outlineLvl w:val="0"/>
        <w:rPr>
          <w:rFonts w:ascii="Arial" w:hAnsi="Arial" w:cs="Arial"/>
          <w:b/>
          <w:sz w:val="28"/>
          <w:szCs w:val="28"/>
        </w:rPr>
      </w:pPr>
      <w:r w:rsidRPr="00EA0F83">
        <w:rPr>
          <w:rFonts w:ascii="Arial" w:hAnsi="Arial" w:cs="Arial"/>
          <w:sz w:val="23"/>
          <w:szCs w:val="23"/>
        </w:rPr>
        <w:br w:type="page"/>
      </w:r>
      <w:bookmarkStart w:id="9" w:name="_Toc434996689"/>
      <w:r w:rsidRPr="006E26EC">
        <w:rPr>
          <w:rFonts w:ascii="Arial" w:hAnsi="Arial" w:cs="Arial"/>
          <w:b/>
          <w:sz w:val="28"/>
          <w:szCs w:val="28"/>
        </w:rPr>
        <w:lastRenderedPageBreak/>
        <w:t>Volunteers</w:t>
      </w:r>
      <w:bookmarkEnd w:id="9"/>
    </w:p>
    <w:p w:rsidR="007534DF" w:rsidRDefault="007534DF" w:rsidP="0030263C">
      <w:pPr>
        <w:pStyle w:val="PlainText"/>
        <w:spacing w:line="260" w:lineRule="exact"/>
        <w:ind w:left="691" w:hanging="691"/>
        <w:rPr>
          <w:rFonts w:ascii="Arial" w:hAnsi="Arial" w:cs="Arial"/>
          <w:b/>
          <w:sz w:val="23"/>
          <w:szCs w:val="23"/>
        </w:rPr>
      </w:pPr>
    </w:p>
    <w:p w:rsidR="00EA0F83" w:rsidRDefault="00EA0F83" w:rsidP="0030263C">
      <w:pPr>
        <w:pStyle w:val="PlainText"/>
        <w:spacing w:line="260" w:lineRule="exact"/>
        <w:ind w:left="691" w:hanging="691"/>
        <w:rPr>
          <w:rFonts w:ascii="Arial" w:hAnsi="Arial" w:cs="Arial"/>
          <w:sz w:val="23"/>
          <w:szCs w:val="23"/>
        </w:rPr>
      </w:pPr>
      <w:r w:rsidRPr="00D9105E">
        <w:rPr>
          <w:rFonts w:ascii="Arial" w:hAnsi="Arial" w:cs="Arial"/>
          <w:b/>
          <w:sz w:val="23"/>
          <w:szCs w:val="23"/>
        </w:rPr>
        <w:t>Volunteers</w:t>
      </w:r>
      <w:r w:rsidRPr="00EA0F83">
        <w:rPr>
          <w:rFonts w:ascii="Arial" w:hAnsi="Arial" w:cs="Arial"/>
          <w:sz w:val="23"/>
          <w:szCs w:val="23"/>
        </w:rPr>
        <w:t xml:space="preserve">: All </w:t>
      </w:r>
      <w:r w:rsidR="009D3154">
        <w:rPr>
          <w:rFonts w:ascii="Arial" w:hAnsi="Arial" w:cs="Arial"/>
          <w:sz w:val="23"/>
          <w:szCs w:val="23"/>
        </w:rPr>
        <w:t>adults</w:t>
      </w:r>
      <w:r w:rsidRPr="00EA0F83">
        <w:rPr>
          <w:rFonts w:ascii="Arial" w:hAnsi="Arial" w:cs="Arial"/>
          <w:sz w:val="23"/>
          <w:szCs w:val="23"/>
        </w:rPr>
        <w:t xml:space="preserve"> who wish to volunteer in a position involving </w:t>
      </w:r>
      <w:r w:rsidR="00D9105E">
        <w:rPr>
          <w:rFonts w:ascii="Arial" w:hAnsi="Arial" w:cs="Arial"/>
          <w:sz w:val="23"/>
          <w:szCs w:val="23"/>
        </w:rPr>
        <w:t>unsupervised</w:t>
      </w:r>
      <w:r w:rsidRPr="00EA0F83">
        <w:rPr>
          <w:rFonts w:ascii="Arial" w:hAnsi="Arial" w:cs="Arial"/>
          <w:sz w:val="23"/>
          <w:szCs w:val="23"/>
        </w:rPr>
        <w:t xml:space="preserve"> contact with children under age 18</w:t>
      </w:r>
      <w:r w:rsidR="009D3154">
        <w:rPr>
          <w:rFonts w:ascii="Arial" w:hAnsi="Arial" w:cs="Arial"/>
          <w:sz w:val="23"/>
          <w:szCs w:val="23"/>
        </w:rPr>
        <w:t xml:space="preserve"> (minors)</w:t>
      </w:r>
      <w:r w:rsidRPr="00EA0F83">
        <w:rPr>
          <w:rFonts w:ascii="Arial" w:hAnsi="Arial" w:cs="Arial"/>
          <w:sz w:val="23"/>
          <w:szCs w:val="23"/>
        </w:rPr>
        <w:t xml:space="preserve"> must have a background check</w:t>
      </w:r>
      <w:r w:rsidR="00CD72E7">
        <w:rPr>
          <w:rFonts w:ascii="Arial" w:hAnsi="Arial" w:cs="Arial"/>
          <w:sz w:val="23"/>
          <w:szCs w:val="23"/>
        </w:rPr>
        <w:t>.</w:t>
      </w:r>
    </w:p>
    <w:p w:rsidR="00E64914" w:rsidRDefault="00E64914" w:rsidP="0030263C">
      <w:pPr>
        <w:pStyle w:val="PlainText"/>
        <w:spacing w:line="260" w:lineRule="exact"/>
        <w:ind w:left="691" w:hanging="691"/>
        <w:rPr>
          <w:rFonts w:ascii="Arial" w:hAnsi="Arial" w:cs="Arial"/>
          <w:sz w:val="23"/>
          <w:szCs w:val="23"/>
        </w:rPr>
      </w:pPr>
    </w:p>
    <w:p w:rsidR="00E64914" w:rsidRDefault="00E64914" w:rsidP="0030263C">
      <w:pPr>
        <w:pStyle w:val="PlainText"/>
        <w:spacing w:line="260" w:lineRule="exact"/>
        <w:ind w:left="691" w:hanging="691"/>
        <w:rPr>
          <w:rFonts w:ascii="Arial" w:hAnsi="Arial" w:cs="Arial"/>
          <w:sz w:val="23"/>
          <w:szCs w:val="23"/>
        </w:rPr>
      </w:pPr>
      <w:r w:rsidRPr="00E64914">
        <w:rPr>
          <w:rFonts w:ascii="Arial" w:hAnsi="Arial" w:cs="Arial"/>
          <w:b/>
          <w:sz w:val="23"/>
          <w:szCs w:val="23"/>
        </w:rPr>
        <w:t>Volunteers Serving on Councils and/or Committees:</w:t>
      </w:r>
      <w:r>
        <w:rPr>
          <w:rFonts w:ascii="Arial" w:hAnsi="Arial" w:cs="Arial"/>
          <w:sz w:val="23"/>
          <w:szCs w:val="23"/>
        </w:rPr>
        <w:t xml:space="preserve"> All adults serving on advisory groups of the parish, school, or diocese making policy or advocating for issues directly relating to youth and young children (minors) are required to have a volunteer background check. (Note: These individuals are noted as “supplemental” in the VIRTUS database as they have no other safe environment requirements when this is the only volunteer service relating to minors the individual is involved with.)</w:t>
      </w:r>
    </w:p>
    <w:p w:rsidR="00D9105E" w:rsidRPr="00EA0F83" w:rsidRDefault="00D9105E" w:rsidP="0030263C">
      <w:pPr>
        <w:pStyle w:val="PlainText"/>
        <w:spacing w:line="260" w:lineRule="exact"/>
        <w:ind w:left="691" w:hanging="691"/>
        <w:rPr>
          <w:rFonts w:ascii="Arial" w:hAnsi="Arial" w:cs="Arial"/>
          <w:sz w:val="23"/>
          <w:szCs w:val="23"/>
        </w:rPr>
      </w:pPr>
    </w:p>
    <w:p w:rsidR="00EA0F83" w:rsidRPr="00EA0F83" w:rsidRDefault="00EA0F83" w:rsidP="0030263C">
      <w:pPr>
        <w:pStyle w:val="PlainText"/>
        <w:spacing w:line="260" w:lineRule="exact"/>
        <w:ind w:left="691" w:hanging="691"/>
        <w:rPr>
          <w:rFonts w:ascii="Arial" w:hAnsi="Arial" w:cs="Arial"/>
          <w:sz w:val="23"/>
          <w:szCs w:val="23"/>
        </w:rPr>
      </w:pPr>
      <w:r w:rsidRPr="00D9105E">
        <w:rPr>
          <w:rFonts w:ascii="Arial" w:hAnsi="Arial" w:cs="Arial"/>
          <w:b/>
          <w:sz w:val="23"/>
          <w:szCs w:val="23"/>
        </w:rPr>
        <w:t>Volunteers Who Are Minors</w:t>
      </w:r>
      <w:r w:rsidRPr="00EA0F83">
        <w:rPr>
          <w:rFonts w:ascii="Arial" w:hAnsi="Arial" w:cs="Arial"/>
          <w:sz w:val="23"/>
          <w:szCs w:val="23"/>
        </w:rPr>
        <w:t xml:space="preserve">:  </w:t>
      </w:r>
      <w:r w:rsidR="00D9105E" w:rsidRPr="00D9105E">
        <w:rPr>
          <w:rFonts w:ascii="Arial" w:hAnsi="Arial" w:cs="Arial"/>
          <w:b/>
          <w:sz w:val="23"/>
          <w:szCs w:val="23"/>
        </w:rPr>
        <w:t xml:space="preserve">Volunteers who </w:t>
      </w:r>
      <w:r w:rsidRPr="00D9105E">
        <w:rPr>
          <w:rFonts w:ascii="Arial" w:hAnsi="Arial" w:cs="Arial"/>
          <w:b/>
          <w:sz w:val="23"/>
          <w:szCs w:val="23"/>
        </w:rPr>
        <w:t>are minors cannot be given unmonitored access to children in a parish, school, or diocesan setting</w:t>
      </w:r>
      <w:r w:rsidR="00F53AAC">
        <w:rPr>
          <w:rFonts w:ascii="Arial" w:hAnsi="Arial" w:cs="Arial"/>
          <w:b/>
          <w:sz w:val="23"/>
          <w:szCs w:val="23"/>
        </w:rPr>
        <w:t>.</w:t>
      </w:r>
      <w:r w:rsidRPr="00EA0F83">
        <w:rPr>
          <w:rFonts w:ascii="Arial" w:hAnsi="Arial" w:cs="Arial"/>
          <w:sz w:val="23"/>
          <w:szCs w:val="23"/>
        </w:rPr>
        <w:t xml:space="preserve"> </w:t>
      </w:r>
      <w:r w:rsidR="00F53AAC">
        <w:rPr>
          <w:rFonts w:ascii="Arial" w:hAnsi="Arial" w:cs="Arial"/>
          <w:sz w:val="23"/>
          <w:szCs w:val="23"/>
        </w:rPr>
        <w:t>A</w:t>
      </w:r>
      <w:r w:rsidRPr="00EA0F83">
        <w:rPr>
          <w:rFonts w:ascii="Arial" w:hAnsi="Arial" w:cs="Arial"/>
          <w:sz w:val="23"/>
          <w:szCs w:val="23"/>
        </w:rPr>
        <w:t xml:space="preserve">ny access </w:t>
      </w:r>
      <w:r w:rsidR="00E50F9B">
        <w:rPr>
          <w:rFonts w:ascii="Arial" w:hAnsi="Arial" w:cs="Arial"/>
          <w:sz w:val="23"/>
          <w:szCs w:val="23"/>
        </w:rPr>
        <w:t xml:space="preserve">these </w:t>
      </w:r>
      <w:r w:rsidRPr="00EA0F83">
        <w:rPr>
          <w:rFonts w:ascii="Arial" w:hAnsi="Arial" w:cs="Arial"/>
          <w:sz w:val="23"/>
          <w:szCs w:val="23"/>
        </w:rPr>
        <w:t>minors have to children must be directly supervised by</w:t>
      </w:r>
      <w:r w:rsidR="00D9105E">
        <w:rPr>
          <w:rFonts w:ascii="Arial" w:hAnsi="Arial" w:cs="Arial"/>
          <w:sz w:val="23"/>
          <w:szCs w:val="23"/>
        </w:rPr>
        <w:t xml:space="preserve"> </w:t>
      </w:r>
      <w:r w:rsidRPr="00EA0F83">
        <w:rPr>
          <w:rFonts w:ascii="Arial" w:hAnsi="Arial" w:cs="Arial"/>
          <w:sz w:val="23"/>
          <w:szCs w:val="23"/>
        </w:rPr>
        <w:t>a responsible adult who has had a background check</w:t>
      </w:r>
      <w:r w:rsidR="00A80C1A">
        <w:rPr>
          <w:rFonts w:ascii="Arial" w:hAnsi="Arial" w:cs="Arial"/>
          <w:sz w:val="23"/>
          <w:szCs w:val="23"/>
        </w:rPr>
        <w:t xml:space="preserve"> and </w:t>
      </w:r>
      <w:r w:rsidR="009D3154">
        <w:rPr>
          <w:rFonts w:ascii="Arial" w:hAnsi="Arial" w:cs="Arial"/>
          <w:sz w:val="23"/>
          <w:szCs w:val="23"/>
        </w:rPr>
        <w:t xml:space="preserve">who has </w:t>
      </w:r>
      <w:r w:rsidR="00A80C1A">
        <w:rPr>
          <w:rFonts w:ascii="Arial" w:hAnsi="Arial" w:cs="Arial"/>
          <w:sz w:val="23"/>
          <w:szCs w:val="23"/>
        </w:rPr>
        <w:t>completed Safe Environment training</w:t>
      </w:r>
      <w:r w:rsidR="009D3154">
        <w:rPr>
          <w:rFonts w:ascii="Arial" w:hAnsi="Arial" w:cs="Arial"/>
          <w:sz w:val="23"/>
          <w:szCs w:val="23"/>
        </w:rPr>
        <w:t xml:space="preserve"> as assigned</w:t>
      </w:r>
      <w:r w:rsidRPr="00EA0F83">
        <w:rPr>
          <w:rFonts w:ascii="Arial" w:hAnsi="Arial" w:cs="Arial"/>
          <w:sz w:val="23"/>
          <w:szCs w:val="23"/>
        </w:rPr>
        <w:t>. Th</w:t>
      </w:r>
      <w:r w:rsidR="00CD72E7">
        <w:rPr>
          <w:rFonts w:ascii="Arial" w:hAnsi="Arial" w:cs="Arial"/>
          <w:sz w:val="23"/>
          <w:szCs w:val="23"/>
        </w:rPr>
        <w:t>is</w:t>
      </w:r>
      <w:r w:rsidRPr="00EA0F83">
        <w:rPr>
          <w:rFonts w:ascii="Arial" w:hAnsi="Arial" w:cs="Arial"/>
          <w:sz w:val="23"/>
          <w:szCs w:val="23"/>
        </w:rPr>
        <w:t xml:space="preserve"> means the adult must </w:t>
      </w:r>
      <w:r w:rsidR="00D9105E" w:rsidRPr="00F53AAC">
        <w:rPr>
          <w:rFonts w:ascii="Arial" w:hAnsi="Arial" w:cs="Arial"/>
          <w:i/>
          <w:sz w:val="23"/>
          <w:szCs w:val="23"/>
        </w:rPr>
        <w:t>always</w:t>
      </w:r>
      <w:r w:rsidR="00D9105E">
        <w:rPr>
          <w:rFonts w:ascii="Arial" w:hAnsi="Arial" w:cs="Arial"/>
          <w:sz w:val="23"/>
          <w:szCs w:val="23"/>
        </w:rPr>
        <w:t xml:space="preserve"> </w:t>
      </w:r>
      <w:r w:rsidRPr="00EA0F83">
        <w:rPr>
          <w:rFonts w:ascii="Arial" w:hAnsi="Arial" w:cs="Arial"/>
          <w:sz w:val="23"/>
          <w:szCs w:val="23"/>
        </w:rPr>
        <w:t xml:space="preserve">be in the same room with the minor volunteer when he/she is around </w:t>
      </w:r>
      <w:r w:rsidR="00CD72E7">
        <w:rPr>
          <w:rFonts w:ascii="Arial" w:hAnsi="Arial" w:cs="Arial"/>
          <w:sz w:val="23"/>
          <w:szCs w:val="23"/>
        </w:rPr>
        <w:t>c</w:t>
      </w:r>
      <w:r w:rsidRPr="00EA0F83">
        <w:rPr>
          <w:rFonts w:ascii="Arial" w:hAnsi="Arial" w:cs="Arial"/>
          <w:sz w:val="23"/>
          <w:szCs w:val="23"/>
        </w:rPr>
        <w:t xml:space="preserve">hildren. </w:t>
      </w:r>
    </w:p>
    <w:p w:rsidR="00EA0F83" w:rsidRPr="00EA0F83" w:rsidRDefault="00EA0F83" w:rsidP="0030263C">
      <w:pPr>
        <w:pStyle w:val="PlainText"/>
        <w:spacing w:line="260" w:lineRule="exact"/>
        <w:ind w:left="691" w:hanging="691"/>
        <w:rPr>
          <w:rFonts w:ascii="Arial" w:hAnsi="Arial" w:cs="Arial"/>
          <w:sz w:val="23"/>
          <w:szCs w:val="23"/>
        </w:rPr>
      </w:pPr>
    </w:p>
    <w:p w:rsidR="00EA0F83" w:rsidRPr="00EA0F83" w:rsidRDefault="00EA0F83" w:rsidP="0030263C">
      <w:pPr>
        <w:pStyle w:val="PlainText"/>
        <w:spacing w:line="260" w:lineRule="exact"/>
        <w:ind w:left="691" w:hanging="691"/>
        <w:rPr>
          <w:rFonts w:ascii="Arial" w:hAnsi="Arial" w:cs="Arial"/>
          <w:sz w:val="23"/>
          <w:szCs w:val="23"/>
        </w:rPr>
      </w:pPr>
      <w:r w:rsidRPr="00D9105E">
        <w:rPr>
          <w:rFonts w:ascii="Arial" w:hAnsi="Arial" w:cs="Arial"/>
          <w:b/>
          <w:sz w:val="23"/>
          <w:szCs w:val="23"/>
        </w:rPr>
        <w:t>Special Note on Visitors</w:t>
      </w:r>
      <w:r w:rsidRPr="00EA0F83">
        <w:rPr>
          <w:rFonts w:ascii="Arial" w:hAnsi="Arial" w:cs="Arial"/>
          <w:sz w:val="23"/>
          <w:szCs w:val="23"/>
        </w:rPr>
        <w:t xml:space="preserve">: A visitor is someone who comes to the parish, school, or diocese to attend an event. Examples include parents attending a school/RE event or having lunch with their child at school. A visitor is not required to have a background check. To be classified as a visitor, the person must have </w:t>
      </w:r>
      <w:r w:rsidRPr="00D9105E">
        <w:rPr>
          <w:rFonts w:ascii="Arial" w:hAnsi="Arial" w:cs="Arial"/>
          <w:b/>
          <w:sz w:val="23"/>
          <w:szCs w:val="23"/>
        </w:rPr>
        <w:t>no responsibility or authority</w:t>
      </w:r>
      <w:r w:rsidRPr="00EA0F83">
        <w:rPr>
          <w:rFonts w:ascii="Arial" w:hAnsi="Arial" w:cs="Arial"/>
          <w:sz w:val="23"/>
          <w:szCs w:val="23"/>
        </w:rPr>
        <w:t>, either explicit or implicit. Th</w:t>
      </w:r>
      <w:r w:rsidR="00745A2E">
        <w:rPr>
          <w:rFonts w:ascii="Arial" w:hAnsi="Arial" w:cs="Arial"/>
          <w:sz w:val="23"/>
          <w:szCs w:val="23"/>
        </w:rPr>
        <w:t>is</w:t>
      </w:r>
      <w:r w:rsidRPr="00EA0F83">
        <w:rPr>
          <w:rFonts w:ascii="Arial" w:hAnsi="Arial" w:cs="Arial"/>
          <w:sz w:val="23"/>
          <w:szCs w:val="23"/>
        </w:rPr>
        <w:t xml:space="preserve"> means the visitor </w:t>
      </w:r>
      <w:r w:rsidRPr="00CD72E7">
        <w:rPr>
          <w:rFonts w:ascii="Arial" w:hAnsi="Arial" w:cs="Arial"/>
          <w:i/>
          <w:sz w:val="23"/>
          <w:szCs w:val="23"/>
        </w:rPr>
        <w:t>cannot</w:t>
      </w:r>
      <w:r w:rsidRPr="00EA0F83">
        <w:rPr>
          <w:rFonts w:ascii="Arial" w:hAnsi="Arial" w:cs="Arial"/>
          <w:sz w:val="23"/>
          <w:szCs w:val="23"/>
        </w:rPr>
        <w:t xml:space="preserve"> help out in </w:t>
      </w:r>
      <w:r w:rsidRPr="00CD72E7">
        <w:rPr>
          <w:rFonts w:ascii="Arial" w:hAnsi="Arial" w:cs="Arial"/>
          <w:i/>
          <w:sz w:val="23"/>
          <w:szCs w:val="23"/>
        </w:rPr>
        <w:t>any</w:t>
      </w:r>
      <w:r w:rsidRPr="00EA0F83">
        <w:rPr>
          <w:rFonts w:ascii="Arial" w:hAnsi="Arial" w:cs="Arial"/>
          <w:sz w:val="23"/>
          <w:szCs w:val="23"/>
        </w:rPr>
        <w:t xml:space="preserve"> way or be responsible for the children. The visitor must also </w:t>
      </w:r>
      <w:r w:rsidRPr="00CD72E7">
        <w:rPr>
          <w:rFonts w:ascii="Arial" w:hAnsi="Arial" w:cs="Arial"/>
          <w:i/>
          <w:sz w:val="23"/>
          <w:szCs w:val="23"/>
        </w:rPr>
        <w:t>never</w:t>
      </w:r>
      <w:r w:rsidRPr="00EA0F83">
        <w:rPr>
          <w:rFonts w:ascii="Arial" w:hAnsi="Arial" w:cs="Arial"/>
          <w:sz w:val="23"/>
          <w:szCs w:val="23"/>
        </w:rPr>
        <w:t xml:space="preserve"> be left alone </w:t>
      </w:r>
      <w:r w:rsidR="00F53AAC">
        <w:rPr>
          <w:rFonts w:ascii="Arial" w:hAnsi="Arial" w:cs="Arial"/>
          <w:sz w:val="23"/>
          <w:szCs w:val="23"/>
        </w:rPr>
        <w:t>during</w:t>
      </w:r>
      <w:r w:rsidR="00DC0299">
        <w:rPr>
          <w:rFonts w:ascii="Arial" w:hAnsi="Arial" w:cs="Arial"/>
          <w:sz w:val="23"/>
          <w:szCs w:val="23"/>
        </w:rPr>
        <w:t xml:space="preserve"> a diocesan/parish/school related function or </w:t>
      </w:r>
      <w:r w:rsidR="00F53AAC">
        <w:rPr>
          <w:rFonts w:ascii="Arial" w:hAnsi="Arial" w:cs="Arial"/>
          <w:sz w:val="23"/>
          <w:szCs w:val="23"/>
        </w:rPr>
        <w:t xml:space="preserve">act in </w:t>
      </w:r>
      <w:r w:rsidR="00A80C1A">
        <w:rPr>
          <w:rFonts w:ascii="Arial" w:hAnsi="Arial" w:cs="Arial"/>
          <w:sz w:val="23"/>
          <w:szCs w:val="23"/>
        </w:rPr>
        <w:t xml:space="preserve">an official </w:t>
      </w:r>
      <w:r w:rsidR="00DC0299">
        <w:rPr>
          <w:rFonts w:ascii="Arial" w:hAnsi="Arial" w:cs="Arial"/>
          <w:sz w:val="23"/>
          <w:szCs w:val="23"/>
        </w:rPr>
        <w:t xml:space="preserve">capacity </w:t>
      </w:r>
      <w:r w:rsidRPr="00EA0F83">
        <w:rPr>
          <w:rFonts w:ascii="Arial" w:hAnsi="Arial" w:cs="Arial"/>
          <w:sz w:val="23"/>
          <w:szCs w:val="23"/>
        </w:rPr>
        <w:t>with any child but their own. If this person is helping out with an event or is in any way responsible for children, then that person is a volunteer</w:t>
      </w:r>
      <w:r w:rsidR="00A80C1A">
        <w:rPr>
          <w:rFonts w:ascii="Arial" w:hAnsi="Arial" w:cs="Arial"/>
          <w:sz w:val="23"/>
          <w:szCs w:val="23"/>
        </w:rPr>
        <w:t>,</w:t>
      </w:r>
      <w:r w:rsidRPr="00EA0F83">
        <w:rPr>
          <w:rFonts w:ascii="Arial" w:hAnsi="Arial" w:cs="Arial"/>
          <w:sz w:val="23"/>
          <w:szCs w:val="23"/>
        </w:rPr>
        <w:t xml:space="preserve"> not a visitor, and must follow the guidelines for </w:t>
      </w:r>
      <w:r w:rsidR="00CD72E7">
        <w:rPr>
          <w:rFonts w:ascii="Arial" w:hAnsi="Arial" w:cs="Arial"/>
          <w:sz w:val="23"/>
          <w:szCs w:val="23"/>
        </w:rPr>
        <w:t>the proper category</w:t>
      </w:r>
      <w:r w:rsidRPr="00EA0F83">
        <w:rPr>
          <w:rFonts w:ascii="Arial" w:hAnsi="Arial" w:cs="Arial"/>
          <w:sz w:val="23"/>
          <w:szCs w:val="23"/>
        </w:rPr>
        <w:t xml:space="preserve">. </w:t>
      </w:r>
    </w:p>
    <w:p w:rsidR="00B80964" w:rsidRDefault="00B80964" w:rsidP="00B80964">
      <w:pPr>
        <w:pStyle w:val="PlainText"/>
        <w:spacing w:line="240" w:lineRule="exact"/>
        <w:jc w:val="center"/>
        <w:rPr>
          <w:rFonts w:ascii="Arial" w:hAnsi="Arial" w:cs="Arial"/>
          <w:b/>
          <w:sz w:val="28"/>
          <w:szCs w:val="28"/>
        </w:rPr>
      </w:pPr>
    </w:p>
    <w:p w:rsidR="00EA0F83" w:rsidRDefault="00EA0F83" w:rsidP="0030263C">
      <w:pPr>
        <w:pStyle w:val="PlainText"/>
        <w:spacing w:line="260" w:lineRule="exact"/>
        <w:ind w:left="684" w:hanging="684"/>
        <w:rPr>
          <w:rFonts w:ascii="Arial" w:hAnsi="Arial" w:cs="Arial"/>
          <w:sz w:val="23"/>
          <w:szCs w:val="23"/>
        </w:rPr>
      </w:pPr>
      <w:r w:rsidRPr="00DC0299">
        <w:rPr>
          <w:rFonts w:ascii="Arial" w:hAnsi="Arial" w:cs="Arial"/>
          <w:b/>
          <w:sz w:val="23"/>
          <w:szCs w:val="23"/>
        </w:rPr>
        <w:t>Student Teachers</w:t>
      </w:r>
      <w:r w:rsidRPr="00EA0F83">
        <w:rPr>
          <w:rFonts w:ascii="Arial" w:hAnsi="Arial" w:cs="Arial"/>
          <w:sz w:val="23"/>
          <w:szCs w:val="23"/>
        </w:rPr>
        <w:t xml:space="preserve">: </w:t>
      </w:r>
      <w:r w:rsidR="00F57F76">
        <w:rPr>
          <w:rFonts w:ascii="Arial" w:hAnsi="Arial" w:cs="Arial"/>
          <w:sz w:val="23"/>
          <w:szCs w:val="23"/>
        </w:rPr>
        <w:t xml:space="preserve">If the student teacher is given unsupervised oversight of students, the individual must meet all the requirements of a volunteer. </w:t>
      </w:r>
      <w:r w:rsidRPr="00EA0F83">
        <w:rPr>
          <w:rFonts w:ascii="Arial" w:hAnsi="Arial" w:cs="Arial"/>
          <w:sz w:val="23"/>
          <w:szCs w:val="23"/>
        </w:rPr>
        <w:t xml:space="preserve"> </w:t>
      </w:r>
    </w:p>
    <w:p w:rsidR="00167B34" w:rsidRPr="00EA0F83" w:rsidRDefault="00167B34" w:rsidP="0030263C">
      <w:pPr>
        <w:pStyle w:val="PlainText"/>
        <w:spacing w:line="260" w:lineRule="exact"/>
        <w:ind w:left="684" w:hanging="684"/>
        <w:rPr>
          <w:rFonts w:ascii="Arial" w:hAnsi="Arial" w:cs="Arial"/>
          <w:sz w:val="23"/>
          <w:szCs w:val="23"/>
        </w:rPr>
      </w:pPr>
    </w:p>
    <w:p w:rsidR="00EA0F83" w:rsidRPr="006E26EC" w:rsidRDefault="00167B34" w:rsidP="00F65A30">
      <w:pPr>
        <w:pStyle w:val="PlainText"/>
        <w:spacing w:line="260" w:lineRule="exact"/>
        <w:ind w:left="684" w:hanging="684"/>
        <w:jc w:val="center"/>
        <w:outlineLvl w:val="0"/>
        <w:rPr>
          <w:rFonts w:ascii="Arial" w:hAnsi="Arial" w:cs="Arial"/>
          <w:b/>
          <w:sz w:val="28"/>
          <w:szCs w:val="28"/>
        </w:rPr>
      </w:pPr>
      <w:bookmarkStart w:id="10" w:name="_Toc434996690"/>
      <w:r w:rsidRPr="006E26EC">
        <w:rPr>
          <w:rFonts w:ascii="Arial" w:hAnsi="Arial" w:cs="Arial"/>
          <w:b/>
          <w:sz w:val="28"/>
          <w:szCs w:val="28"/>
        </w:rPr>
        <w:t>Visiting Clergy</w:t>
      </w:r>
      <w:bookmarkEnd w:id="10"/>
      <w:r w:rsidR="00155A9A">
        <w:rPr>
          <w:rFonts w:ascii="Arial" w:hAnsi="Arial" w:cs="Arial"/>
          <w:b/>
          <w:sz w:val="28"/>
          <w:szCs w:val="28"/>
        </w:rPr>
        <w:t xml:space="preserve"> (and Mission Co-op Presenters)</w:t>
      </w:r>
    </w:p>
    <w:p w:rsidR="00F57F76" w:rsidRPr="0098359A" w:rsidRDefault="00F57F76" w:rsidP="00167B34">
      <w:pPr>
        <w:pStyle w:val="PlainText"/>
        <w:spacing w:line="260" w:lineRule="exact"/>
        <w:ind w:left="684" w:hanging="684"/>
        <w:jc w:val="center"/>
        <w:rPr>
          <w:rFonts w:ascii="Arial" w:hAnsi="Arial" w:cs="Arial"/>
          <w:b/>
          <w:sz w:val="16"/>
          <w:szCs w:val="16"/>
        </w:rPr>
      </w:pPr>
    </w:p>
    <w:p w:rsidR="007534DF" w:rsidRDefault="00EA0F83" w:rsidP="0030263C">
      <w:pPr>
        <w:pStyle w:val="PlainText"/>
        <w:spacing w:line="260" w:lineRule="exact"/>
        <w:ind w:left="684" w:hanging="684"/>
        <w:rPr>
          <w:rFonts w:ascii="Arial" w:hAnsi="Arial" w:cs="Arial"/>
          <w:sz w:val="23"/>
          <w:szCs w:val="23"/>
        </w:rPr>
      </w:pPr>
      <w:r w:rsidRPr="00DC0299">
        <w:rPr>
          <w:rFonts w:ascii="Arial" w:hAnsi="Arial" w:cs="Arial"/>
          <w:b/>
          <w:sz w:val="23"/>
          <w:szCs w:val="23"/>
        </w:rPr>
        <w:t>Visiting Clergy</w:t>
      </w:r>
      <w:r w:rsidR="00155A9A">
        <w:rPr>
          <w:rFonts w:ascii="Arial" w:hAnsi="Arial" w:cs="Arial"/>
          <w:b/>
          <w:sz w:val="23"/>
          <w:szCs w:val="23"/>
        </w:rPr>
        <w:t xml:space="preserve"> </w:t>
      </w:r>
      <w:r w:rsidR="00167B34">
        <w:rPr>
          <w:rFonts w:ascii="Arial" w:hAnsi="Arial" w:cs="Arial"/>
          <w:b/>
          <w:sz w:val="23"/>
          <w:szCs w:val="23"/>
        </w:rPr>
        <w:t xml:space="preserve">and </w:t>
      </w:r>
      <w:r w:rsidR="00155A9A">
        <w:rPr>
          <w:rFonts w:ascii="Arial" w:hAnsi="Arial" w:cs="Arial"/>
          <w:b/>
          <w:sz w:val="23"/>
          <w:szCs w:val="23"/>
        </w:rPr>
        <w:t>Mission Co-op Presenters</w:t>
      </w:r>
      <w:r w:rsidRPr="00EA0F83">
        <w:rPr>
          <w:rFonts w:ascii="Arial" w:hAnsi="Arial" w:cs="Arial"/>
          <w:sz w:val="23"/>
          <w:szCs w:val="23"/>
        </w:rPr>
        <w:t xml:space="preserve">: </w:t>
      </w:r>
      <w:r w:rsidR="007534DF">
        <w:rPr>
          <w:rFonts w:ascii="Arial" w:hAnsi="Arial" w:cs="Arial"/>
          <w:sz w:val="23"/>
          <w:szCs w:val="23"/>
        </w:rPr>
        <w:t xml:space="preserve">Visiting clergy do not </w:t>
      </w:r>
      <w:r w:rsidR="00F73BC2">
        <w:rPr>
          <w:rFonts w:ascii="Arial" w:hAnsi="Arial" w:cs="Arial"/>
          <w:sz w:val="23"/>
          <w:szCs w:val="23"/>
        </w:rPr>
        <w:t>typically</w:t>
      </w:r>
      <w:r w:rsidR="007534DF">
        <w:rPr>
          <w:rFonts w:ascii="Arial" w:hAnsi="Arial" w:cs="Arial"/>
          <w:sz w:val="23"/>
          <w:szCs w:val="23"/>
        </w:rPr>
        <w:t xml:space="preserve"> need a background check processed by the diocese. </w:t>
      </w:r>
      <w:r w:rsidR="00E6470C" w:rsidRPr="004E30E8">
        <w:rPr>
          <w:rFonts w:ascii="Arial" w:hAnsi="Arial" w:cs="Arial"/>
          <w:color w:val="000000"/>
          <w:sz w:val="23"/>
          <w:szCs w:val="23"/>
        </w:rPr>
        <w:t>A</w:t>
      </w:r>
      <w:r w:rsidR="001C77CC">
        <w:rPr>
          <w:rFonts w:ascii="Arial" w:hAnsi="Arial" w:cs="Arial"/>
          <w:color w:val="000000"/>
          <w:sz w:val="23"/>
          <w:szCs w:val="23"/>
        </w:rPr>
        <w:t xml:space="preserve"> Letter of Good Standing, a</w:t>
      </w:r>
      <w:r w:rsidR="00E6470C" w:rsidRPr="004E30E8">
        <w:rPr>
          <w:rFonts w:ascii="Arial" w:hAnsi="Arial" w:cs="Arial"/>
          <w:color w:val="000000"/>
          <w:sz w:val="23"/>
          <w:szCs w:val="23"/>
        </w:rPr>
        <w:t xml:space="preserve"> testimonial statement from the bishop/superior</w:t>
      </w:r>
      <w:r w:rsidR="001C77CC">
        <w:rPr>
          <w:rFonts w:ascii="Arial" w:hAnsi="Arial" w:cs="Arial"/>
          <w:color w:val="000000"/>
          <w:sz w:val="23"/>
          <w:szCs w:val="23"/>
        </w:rPr>
        <w:t>,</w:t>
      </w:r>
      <w:r w:rsidR="00E6470C" w:rsidRPr="004E30E8">
        <w:rPr>
          <w:rFonts w:ascii="Arial" w:hAnsi="Arial" w:cs="Arial"/>
          <w:color w:val="000000"/>
          <w:sz w:val="23"/>
          <w:szCs w:val="23"/>
        </w:rPr>
        <w:t xml:space="preserve"> of the place of incardination/ employment of the priest/deacon will be requested. The</w:t>
      </w:r>
      <w:r w:rsidR="004448CA" w:rsidRPr="004E30E8">
        <w:rPr>
          <w:rFonts w:ascii="Arial" w:hAnsi="Arial" w:cs="Arial"/>
          <w:sz w:val="23"/>
          <w:szCs w:val="23"/>
        </w:rPr>
        <w:t xml:space="preserve"> </w:t>
      </w:r>
      <w:r w:rsidR="001C77CC">
        <w:rPr>
          <w:rFonts w:ascii="Arial" w:hAnsi="Arial" w:cs="Arial"/>
          <w:sz w:val="23"/>
          <w:szCs w:val="23"/>
        </w:rPr>
        <w:t>L</w:t>
      </w:r>
      <w:r w:rsidR="004448CA" w:rsidRPr="004E30E8">
        <w:rPr>
          <w:rFonts w:ascii="Arial" w:hAnsi="Arial" w:cs="Arial"/>
          <w:sz w:val="23"/>
          <w:szCs w:val="23"/>
        </w:rPr>
        <w:t xml:space="preserve">etter of </w:t>
      </w:r>
      <w:r w:rsidR="001C77CC">
        <w:rPr>
          <w:rFonts w:ascii="Arial" w:hAnsi="Arial" w:cs="Arial"/>
          <w:sz w:val="23"/>
          <w:szCs w:val="23"/>
        </w:rPr>
        <w:t>G</w:t>
      </w:r>
      <w:r w:rsidR="004448CA" w:rsidRPr="004E30E8">
        <w:rPr>
          <w:rFonts w:ascii="Arial" w:hAnsi="Arial" w:cs="Arial"/>
          <w:sz w:val="23"/>
          <w:szCs w:val="23"/>
        </w:rPr>
        <w:t xml:space="preserve">ood </w:t>
      </w:r>
      <w:r w:rsidR="001C77CC">
        <w:rPr>
          <w:rFonts w:ascii="Arial" w:hAnsi="Arial" w:cs="Arial"/>
          <w:sz w:val="23"/>
          <w:szCs w:val="23"/>
        </w:rPr>
        <w:t>St</w:t>
      </w:r>
      <w:r w:rsidR="004448CA" w:rsidRPr="004E30E8">
        <w:rPr>
          <w:rFonts w:ascii="Arial" w:hAnsi="Arial" w:cs="Arial"/>
          <w:sz w:val="23"/>
          <w:szCs w:val="23"/>
        </w:rPr>
        <w:t xml:space="preserve">anding </w:t>
      </w:r>
      <w:r w:rsidR="00E6470C" w:rsidRPr="004E30E8">
        <w:rPr>
          <w:rFonts w:ascii="Arial" w:hAnsi="Arial" w:cs="Arial"/>
          <w:sz w:val="23"/>
          <w:szCs w:val="23"/>
        </w:rPr>
        <w:t>is to</w:t>
      </w:r>
      <w:r w:rsidR="004448CA" w:rsidRPr="004E30E8">
        <w:rPr>
          <w:rFonts w:ascii="Arial" w:hAnsi="Arial" w:cs="Arial"/>
          <w:sz w:val="23"/>
          <w:szCs w:val="23"/>
        </w:rPr>
        <w:t xml:space="preserve"> confirm they have been cleared through a background check ran through their </w:t>
      </w:r>
      <w:r w:rsidR="00E6470C" w:rsidRPr="004E30E8">
        <w:rPr>
          <w:rFonts w:ascii="Arial" w:hAnsi="Arial" w:cs="Arial"/>
          <w:sz w:val="23"/>
          <w:szCs w:val="23"/>
        </w:rPr>
        <w:t>place of incardination</w:t>
      </w:r>
      <w:r w:rsidR="004448CA" w:rsidRPr="004E30E8">
        <w:rPr>
          <w:rFonts w:ascii="Arial" w:hAnsi="Arial" w:cs="Arial"/>
          <w:sz w:val="23"/>
          <w:szCs w:val="23"/>
        </w:rPr>
        <w:t>.</w:t>
      </w:r>
      <w:r w:rsidR="007534DF">
        <w:rPr>
          <w:rFonts w:ascii="Arial" w:hAnsi="Arial" w:cs="Arial"/>
          <w:sz w:val="23"/>
          <w:szCs w:val="23"/>
        </w:rPr>
        <w:t xml:space="preserve"> A specific cover form is used for this process as well as specific instructions for approval of clearance for providing a service within the diocese.</w:t>
      </w:r>
      <w:r w:rsidR="00F27C7E">
        <w:rPr>
          <w:rFonts w:ascii="Arial" w:hAnsi="Arial" w:cs="Arial"/>
          <w:sz w:val="23"/>
          <w:szCs w:val="23"/>
        </w:rPr>
        <w:t xml:space="preserve"> [See page </w:t>
      </w:r>
      <w:r w:rsidR="00BA2E7A">
        <w:rPr>
          <w:rFonts w:ascii="Arial" w:hAnsi="Arial" w:cs="Arial"/>
          <w:sz w:val="23"/>
          <w:szCs w:val="23"/>
        </w:rPr>
        <w:t>20</w:t>
      </w:r>
      <w:r w:rsidR="0098359A">
        <w:rPr>
          <w:rFonts w:ascii="Arial" w:hAnsi="Arial" w:cs="Arial"/>
          <w:sz w:val="23"/>
          <w:szCs w:val="23"/>
        </w:rPr>
        <w:t xml:space="preserve"> for complete information and the associated form in the “Forms” </w:t>
      </w:r>
      <w:r w:rsidR="00155A9A">
        <w:rPr>
          <w:rFonts w:ascii="Arial" w:hAnsi="Arial" w:cs="Arial"/>
          <w:sz w:val="23"/>
          <w:szCs w:val="23"/>
        </w:rPr>
        <w:t>Web page on the diocesan Web site</w:t>
      </w:r>
      <w:r w:rsidR="00F27C7E">
        <w:rPr>
          <w:rFonts w:ascii="Arial" w:hAnsi="Arial" w:cs="Arial"/>
          <w:sz w:val="23"/>
          <w:szCs w:val="23"/>
        </w:rPr>
        <w:t>.]</w:t>
      </w:r>
      <w:r w:rsidR="007534DF">
        <w:rPr>
          <w:rFonts w:ascii="Arial" w:hAnsi="Arial" w:cs="Arial"/>
          <w:sz w:val="23"/>
          <w:szCs w:val="23"/>
        </w:rPr>
        <w:t xml:space="preserve"> </w:t>
      </w:r>
    </w:p>
    <w:p w:rsidR="001C77CC" w:rsidRPr="006E26EC" w:rsidRDefault="001C77CC" w:rsidP="0030263C">
      <w:pPr>
        <w:pStyle w:val="PlainText"/>
        <w:spacing w:line="260" w:lineRule="exact"/>
        <w:ind w:left="684" w:hanging="684"/>
        <w:rPr>
          <w:rFonts w:ascii="Arial" w:hAnsi="Arial" w:cs="Arial"/>
          <w:b/>
          <w:sz w:val="23"/>
          <w:szCs w:val="23"/>
        </w:rPr>
      </w:pPr>
    </w:p>
    <w:p w:rsidR="001C77CC" w:rsidRPr="006E26EC" w:rsidRDefault="008949B5" w:rsidP="008949B5">
      <w:pPr>
        <w:pStyle w:val="PlainText"/>
        <w:spacing w:line="260" w:lineRule="exact"/>
        <w:ind w:left="684" w:hanging="684"/>
        <w:jc w:val="center"/>
        <w:outlineLvl w:val="0"/>
        <w:rPr>
          <w:rFonts w:ascii="Arial" w:hAnsi="Arial" w:cs="Arial"/>
          <w:b/>
          <w:sz w:val="28"/>
          <w:szCs w:val="28"/>
        </w:rPr>
      </w:pPr>
      <w:bookmarkStart w:id="11" w:name="_Toc434996691"/>
      <w:r>
        <w:rPr>
          <w:rFonts w:ascii="Arial" w:hAnsi="Arial" w:cs="Arial"/>
          <w:b/>
          <w:sz w:val="28"/>
          <w:szCs w:val="28"/>
        </w:rPr>
        <w:t>Speakers</w:t>
      </w:r>
      <w:bookmarkEnd w:id="11"/>
      <w:r w:rsidR="00057854">
        <w:rPr>
          <w:rFonts w:ascii="Arial" w:hAnsi="Arial" w:cs="Arial"/>
          <w:b/>
          <w:sz w:val="28"/>
          <w:szCs w:val="28"/>
        </w:rPr>
        <w:t xml:space="preserve"> on Faith and Morals</w:t>
      </w:r>
    </w:p>
    <w:p w:rsidR="0098359A" w:rsidRPr="0098359A" w:rsidRDefault="0098359A" w:rsidP="001C77CC">
      <w:pPr>
        <w:pStyle w:val="PlainText"/>
        <w:spacing w:line="260" w:lineRule="exact"/>
        <w:ind w:left="684" w:hanging="684"/>
        <w:jc w:val="center"/>
        <w:rPr>
          <w:rFonts w:ascii="Arial" w:hAnsi="Arial" w:cs="Arial"/>
          <w:b/>
          <w:sz w:val="16"/>
          <w:szCs w:val="16"/>
        </w:rPr>
      </w:pPr>
    </w:p>
    <w:p w:rsidR="001C77CC" w:rsidRDefault="00155A9A" w:rsidP="00057854">
      <w:pPr>
        <w:pStyle w:val="PlainText"/>
        <w:spacing w:line="260" w:lineRule="exact"/>
        <w:ind w:left="90" w:hanging="684"/>
        <w:rPr>
          <w:rFonts w:ascii="Arial" w:hAnsi="Arial" w:cs="Arial"/>
          <w:sz w:val="23"/>
          <w:szCs w:val="23"/>
        </w:rPr>
      </w:pPr>
      <w:r>
        <w:rPr>
          <w:rFonts w:ascii="Arial" w:hAnsi="Arial" w:cs="Arial"/>
          <w:b/>
          <w:sz w:val="23"/>
          <w:szCs w:val="23"/>
        </w:rPr>
        <w:t>Speakers on Faith and Morals</w:t>
      </w:r>
      <w:r w:rsidR="001C77CC" w:rsidRPr="0098359A">
        <w:rPr>
          <w:rFonts w:ascii="Arial" w:hAnsi="Arial" w:cs="Arial"/>
          <w:b/>
          <w:sz w:val="23"/>
          <w:szCs w:val="23"/>
        </w:rPr>
        <w:t>:</w:t>
      </w:r>
      <w:r w:rsidR="001C77CC" w:rsidRPr="00EA0F83">
        <w:rPr>
          <w:rFonts w:ascii="Arial" w:hAnsi="Arial" w:cs="Arial"/>
          <w:sz w:val="23"/>
          <w:szCs w:val="23"/>
        </w:rPr>
        <w:t xml:space="preserve"> </w:t>
      </w:r>
      <w:r w:rsidR="0098359A">
        <w:rPr>
          <w:rFonts w:ascii="Arial" w:hAnsi="Arial" w:cs="Arial"/>
          <w:sz w:val="23"/>
          <w:szCs w:val="23"/>
        </w:rPr>
        <w:t xml:space="preserve">Any </w:t>
      </w:r>
      <w:r w:rsidR="00057854">
        <w:rPr>
          <w:rFonts w:ascii="Arial" w:hAnsi="Arial" w:cs="Arial"/>
          <w:sz w:val="23"/>
          <w:szCs w:val="23"/>
        </w:rPr>
        <w:t>person invited to formally (publically) speak</w:t>
      </w:r>
      <w:r w:rsidR="0098359A">
        <w:rPr>
          <w:rFonts w:ascii="Arial" w:hAnsi="Arial" w:cs="Arial"/>
          <w:sz w:val="23"/>
          <w:szCs w:val="23"/>
        </w:rPr>
        <w:t xml:space="preserve"> on a faith</w:t>
      </w:r>
      <w:r>
        <w:rPr>
          <w:rFonts w:ascii="Arial" w:hAnsi="Arial" w:cs="Arial"/>
          <w:sz w:val="23"/>
          <w:szCs w:val="23"/>
        </w:rPr>
        <w:t xml:space="preserve"> and morals topic</w:t>
      </w:r>
      <w:r w:rsidR="0098359A">
        <w:rPr>
          <w:rFonts w:ascii="Arial" w:hAnsi="Arial" w:cs="Arial"/>
          <w:sz w:val="23"/>
          <w:szCs w:val="23"/>
        </w:rPr>
        <w:t xml:space="preserve"> must have appropriate approval from the Bishop.  </w:t>
      </w:r>
      <w:r w:rsidR="001C77CC">
        <w:rPr>
          <w:rFonts w:ascii="Arial" w:hAnsi="Arial" w:cs="Arial"/>
          <w:sz w:val="23"/>
          <w:szCs w:val="23"/>
        </w:rPr>
        <w:t xml:space="preserve">A specific </w:t>
      </w:r>
      <w:r>
        <w:rPr>
          <w:rFonts w:ascii="Arial" w:hAnsi="Arial" w:cs="Arial"/>
          <w:sz w:val="23"/>
          <w:szCs w:val="23"/>
        </w:rPr>
        <w:t>Speaker R</w:t>
      </w:r>
      <w:r w:rsidR="0098359A">
        <w:rPr>
          <w:rFonts w:ascii="Arial" w:hAnsi="Arial" w:cs="Arial"/>
          <w:sz w:val="23"/>
          <w:szCs w:val="23"/>
        </w:rPr>
        <w:t>equest</w:t>
      </w:r>
      <w:r w:rsidR="001C77CC">
        <w:rPr>
          <w:rFonts w:ascii="Arial" w:hAnsi="Arial" w:cs="Arial"/>
          <w:sz w:val="23"/>
          <w:szCs w:val="23"/>
        </w:rPr>
        <w:t xml:space="preserve"> form is used for this process as well as specific instructions for approval of clearance for providing a service within the diocese. </w:t>
      </w:r>
      <w:r w:rsidR="0098359A">
        <w:rPr>
          <w:rFonts w:ascii="Arial" w:hAnsi="Arial" w:cs="Arial"/>
          <w:sz w:val="23"/>
          <w:szCs w:val="23"/>
        </w:rPr>
        <w:t>[See page 2</w:t>
      </w:r>
      <w:r w:rsidR="00BA2E7A">
        <w:rPr>
          <w:rFonts w:ascii="Arial" w:hAnsi="Arial" w:cs="Arial"/>
          <w:sz w:val="23"/>
          <w:szCs w:val="23"/>
        </w:rPr>
        <w:t>1</w:t>
      </w:r>
      <w:r w:rsidR="0098359A">
        <w:rPr>
          <w:rFonts w:ascii="Arial" w:hAnsi="Arial" w:cs="Arial"/>
          <w:sz w:val="23"/>
          <w:szCs w:val="23"/>
        </w:rPr>
        <w:t xml:space="preserve"> for complete information and the associated form</w:t>
      </w:r>
      <w:r>
        <w:rPr>
          <w:rFonts w:ascii="Arial" w:hAnsi="Arial" w:cs="Arial"/>
          <w:sz w:val="23"/>
          <w:szCs w:val="23"/>
        </w:rPr>
        <w:t xml:space="preserve"> on the “Forms” Web page on the diocesan Web site</w:t>
      </w:r>
      <w:r w:rsidR="0098359A">
        <w:rPr>
          <w:rFonts w:ascii="Arial" w:hAnsi="Arial" w:cs="Arial"/>
          <w:sz w:val="23"/>
          <w:szCs w:val="23"/>
        </w:rPr>
        <w:t>.]</w:t>
      </w:r>
      <w:r w:rsidR="00057854">
        <w:rPr>
          <w:rFonts w:ascii="Arial" w:hAnsi="Arial" w:cs="Arial"/>
          <w:sz w:val="23"/>
          <w:szCs w:val="23"/>
        </w:rPr>
        <w:t xml:space="preserve">  While this is not a </w:t>
      </w:r>
      <w:r w:rsidR="00057854">
        <w:rPr>
          <w:rFonts w:ascii="Arial" w:hAnsi="Arial" w:cs="Arial"/>
          <w:sz w:val="23"/>
          <w:szCs w:val="23"/>
        </w:rPr>
        <w:lastRenderedPageBreak/>
        <w:t xml:space="preserve">part of the Safe Environment Background Check Procedures it is referenced here for </w:t>
      </w:r>
      <w:r w:rsidR="00BA3A68">
        <w:rPr>
          <w:rFonts w:ascii="Arial" w:hAnsi="Arial" w:cs="Arial"/>
          <w:sz w:val="23"/>
          <w:szCs w:val="23"/>
        </w:rPr>
        <w:t xml:space="preserve">bringing additional attention to this requirement. </w:t>
      </w:r>
      <w:r w:rsidR="00057854">
        <w:rPr>
          <w:rFonts w:ascii="Arial" w:hAnsi="Arial" w:cs="Arial"/>
          <w:sz w:val="23"/>
          <w:szCs w:val="23"/>
        </w:rPr>
        <w:t xml:space="preserve"> </w:t>
      </w:r>
    </w:p>
    <w:p w:rsidR="00155A9A" w:rsidRDefault="00155A9A" w:rsidP="00F65A30">
      <w:pPr>
        <w:pStyle w:val="PlainText"/>
        <w:jc w:val="center"/>
        <w:outlineLvl w:val="0"/>
        <w:rPr>
          <w:rFonts w:ascii="Arial" w:hAnsi="Arial" w:cs="Arial"/>
          <w:b/>
          <w:sz w:val="28"/>
          <w:szCs w:val="28"/>
        </w:rPr>
      </w:pPr>
      <w:bookmarkStart w:id="12" w:name="_Toc434996692"/>
    </w:p>
    <w:p w:rsidR="004448CA" w:rsidRPr="008949B5" w:rsidRDefault="004448CA" w:rsidP="00F65A30">
      <w:pPr>
        <w:pStyle w:val="PlainText"/>
        <w:jc w:val="center"/>
        <w:outlineLvl w:val="0"/>
        <w:rPr>
          <w:rFonts w:ascii="Arial" w:hAnsi="Arial" w:cs="Arial"/>
          <w:b/>
          <w:sz w:val="28"/>
          <w:szCs w:val="28"/>
        </w:rPr>
      </w:pPr>
      <w:r w:rsidRPr="008949B5">
        <w:rPr>
          <w:rFonts w:ascii="Arial" w:hAnsi="Arial" w:cs="Arial"/>
          <w:b/>
          <w:sz w:val="28"/>
          <w:szCs w:val="28"/>
        </w:rPr>
        <w:t>Public School Employee</w:t>
      </w:r>
      <w:r w:rsidR="008C7D17" w:rsidRPr="008949B5">
        <w:rPr>
          <w:rFonts w:ascii="Arial" w:hAnsi="Arial" w:cs="Arial"/>
          <w:b/>
          <w:sz w:val="28"/>
          <w:szCs w:val="28"/>
        </w:rPr>
        <w:t>s</w:t>
      </w:r>
      <w:bookmarkEnd w:id="12"/>
    </w:p>
    <w:p w:rsidR="008C7D17" w:rsidRDefault="008C7D17" w:rsidP="008C7D17">
      <w:pPr>
        <w:pStyle w:val="PlainText"/>
        <w:spacing w:line="260" w:lineRule="exact"/>
        <w:rPr>
          <w:rFonts w:ascii="Arial" w:hAnsi="Arial" w:cs="Arial"/>
          <w:sz w:val="23"/>
          <w:szCs w:val="23"/>
        </w:rPr>
      </w:pPr>
    </w:p>
    <w:p w:rsidR="004448CA" w:rsidRPr="00EA0F83" w:rsidRDefault="004448CA" w:rsidP="008C7D17">
      <w:pPr>
        <w:pStyle w:val="PlainText"/>
        <w:spacing w:line="260" w:lineRule="exact"/>
        <w:rPr>
          <w:rFonts w:ascii="Arial" w:hAnsi="Arial" w:cs="Arial"/>
          <w:sz w:val="23"/>
          <w:szCs w:val="23"/>
        </w:rPr>
      </w:pPr>
      <w:r w:rsidRPr="00EA0F83">
        <w:rPr>
          <w:rFonts w:ascii="Arial" w:hAnsi="Arial" w:cs="Arial"/>
          <w:sz w:val="23"/>
          <w:szCs w:val="23"/>
        </w:rPr>
        <w:t xml:space="preserve">On occasion, public school employees will come into contact with children during the </w:t>
      </w:r>
      <w:r>
        <w:rPr>
          <w:rFonts w:ascii="Arial" w:hAnsi="Arial" w:cs="Arial"/>
          <w:sz w:val="23"/>
          <w:szCs w:val="23"/>
        </w:rPr>
        <w:t>Catholic</w:t>
      </w:r>
      <w:r w:rsidRPr="00EA0F83">
        <w:rPr>
          <w:rFonts w:ascii="Arial" w:hAnsi="Arial" w:cs="Arial"/>
          <w:sz w:val="23"/>
          <w:szCs w:val="23"/>
        </w:rPr>
        <w:t xml:space="preserve"> school day. Examples include public school employees who give band lessons to the students or provide </w:t>
      </w:r>
      <w:r>
        <w:rPr>
          <w:rFonts w:ascii="Arial" w:hAnsi="Arial" w:cs="Arial"/>
          <w:sz w:val="23"/>
          <w:szCs w:val="23"/>
        </w:rPr>
        <w:t xml:space="preserve">counseling, Title program, or </w:t>
      </w:r>
      <w:r w:rsidRPr="00EA0F83">
        <w:rPr>
          <w:rFonts w:ascii="Arial" w:hAnsi="Arial" w:cs="Arial"/>
          <w:sz w:val="23"/>
          <w:szCs w:val="23"/>
        </w:rPr>
        <w:t>special</w:t>
      </w:r>
      <w:r>
        <w:rPr>
          <w:rFonts w:ascii="Arial" w:hAnsi="Arial" w:cs="Arial"/>
          <w:sz w:val="23"/>
          <w:szCs w:val="23"/>
        </w:rPr>
        <w:t xml:space="preserve"> </w:t>
      </w:r>
      <w:r w:rsidRPr="00EA0F83">
        <w:rPr>
          <w:rFonts w:ascii="Arial" w:hAnsi="Arial" w:cs="Arial"/>
          <w:sz w:val="23"/>
          <w:szCs w:val="23"/>
        </w:rPr>
        <w:t>education services</w:t>
      </w:r>
      <w:r>
        <w:rPr>
          <w:rFonts w:ascii="Arial" w:hAnsi="Arial" w:cs="Arial"/>
          <w:sz w:val="23"/>
          <w:szCs w:val="23"/>
        </w:rPr>
        <w:t>, and public school employed or contracted bus drivers and bus driver service employees</w:t>
      </w:r>
      <w:r w:rsidR="008C7D17">
        <w:rPr>
          <w:rFonts w:ascii="Arial" w:hAnsi="Arial" w:cs="Arial"/>
          <w:sz w:val="23"/>
          <w:szCs w:val="23"/>
        </w:rPr>
        <w:t xml:space="preserve"> contracted with the public school</w:t>
      </w:r>
      <w:r w:rsidRPr="00EA0F83">
        <w:rPr>
          <w:rFonts w:ascii="Arial" w:hAnsi="Arial" w:cs="Arial"/>
          <w:sz w:val="23"/>
          <w:szCs w:val="23"/>
        </w:rPr>
        <w:t xml:space="preserve">. </w:t>
      </w:r>
      <w:r>
        <w:rPr>
          <w:rFonts w:ascii="Arial" w:hAnsi="Arial" w:cs="Arial"/>
          <w:sz w:val="23"/>
          <w:szCs w:val="23"/>
        </w:rPr>
        <w:t xml:space="preserve">This situation is </w:t>
      </w:r>
      <w:r w:rsidR="008C7D17">
        <w:rPr>
          <w:rFonts w:ascii="Arial" w:hAnsi="Arial" w:cs="Arial"/>
          <w:sz w:val="23"/>
          <w:szCs w:val="23"/>
        </w:rPr>
        <w:t xml:space="preserve">to be </w:t>
      </w:r>
      <w:r>
        <w:rPr>
          <w:rFonts w:ascii="Arial" w:hAnsi="Arial" w:cs="Arial"/>
          <w:sz w:val="23"/>
          <w:szCs w:val="23"/>
        </w:rPr>
        <w:t>addressed in the</w:t>
      </w:r>
      <w:r w:rsidR="008C7D17">
        <w:rPr>
          <w:rFonts w:ascii="Arial" w:hAnsi="Arial" w:cs="Arial"/>
          <w:sz w:val="23"/>
          <w:szCs w:val="23"/>
        </w:rPr>
        <w:t xml:space="preserve"> Catholic school</w:t>
      </w:r>
      <w:r>
        <w:rPr>
          <w:rFonts w:ascii="Arial" w:hAnsi="Arial" w:cs="Arial"/>
          <w:sz w:val="23"/>
          <w:szCs w:val="23"/>
        </w:rPr>
        <w:t xml:space="preserve"> </w:t>
      </w:r>
      <w:r w:rsidRPr="00CD72E7">
        <w:rPr>
          <w:rFonts w:ascii="Arial" w:hAnsi="Arial" w:cs="Arial"/>
          <w:i/>
          <w:sz w:val="23"/>
          <w:szCs w:val="23"/>
        </w:rPr>
        <w:t>Parent Handbook</w:t>
      </w:r>
      <w:r>
        <w:rPr>
          <w:rFonts w:ascii="Arial" w:hAnsi="Arial" w:cs="Arial"/>
          <w:sz w:val="23"/>
          <w:szCs w:val="23"/>
        </w:rPr>
        <w:t xml:space="preserve"> </w:t>
      </w:r>
      <w:r w:rsidR="008C7D17">
        <w:rPr>
          <w:rFonts w:ascii="Arial" w:hAnsi="Arial" w:cs="Arial"/>
          <w:sz w:val="23"/>
          <w:szCs w:val="23"/>
        </w:rPr>
        <w:t xml:space="preserve">written and </w:t>
      </w:r>
      <w:r>
        <w:rPr>
          <w:rFonts w:ascii="Arial" w:hAnsi="Arial" w:cs="Arial"/>
          <w:sz w:val="23"/>
          <w:szCs w:val="23"/>
        </w:rPr>
        <w:t xml:space="preserve">dispersed by the school. </w:t>
      </w:r>
      <w:r w:rsidR="008C7D17">
        <w:rPr>
          <w:rFonts w:ascii="Arial" w:hAnsi="Arial" w:cs="Arial"/>
          <w:sz w:val="23"/>
          <w:szCs w:val="23"/>
        </w:rPr>
        <w:t xml:space="preserve">Sample language to be used in the Catholic school parent handbook to inform parents of these situations is included as Appendix </w:t>
      </w:r>
      <w:r w:rsidR="00D97B6D">
        <w:rPr>
          <w:rFonts w:ascii="Arial" w:hAnsi="Arial" w:cs="Arial"/>
          <w:sz w:val="23"/>
          <w:szCs w:val="23"/>
        </w:rPr>
        <w:t>C</w:t>
      </w:r>
      <w:r w:rsidR="008C7D17">
        <w:rPr>
          <w:rFonts w:ascii="Arial" w:hAnsi="Arial" w:cs="Arial"/>
          <w:sz w:val="23"/>
          <w:szCs w:val="23"/>
        </w:rPr>
        <w:t xml:space="preserve">. These individuals are not employees of the Catholic school or parish yet they are providing a necessary service. Local church and school leadership need to verify this language is retained in the handbook and not edited out by someone unaware of the reasoning for the information being included.  </w:t>
      </w:r>
      <w:r w:rsidRPr="00EA0F83">
        <w:rPr>
          <w:rFonts w:ascii="Arial" w:hAnsi="Arial" w:cs="Arial"/>
          <w:sz w:val="23"/>
          <w:szCs w:val="23"/>
        </w:rPr>
        <w:t xml:space="preserve"> </w:t>
      </w:r>
    </w:p>
    <w:p w:rsidR="008E0224" w:rsidRPr="009B5D5B" w:rsidRDefault="008E0224" w:rsidP="00F65A30">
      <w:pPr>
        <w:pStyle w:val="Heading1"/>
        <w:rPr>
          <w:rFonts w:ascii="Arial" w:hAnsi="Arial" w:cs="Arial"/>
          <w:b w:val="0"/>
          <w:color w:val="auto"/>
        </w:rPr>
      </w:pPr>
      <w:bookmarkStart w:id="13" w:name="_Toc434996693"/>
      <w:r w:rsidRPr="009B5D5B">
        <w:rPr>
          <w:rFonts w:ascii="Arial" w:hAnsi="Arial" w:cs="Arial"/>
          <w:color w:val="auto"/>
        </w:rPr>
        <w:t>Additional Background Checks Required—Not Required by Safe Environment but for Other Reasons</w:t>
      </w:r>
      <w:bookmarkEnd w:id="13"/>
    </w:p>
    <w:p w:rsidR="008E0224" w:rsidRPr="009B5D5B" w:rsidRDefault="008E0224" w:rsidP="00167B34">
      <w:pPr>
        <w:pStyle w:val="PlainText"/>
        <w:rPr>
          <w:rFonts w:ascii="Arial" w:hAnsi="Arial" w:cs="Arial"/>
          <w:b/>
          <w:sz w:val="28"/>
          <w:szCs w:val="28"/>
        </w:rPr>
      </w:pPr>
    </w:p>
    <w:p w:rsidR="008E0224" w:rsidRDefault="008E0224" w:rsidP="00F65A30">
      <w:pPr>
        <w:pStyle w:val="PlainText"/>
        <w:outlineLvl w:val="0"/>
        <w:rPr>
          <w:rFonts w:ascii="Arial" w:hAnsi="Arial" w:cs="Arial"/>
          <w:b/>
          <w:sz w:val="28"/>
          <w:szCs w:val="28"/>
        </w:rPr>
      </w:pPr>
      <w:bookmarkStart w:id="14" w:name="_Toc434996694"/>
      <w:r w:rsidRPr="008E0224">
        <w:rPr>
          <w:rFonts w:ascii="Arial" w:hAnsi="Arial" w:cs="Arial"/>
          <w:b/>
          <w:sz w:val="24"/>
          <w:szCs w:val="24"/>
        </w:rPr>
        <w:t>Other Background Check Requirements</w:t>
      </w:r>
      <w:bookmarkEnd w:id="14"/>
    </w:p>
    <w:p w:rsidR="008E0224" w:rsidRDefault="008E0224" w:rsidP="00167B34">
      <w:pPr>
        <w:pStyle w:val="PlainText"/>
        <w:rPr>
          <w:rFonts w:ascii="Arial" w:hAnsi="Arial" w:cs="Arial"/>
          <w:sz w:val="23"/>
          <w:szCs w:val="23"/>
        </w:rPr>
      </w:pPr>
      <w:r w:rsidRPr="008E0224">
        <w:rPr>
          <w:rFonts w:ascii="Arial" w:hAnsi="Arial" w:cs="Arial"/>
          <w:sz w:val="23"/>
          <w:szCs w:val="23"/>
        </w:rPr>
        <w:t>Entities</w:t>
      </w:r>
      <w:r>
        <w:rPr>
          <w:rFonts w:ascii="Arial" w:hAnsi="Arial" w:cs="Arial"/>
          <w:sz w:val="23"/>
          <w:szCs w:val="23"/>
        </w:rPr>
        <w:t xml:space="preserve"> will need to (or in some cases, want to) complete additional background checks other than those required by Safe Environment policy. The main examples are a credit check for those dealing with money or fiduciary responsibilities and a motor vehicle check for those driving as a part of their employment or as a part of their volunteer position. These individuals need to be given the ap</w:t>
      </w:r>
      <w:r w:rsidR="001377E4">
        <w:rPr>
          <w:rFonts w:ascii="Arial" w:hAnsi="Arial" w:cs="Arial"/>
          <w:sz w:val="23"/>
          <w:szCs w:val="23"/>
        </w:rPr>
        <w:t>propriate forms for background check consent as given</w:t>
      </w:r>
      <w:r>
        <w:rPr>
          <w:rFonts w:ascii="Arial" w:hAnsi="Arial" w:cs="Arial"/>
          <w:sz w:val="23"/>
          <w:szCs w:val="23"/>
        </w:rPr>
        <w:t xml:space="preserve"> any employee or volunteer with the appropriate boxes checked</w:t>
      </w:r>
      <w:r w:rsidR="001377E4">
        <w:rPr>
          <w:rFonts w:ascii="Arial" w:hAnsi="Arial" w:cs="Arial"/>
          <w:sz w:val="23"/>
          <w:szCs w:val="23"/>
        </w:rPr>
        <w:t xml:space="preserve"> at the bottom of the form</w:t>
      </w:r>
      <w:r>
        <w:rPr>
          <w:rFonts w:ascii="Arial" w:hAnsi="Arial" w:cs="Arial"/>
          <w:sz w:val="23"/>
          <w:szCs w:val="23"/>
        </w:rPr>
        <w:t xml:space="preserve">. Additional boxes available </w:t>
      </w:r>
      <w:r w:rsidR="001377E4">
        <w:rPr>
          <w:rFonts w:ascii="Arial" w:hAnsi="Arial" w:cs="Arial"/>
          <w:sz w:val="23"/>
          <w:szCs w:val="23"/>
        </w:rPr>
        <w:t>a</w:t>
      </w:r>
      <w:r>
        <w:rPr>
          <w:rFonts w:ascii="Arial" w:hAnsi="Arial" w:cs="Arial"/>
          <w:sz w:val="23"/>
          <w:szCs w:val="23"/>
        </w:rPr>
        <w:t>r</w:t>
      </w:r>
      <w:r w:rsidR="001377E4">
        <w:rPr>
          <w:rFonts w:ascii="Arial" w:hAnsi="Arial" w:cs="Arial"/>
          <w:sz w:val="23"/>
          <w:szCs w:val="23"/>
        </w:rPr>
        <w:t>e</w:t>
      </w:r>
      <w:r>
        <w:rPr>
          <w:rFonts w:ascii="Arial" w:hAnsi="Arial" w:cs="Arial"/>
          <w:sz w:val="23"/>
          <w:szCs w:val="23"/>
        </w:rPr>
        <w:t xml:space="preserve"> for a credit check and/or a motor vehicle check. Specific guidelines for these background checks are a part of the diocesan insurance group requirements and more information may be found in those applicable guidelines and policies.  </w:t>
      </w:r>
    </w:p>
    <w:p w:rsidR="008E0224" w:rsidRDefault="008E0224" w:rsidP="00167B34">
      <w:pPr>
        <w:pStyle w:val="PlainText"/>
        <w:rPr>
          <w:rFonts w:ascii="Arial" w:hAnsi="Arial" w:cs="Arial"/>
          <w:sz w:val="23"/>
          <w:szCs w:val="23"/>
        </w:rPr>
      </w:pPr>
    </w:p>
    <w:p w:rsidR="001377E4" w:rsidRDefault="008E0224" w:rsidP="00167B34">
      <w:pPr>
        <w:pStyle w:val="PlainText"/>
        <w:rPr>
          <w:rFonts w:ascii="Arial" w:hAnsi="Arial" w:cs="Arial"/>
          <w:sz w:val="23"/>
          <w:szCs w:val="23"/>
        </w:rPr>
      </w:pPr>
      <w:r>
        <w:rPr>
          <w:rFonts w:ascii="Arial" w:hAnsi="Arial" w:cs="Arial"/>
          <w:sz w:val="23"/>
          <w:szCs w:val="23"/>
        </w:rPr>
        <w:t xml:space="preserve">The background check will be processed in the same manner as the safe environment required background checks. The individual record of the </w:t>
      </w:r>
      <w:r w:rsidR="001377E4">
        <w:rPr>
          <w:rFonts w:ascii="Arial" w:hAnsi="Arial" w:cs="Arial"/>
          <w:sz w:val="23"/>
          <w:szCs w:val="23"/>
        </w:rPr>
        <w:t>processed</w:t>
      </w:r>
      <w:r>
        <w:rPr>
          <w:rFonts w:ascii="Arial" w:hAnsi="Arial" w:cs="Arial"/>
          <w:sz w:val="23"/>
          <w:szCs w:val="23"/>
        </w:rPr>
        <w:t xml:space="preserve"> checks will be documented within the VIRTUS database.</w:t>
      </w:r>
      <w:r w:rsidR="001377E4">
        <w:rPr>
          <w:rFonts w:ascii="Arial" w:hAnsi="Arial" w:cs="Arial"/>
          <w:sz w:val="23"/>
          <w:szCs w:val="23"/>
        </w:rPr>
        <w:t xml:space="preserve"> A processed background check for motor vehicle is noted as “clear” and a processed background check for a credit check is noted as “complete.”</w:t>
      </w:r>
    </w:p>
    <w:p w:rsidR="001377E4" w:rsidRDefault="001377E4" w:rsidP="00167B34">
      <w:pPr>
        <w:pStyle w:val="PlainText"/>
        <w:rPr>
          <w:rFonts w:ascii="Arial" w:hAnsi="Arial" w:cs="Arial"/>
          <w:sz w:val="23"/>
          <w:szCs w:val="23"/>
        </w:rPr>
      </w:pPr>
    </w:p>
    <w:p w:rsidR="008E0224" w:rsidRDefault="008E0224" w:rsidP="00167B34">
      <w:pPr>
        <w:pStyle w:val="PlainText"/>
        <w:rPr>
          <w:rFonts w:ascii="Arial" w:hAnsi="Arial" w:cs="Arial"/>
          <w:sz w:val="23"/>
          <w:szCs w:val="23"/>
        </w:rPr>
      </w:pPr>
      <w:r>
        <w:rPr>
          <w:rFonts w:ascii="Arial" w:hAnsi="Arial" w:cs="Arial"/>
          <w:sz w:val="23"/>
          <w:szCs w:val="23"/>
        </w:rPr>
        <w:t xml:space="preserve"> If the individual is not working with minors and need</w:t>
      </w:r>
      <w:r w:rsidR="001377E4">
        <w:rPr>
          <w:rFonts w:ascii="Arial" w:hAnsi="Arial" w:cs="Arial"/>
          <w:sz w:val="23"/>
          <w:szCs w:val="23"/>
        </w:rPr>
        <w:t>s</w:t>
      </w:r>
      <w:r>
        <w:rPr>
          <w:rFonts w:ascii="Arial" w:hAnsi="Arial" w:cs="Arial"/>
          <w:sz w:val="23"/>
          <w:szCs w:val="23"/>
        </w:rPr>
        <w:t xml:space="preserve"> the </w:t>
      </w:r>
      <w:r w:rsidR="001377E4">
        <w:rPr>
          <w:rFonts w:ascii="Arial" w:hAnsi="Arial" w:cs="Arial"/>
          <w:sz w:val="23"/>
          <w:szCs w:val="23"/>
        </w:rPr>
        <w:t xml:space="preserve">background </w:t>
      </w:r>
      <w:r>
        <w:rPr>
          <w:rFonts w:ascii="Arial" w:hAnsi="Arial" w:cs="Arial"/>
          <w:sz w:val="23"/>
          <w:szCs w:val="23"/>
        </w:rPr>
        <w:t>check</w:t>
      </w:r>
      <w:r w:rsidR="001377E4">
        <w:rPr>
          <w:rFonts w:ascii="Arial" w:hAnsi="Arial" w:cs="Arial"/>
          <w:sz w:val="23"/>
          <w:szCs w:val="23"/>
        </w:rPr>
        <w:t xml:space="preserve"> processed for other reasons</w:t>
      </w:r>
      <w:r>
        <w:rPr>
          <w:rFonts w:ascii="Arial" w:hAnsi="Arial" w:cs="Arial"/>
          <w:sz w:val="23"/>
          <w:szCs w:val="23"/>
        </w:rPr>
        <w:t>, the individual’s account will be coded as “supplemental</w:t>
      </w:r>
      <w:r w:rsidR="001377E4">
        <w:rPr>
          <w:rFonts w:ascii="Arial" w:hAnsi="Arial" w:cs="Arial"/>
          <w:sz w:val="23"/>
          <w:szCs w:val="23"/>
        </w:rPr>
        <w:t>.</w:t>
      </w:r>
      <w:r>
        <w:rPr>
          <w:rFonts w:ascii="Arial" w:hAnsi="Arial" w:cs="Arial"/>
          <w:sz w:val="23"/>
          <w:szCs w:val="23"/>
        </w:rPr>
        <w:t xml:space="preserve">” </w:t>
      </w:r>
      <w:r w:rsidR="001377E4">
        <w:rPr>
          <w:rFonts w:ascii="Arial" w:hAnsi="Arial" w:cs="Arial"/>
          <w:sz w:val="23"/>
          <w:szCs w:val="23"/>
        </w:rPr>
        <w:t xml:space="preserve">The supplemental account label indicates </w:t>
      </w:r>
      <w:r>
        <w:rPr>
          <w:rFonts w:ascii="Arial" w:hAnsi="Arial" w:cs="Arial"/>
          <w:sz w:val="23"/>
          <w:szCs w:val="23"/>
        </w:rPr>
        <w:t>the VIRTUS training, the policy acknowledgement receipt, and the ongoing VIRTUS</w:t>
      </w:r>
      <w:r w:rsidR="001377E4">
        <w:rPr>
          <w:rFonts w:ascii="Arial" w:hAnsi="Arial" w:cs="Arial"/>
          <w:sz w:val="23"/>
          <w:szCs w:val="23"/>
        </w:rPr>
        <w:t xml:space="preserve"> online</w:t>
      </w:r>
      <w:r>
        <w:rPr>
          <w:rFonts w:ascii="Arial" w:hAnsi="Arial" w:cs="Arial"/>
          <w:sz w:val="23"/>
          <w:szCs w:val="23"/>
        </w:rPr>
        <w:t xml:space="preserve"> training are not required.</w:t>
      </w:r>
      <w:r w:rsidR="001377E4">
        <w:rPr>
          <w:rFonts w:ascii="Arial" w:hAnsi="Arial" w:cs="Arial"/>
          <w:sz w:val="23"/>
          <w:szCs w:val="23"/>
        </w:rPr>
        <w:t xml:space="preserve"> This allows supplemental accounts/individuals to be tracked at the local level. </w:t>
      </w:r>
      <w:r>
        <w:rPr>
          <w:rFonts w:ascii="Arial" w:hAnsi="Arial" w:cs="Arial"/>
          <w:sz w:val="23"/>
          <w:szCs w:val="23"/>
        </w:rPr>
        <w:t xml:space="preserve">   </w:t>
      </w:r>
      <w:r w:rsidRPr="008E0224">
        <w:rPr>
          <w:rFonts w:ascii="Arial" w:hAnsi="Arial" w:cs="Arial"/>
          <w:sz w:val="23"/>
          <w:szCs w:val="23"/>
        </w:rPr>
        <w:t xml:space="preserve"> </w:t>
      </w:r>
    </w:p>
    <w:p w:rsidR="00452D24" w:rsidRDefault="00452D24" w:rsidP="00167B34">
      <w:pPr>
        <w:pStyle w:val="PlainText"/>
        <w:rPr>
          <w:rFonts w:ascii="Arial" w:hAnsi="Arial" w:cs="Arial"/>
          <w:sz w:val="23"/>
          <w:szCs w:val="23"/>
        </w:rPr>
      </w:pPr>
    </w:p>
    <w:p w:rsidR="00452D24" w:rsidRDefault="00452D24" w:rsidP="00167B34">
      <w:pPr>
        <w:pStyle w:val="PlainText"/>
        <w:rPr>
          <w:rFonts w:ascii="Arial" w:hAnsi="Arial" w:cs="Arial"/>
          <w:sz w:val="23"/>
          <w:szCs w:val="23"/>
        </w:rPr>
      </w:pPr>
      <w:r>
        <w:rPr>
          <w:rFonts w:ascii="Arial" w:hAnsi="Arial" w:cs="Arial"/>
          <w:sz w:val="23"/>
          <w:szCs w:val="23"/>
        </w:rPr>
        <w:t xml:space="preserve">Other supplemental groups that often want to track a component that is associated with the VIRTUS database and safe environment requirements are the </w:t>
      </w:r>
      <w:r w:rsidR="007E10A5">
        <w:rPr>
          <w:rFonts w:ascii="Arial" w:hAnsi="Arial" w:cs="Arial"/>
          <w:sz w:val="23"/>
          <w:szCs w:val="23"/>
        </w:rPr>
        <w:t xml:space="preserve">members of </w:t>
      </w:r>
      <w:r>
        <w:rPr>
          <w:rFonts w:ascii="Arial" w:hAnsi="Arial" w:cs="Arial"/>
          <w:sz w:val="23"/>
          <w:szCs w:val="23"/>
        </w:rPr>
        <w:t>Catholic Order of Foresters</w:t>
      </w:r>
      <w:r w:rsidR="007E10A5">
        <w:rPr>
          <w:rFonts w:ascii="Arial" w:hAnsi="Arial" w:cs="Arial"/>
          <w:sz w:val="23"/>
          <w:szCs w:val="23"/>
        </w:rPr>
        <w:t xml:space="preserve"> and diocesan faithful participating with a mission trip that is not associated with a diocesan related entity or parish group. Numerous individuals, for example, participate with Catholic Heart Work Camp but not in connection with a diocesan parish or school group.   </w:t>
      </w:r>
    </w:p>
    <w:p w:rsidR="00EA0F83" w:rsidRPr="00DC0299" w:rsidRDefault="00EA0F83" w:rsidP="00F65A30">
      <w:pPr>
        <w:pStyle w:val="PlainText"/>
        <w:outlineLvl w:val="0"/>
        <w:rPr>
          <w:rFonts w:ascii="Arial" w:hAnsi="Arial" w:cs="Arial"/>
          <w:b/>
          <w:sz w:val="28"/>
          <w:szCs w:val="28"/>
        </w:rPr>
      </w:pPr>
      <w:bookmarkStart w:id="15" w:name="_Toc434996695"/>
      <w:r w:rsidRPr="00DC0299">
        <w:rPr>
          <w:rFonts w:ascii="Arial" w:hAnsi="Arial" w:cs="Arial"/>
          <w:b/>
          <w:sz w:val="28"/>
          <w:szCs w:val="28"/>
        </w:rPr>
        <w:lastRenderedPageBreak/>
        <w:t>Components of Background Check</w:t>
      </w:r>
      <w:bookmarkEnd w:id="15"/>
    </w:p>
    <w:p w:rsidR="00EA0F83" w:rsidRPr="00EA0F83" w:rsidRDefault="00EA0F83" w:rsidP="00E93D06">
      <w:pPr>
        <w:pStyle w:val="PlainText"/>
        <w:rPr>
          <w:rFonts w:ascii="Arial" w:hAnsi="Arial" w:cs="Arial"/>
          <w:sz w:val="23"/>
          <w:szCs w:val="23"/>
        </w:rPr>
      </w:pPr>
    </w:p>
    <w:p w:rsidR="00EA0F83" w:rsidRPr="00EA0F83" w:rsidRDefault="00EA0F83" w:rsidP="00167B34">
      <w:pPr>
        <w:pStyle w:val="PlainText"/>
        <w:rPr>
          <w:rFonts w:ascii="Arial" w:hAnsi="Arial" w:cs="Arial"/>
          <w:sz w:val="23"/>
          <w:szCs w:val="23"/>
        </w:rPr>
      </w:pPr>
      <w:r w:rsidRPr="00EA0F83">
        <w:rPr>
          <w:rFonts w:ascii="Arial" w:hAnsi="Arial" w:cs="Arial"/>
          <w:sz w:val="23"/>
          <w:szCs w:val="23"/>
        </w:rPr>
        <w:t xml:space="preserve">The </w:t>
      </w:r>
      <w:r w:rsidR="00DC0299">
        <w:rPr>
          <w:rFonts w:ascii="Arial" w:hAnsi="Arial" w:cs="Arial"/>
          <w:sz w:val="23"/>
          <w:szCs w:val="23"/>
        </w:rPr>
        <w:t xml:space="preserve">Bishop’s Delegate in Matters Pertaining to Sexual Misconduct and the </w:t>
      </w:r>
      <w:r w:rsidR="0075151B">
        <w:rPr>
          <w:rFonts w:ascii="Arial" w:hAnsi="Arial" w:cs="Arial"/>
          <w:sz w:val="23"/>
          <w:szCs w:val="23"/>
        </w:rPr>
        <w:t>diocesan Safe</w:t>
      </w:r>
      <w:r w:rsidR="00DC0299">
        <w:rPr>
          <w:rFonts w:ascii="Arial" w:hAnsi="Arial" w:cs="Arial"/>
          <w:sz w:val="23"/>
          <w:szCs w:val="23"/>
        </w:rPr>
        <w:t xml:space="preserve"> Environment Coordinator</w:t>
      </w:r>
      <w:r w:rsidR="00C05E1A">
        <w:rPr>
          <w:rFonts w:ascii="Arial" w:hAnsi="Arial" w:cs="Arial"/>
          <w:sz w:val="23"/>
          <w:szCs w:val="23"/>
        </w:rPr>
        <w:t xml:space="preserve"> are</w:t>
      </w:r>
      <w:r w:rsidRPr="00EA0F83">
        <w:rPr>
          <w:rFonts w:ascii="Arial" w:hAnsi="Arial" w:cs="Arial"/>
          <w:sz w:val="23"/>
          <w:szCs w:val="23"/>
        </w:rPr>
        <w:t xml:space="preserve"> responsible for maintaining a procedure manual to guide parishes</w:t>
      </w:r>
      <w:r w:rsidR="00DC0299">
        <w:rPr>
          <w:rFonts w:ascii="Arial" w:hAnsi="Arial" w:cs="Arial"/>
          <w:sz w:val="23"/>
          <w:szCs w:val="23"/>
        </w:rPr>
        <w:t>/schools</w:t>
      </w:r>
      <w:r w:rsidRPr="00EA0F83">
        <w:rPr>
          <w:rFonts w:ascii="Arial" w:hAnsi="Arial" w:cs="Arial"/>
          <w:sz w:val="23"/>
          <w:szCs w:val="23"/>
        </w:rPr>
        <w:t xml:space="preserve"> in </w:t>
      </w:r>
      <w:r w:rsidR="004448CA">
        <w:rPr>
          <w:rFonts w:ascii="Arial" w:hAnsi="Arial" w:cs="Arial"/>
          <w:sz w:val="23"/>
          <w:szCs w:val="23"/>
        </w:rPr>
        <w:t xml:space="preserve">obtaining releases for </w:t>
      </w:r>
      <w:r w:rsidRPr="00EA0F83">
        <w:rPr>
          <w:rFonts w:ascii="Arial" w:hAnsi="Arial" w:cs="Arial"/>
          <w:sz w:val="23"/>
          <w:szCs w:val="23"/>
        </w:rPr>
        <w:t xml:space="preserve">performing background checks, and to assist in the completion of the background check process. All questions concerning background check policies and procedures should be directed to </w:t>
      </w:r>
      <w:r w:rsidR="00A80C1A">
        <w:rPr>
          <w:rFonts w:ascii="Arial" w:hAnsi="Arial" w:cs="Arial"/>
          <w:sz w:val="23"/>
          <w:szCs w:val="23"/>
        </w:rPr>
        <w:t>them</w:t>
      </w:r>
      <w:r w:rsidRPr="00EA0F83">
        <w:rPr>
          <w:rFonts w:ascii="Arial" w:hAnsi="Arial" w:cs="Arial"/>
          <w:sz w:val="23"/>
          <w:szCs w:val="23"/>
        </w:rPr>
        <w:t xml:space="preserve">. </w:t>
      </w:r>
    </w:p>
    <w:p w:rsidR="00EA0F83" w:rsidRPr="00EA0F83" w:rsidRDefault="00EA0F83" w:rsidP="00E93D06">
      <w:pPr>
        <w:pStyle w:val="PlainText"/>
        <w:rPr>
          <w:rFonts w:ascii="Arial" w:hAnsi="Arial" w:cs="Arial"/>
          <w:sz w:val="23"/>
          <w:szCs w:val="23"/>
        </w:rPr>
      </w:pPr>
    </w:p>
    <w:p w:rsidR="00FD7A26" w:rsidRDefault="00EA0F83" w:rsidP="00DD09C5">
      <w:pPr>
        <w:pStyle w:val="NoSpacing"/>
        <w:ind w:firstLine="540"/>
      </w:pPr>
      <w:r w:rsidRPr="00DD09C5">
        <w:rPr>
          <w:rStyle w:val="Strong"/>
          <w:rFonts w:ascii="Arial" w:hAnsi="Arial" w:cs="Arial"/>
          <w:sz w:val="23"/>
          <w:szCs w:val="23"/>
        </w:rPr>
        <w:t>Criminal Background Check:</w:t>
      </w:r>
      <w:r w:rsidRPr="00EA0F83">
        <w:t xml:space="preserve"> </w:t>
      </w:r>
      <w:r w:rsidRPr="008A017A">
        <w:rPr>
          <w:rFonts w:ascii="Arial" w:hAnsi="Arial" w:cs="Arial"/>
          <w:sz w:val="23"/>
          <w:szCs w:val="23"/>
        </w:rPr>
        <w:t xml:space="preserve">The diocese has contracted with </w:t>
      </w:r>
      <w:r w:rsidR="004448CA" w:rsidRPr="008A017A">
        <w:rPr>
          <w:rFonts w:ascii="Arial" w:hAnsi="Arial" w:cs="Arial"/>
          <w:sz w:val="23"/>
          <w:szCs w:val="23"/>
        </w:rPr>
        <w:t xml:space="preserve">a </w:t>
      </w:r>
      <w:r w:rsidR="00F164F0" w:rsidRPr="008A017A">
        <w:rPr>
          <w:rFonts w:ascii="Arial" w:hAnsi="Arial" w:cs="Arial"/>
          <w:sz w:val="23"/>
          <w:szCs w:val="23"/>
        </w:rPr>
        <w:t xml:space="preserve">specific </w:t>
      </w:r>
      <w:r w:rsidR="004448CA" w:rsidRPr="008A017A">
        <w:rPr>
          <w:rFonts w:ascii="Arial" w:hAnsi="Arial" w:cs="Arial"/>
          <w:sz w:val="23"/>
          <w:szCs w:val="23"/>
        </w:rPr>
        <w:t>background</w:t>
      </w:r>
    </w:p>
    <w:p w:rsidR="00EA0F83" w:rsidRPr="00EA0F83" w:rsidRDefault="004448CA" w:rsidP="00FD7A26">
      <w:pPr>
        <w:pStyle w:val="PlainText"/>
        <w:ind w:left="540"/>
        <w:rPr>
          <w:rFonts w:ascii="Arial" w:hAnsi="Arial" w:cs="Arial"/>
          <w:sz w:val="23"/>
          <w:szCs w:val="23"/>
        </w:rPr>
      </w:pPr>
      <w:r>
        <w:rPr>
          <w:rFonts w:ascii="Arial" w:hAnsi="Arial" w:cs="Arial"/>
          <w:sz w:val="23"/>
          <w:szCs w:val="23"/>
        </w:rPr>
        <w:t xml:space="preserve"> check company</w:t>
      </w:r>
      <w:r w:rsidR="00EA0F83" w:rsidRPr="00EA0F83">
        <w:rPr>
          <w:rFonts w:ascii="Arial" w:hAnsi="Arial" w:cs="Arial"/>
          <w:sz w:val="23"/>
          <w:szCs w:val="23"/>
        </w:rPr>
        <w:t xml:space="preserve"> to perform criminal background checks.</w:t>
      </w:r>
      <w:r w:rsidR="00D97B6D">
        <w:rPr>
          <w:rFonts w:ascii="Arial" w:hAnsi="Arial" w:cs="Arial"/>
          <w:sz w:val="23"/>
          <w:szCs w:val="23"/>
        </w:rPr>
        <w:t xml:space="preserve"> [See Appendix D for the various companies used and the years they were used.]</w:t>
      </w:r>
      <w:r w:rsidR="00EA0F83" w:rsidRPr="00EA0F83">
        <w:rPr>
          <w:rFonts w:ascii="Arial" w:hAnsi="Arial" w:cs="Arial"/>
          <w:sz w:val="23"/>
          <w:szCs w:val="23"/>
        </w:rPr>
        <w:t xml:space="preserve"> The criminal background check has </w:t>
      </w:r>
      <w:r w:rsidR="00A80C1A">
        <w:rPr>
          <w:rFonts w:ascii="Arial" w:hAnsi="Arial" w:cs="Arial"/>
          <w:sz w:val="23"/>
          <w:szCs w:val="23"/>
        </w:rPr>
        <w:t>four</w:t>
      </w:r>
      <w:r w:rsidR="00EA0F83" w:rsidRPr="00EA0F83">
        <w:rPr>
          <w:rFonts w:ascii="Arial" w:hAnsi="Arial" w:cs="Arial"/>
          <w:sz w:val="23"/>
          <w:szCs w:val="23"/>
        </w:rPr>
        <w:t xml:space="preserve"> components: </w:t>
      </w:r>
    </w:p>
    <w:p w:rsidR="00EA0F83" w:rsidRPr="00EA0F83" w:rsidRDefault="00EA0F83" w:rsidP="00E93D06">
      <w:pPr>
        <w:pStyle w:val="PlainText"/>
        <w:rPr>
          <w:rFonts w:ascii="Arial" w:hAnsi="Arial" w:cs="Arial"/>
          <w:sz w:val="23"/>
          <w:szCs w:val="23"/>
        </w:rPr>
      </w:pPr>
    </w:p>
    <w:p w:rsidR="00CD72E7" w:rsidRDefault="00DC0299" w:rsidP="00DC0299">
      <w:pPr>
        <w:pStyle w:val="PlainText"/>
        <w:tabs>
          <w:tab w:val="left" w:pos="684"/>
        </w:tabs>
        <w:ind w:left="855" w:hanging="855"/>
        <w:rPr>
          <w:rFonts w:ascii="Arial" w:hAnsi="Arial" w:cs="Arial"/>
          <w:sz w:val="23"/>
          <w:szCs w:val="23"/>
        </w:rPr>
      </w:pPr>
      <w:r>
        <w:rPr>
          <w:rFonts w:ascii="Arial" w:hAnsi="Arial" w:cs="Arial"/>
          <w:sz w:val="23"/>
          <w:szCs w:val="23"/>
        </w:rPr>
        <w:tab/>
      </w:r>
      <w:r w:rsidR="00EA0F83" w:rsidRPr="00EA0F83">
        <w:rPr>
          <w:rFonts w:ascii="Arial" w:hAnsi="Arial" w:cs="Arial"/>
          <w:sz w:val="23"/>
          <w:szCs w:val="23"/>
        </w:rPr>
        <w:t xml:space="preserve">• </w:t>
      </w:r>
      <w:r w:rsidR="00CD72E7" w:rsidRPr="00CD72E7">
        <w:rPr>
          <w:rFonts w:ascii="Arial" w:hAnsi="Arial" w:cs="Arial"/>
          <w:i/>
          <w:sz w:val="23"/>
          <w:szCs w:val="23"/>
        </w:rPr>
        <w:t>Widescreen</w:t>
      </w:r>
      <w:r w:rsidR="00EA0F83" w:rsidRPr="00EA0F83">
        <w:rPr>
          <w:rFonts w:ascii="Arial" w:hAnsi="Arial" w:cs="Arial"/>
          <w:sz w:val="23"/>
          <w:szCs w:val="23"/>
        </w:rPr>
        <w:t xml:space="preserve">: This check searches </w:t>
      </w:r>
      <w:r w:rsidR="00CD72E7">
        <w:rPr>
          <w:rFonts w:ascii="Arial" w:hAnsi="Arial" w:cs="Arial"/>
          <w:sz w:val="23"/>
          <w:szCs w:val="23"/>
        </w:rPr>
        <w:t xml:space="preserve">over 200 million criminal records of multiple nationwide </w:t>
      </w:r>
      <w:r w:rsidR="00EA0F83" w:rsidRPr="00EA0F83">
        <w:rPr>
          <w:rFonts w:ascii="Arial" w:hAnsi="Arial" w:cs="Arial"/>
          <w:sz w:val="23"/>
          <w:szCs w:val="23"/>
        </w:rPr>
        <w:t>databases</w:t>
      </w:r>
      <w:r w:rsidR="00CD72E7">
        <w:rPr>
          <w:rFonts w:ascii="Arial" w:hAnsi="Arial" w:cs="Arial"/>
          <w:sz w:val="23"/>
          <w:szCs w:val="23"/>
        </w:rPr>
        <w:t>.</w:t>
      </w:r>
      <w:r w:rsidR="003C0645">
        <w:rPr>
          <w:rFonts w:ascii="Arial" w:hAnsi="Arial" w:cs="Arial"/>
          <w:sz w:val="23"/>
          <w:szCs w:val="23"/>
        </w:rPr>
        <w:t xml:space="preserve"> This search also includes the </w:t>
      </w:r>
      <w:r w:rsidR="003C0645" w:rsidRPr="003C0645">
        <w:rPr>
          <w:rFonts w:ascii="Arial" w:hAnsi="Arial" w:cs="Arial"/>
          <w:i/>
          <w:sz w:val="23"/>
          <w:szCs w:val="23"/>
        </w:rPr>
        <w:t>Wanted Persons Security Scre</w:t>
      </w:r>
      <w:r w:rsidR="003C0645">
        <w:rPr>
          <w:rFonts w:ascii="Arial" w:hAnsi="Arial" w:cs="Arial"/>
          <w:i/>
          <w:sz w:val="23"/>
          <w:szCs w:val="23"/>
        </w:rPr>
        <w:t>e</w:t>
      </w:r>
      <w:r w:rsidR="003C0645" w:rsidRPr="003C0645">
        <w:rPr>
          <w:rFonts w:ascii="Arial" w:hAnsi="Arial" w:cs="Arial"/>
          <w:i/>
          <w:sz w:val="23"/>
          <w:szCs w:val="23"/>
        </w:rPr>
        <w:t>n.</w:t>
      </w:r>
    </w:p>
    <w:p w:rsidR="00CD72E7" w:rsidRDefault="00CD72E7" w:rsidP="00DC0299">
      <w:pPr>
        <w:pStyle w:val="PlainText"/>
        <w:tabs>
          <w:tab w:val="left" w:pos="684"/>
        </w:tabs>
        <w:ind w:left="855" w:hanging="855"/>
        <w:rPr>
          <w:rFonts w:ascii="Arial" w:hAnsi="Arial" w:cs="Arial"/>
          <w:sz w:val="23"/>
          <w:szCs w:val="23"/>
        </w:rPr>
      </w:pPr>
    </w:p>
    <w:p w:rsidR="00EA0F83" w:rsidRPr="00EA0F83" w:rsidRDefault="00DC0299" w:rsidP="00DC0299">
      <w:pPr>
        <w:pStyle w:val="PlainText"/>
        <w:tabs>
          <w:tab w:val="left" w:pos="684"/>
        </w:tabs>
        <w:ind w:left="855" w:hanging="855"/>
        <w:rPr>
          <w:rFonts w:ascii="Arial" w:hAnsi="Arial" w:cs="Arial"/>
          <w:sz w:val="23"/>
          <w:szCs w:val="23"/>
        </w:rPr>
      </w:pPr>
      <w:r>
        <w:rPr>
          <w:rFonts w:ascii="Arial" w:hAnsi="Arial" w:cs="Arial"/>
          <w:sz w:val="23"/>
          <w:szCs w:val="23"/>
        </w:rPr>
        <w:tab/>
      </w:r>
      <w:r w:rsidR="00EA0F83" w:rsidRPr="00EA0F83">
        <w:rPr>
          <w:rFonts w:ascii="Arial" w:hAnsi="Arial" w:cs="Arial"/>
          <w:sz w:val="23"/>
          <w:szCs w:val="23"/>
        </w:rPr>
        <w:t xml:space="preserve">• </w:t>
      </w:r>
      <w:smartTag w:uri="urn:schemas-microsoft-com:office:smarttags" w:element="place">
        <w:smartTag w:uri="urn:schemas-microsoft-com:office:smarttags" w:element="PlaceType">
          <w:r w:rsidR="00EA0F83" w:rsidRPr="00CD72E7">
            <w:rPr>
              <w:rFonts w:ascii="Arial" w:hAnsi="Arial" w:cs="Arial"/>
              <w:i/>
              <w:sz w:val="23"/>
              <w:szCs w:val="23"/>
            </w:rPr>
            <w:t>County</w:t>
          </w:r>
        </w:smartTag>
        <w:r w:rsidR="00EA0F83" w:rsidRPr="00CD72E7">
          <w:rPr>
            <w:rFonts w:ascii="Arial" w:hAnsi="Arial" w:cs="Arial"/>
            <w:i/>
            <w:sz w:val="23"/>
            <w:szCs w:val="23"/>
          </w:rPr>
          <w:t xml:space="preserve"> </w:t>
        </w:r>
        <w:smartTag w:uri="urn:schemas-microsoft-com:office:smarttags" w:element="PlaceName">
          <w:r w:rsidR="00CD72E7" w:rsidRPr="00CD72E7">
            <w:rPr>
              <w:rFonts w:ascii="Arial" w:hAnsi="Arial" w:cs="Arial"/>
              <w:i/>
              <w:sz w:val="23"/>
              <w:szCs w:val="23"/>
            </w:rPr>
            <w:t>Criminal</w:t>
          </w:r>
        </w:smartTag>
      </w:smartTag>
      <w:r w:rsidR="00EA0F83" w:rsidRPr="00EA0F83">
        <w:rPr>
          <w:rFonts w:ascii="Arial" w:hAnsi="Arial" w:cs="Arial"/>
          <w:sz w:val="23"/>
          <w:szCs w:val="23"/>
        </w:rPr>
        <w:t xml:space="preserve">: The </w:t>
      </w:r>
      <w:r w:rsidR="00CD72E7">
        <w:rPr>
          <w:rFonts w:ascii="Arial" w:hAnsi="Arial" w:cs="Arial"/>
          <w:sz w:val="23"/>
          <w:szCs w:val="23"/>
        </w:rPr>
        <w:t>nationwide databases are</w:t>
      </w:r>
      <w:r w:rsidR="00EA0F83" w:rsidRPr="00EA0F83">
        <w:rPr>
          <w:rFonts w:ascii="Arial" w:hAnsi="Arial" w:cs="Arial"/>
          <w:sz w:val="23"/>
          <w:szCs w:val="23"/>
        </w:rPr>
        <w:t xml:space="preserve"> built through updates from the various county courthouses. Any offenses that have occurred since the county last sent in an update would not be in </w:t>
      </w:r>
      <w:r w:rsidR="00CD72E7">
        <w:rPr>
          <w:rFonts w:ascii="Arial" w:hAnsi="Arial" w:cs="Arial"/>
          <w:sz w:val="23"/>
          <w:szCs w:val="23"/>
        </w:rPr>
        <w:t>nationwide database</w:t>
      </w:r>
      <w:r w:rsidR="0030263C">
        <w:rPr>
          <w:rFonts w:ascii="Arial" w:hAnsi="Arial" w:cs="Arial"/>
          <w:sz w:val="23"/>
          <w:szCs w:val="23"/>
        </w:rPr>
        <w:t>s</w:t>
      </w:r>
      <w:r w:rsidR="00EA0F83" w:rsidRPr="00EA0F83">
        <w:rPr>
          <w:rFonts w:ascii="Arial" w:hAnsi="Arial" w:cs="Arial"/>
          <w:sz w:val="23"/>
          <w:szCs w:val="23"/>
        </w:rPr>
        <w:t xml:space="preserve">. For this reason, </w:t>
      </w:r>
      <w:r w:rsidR="00AF01D0">
        <w:rPr>
          <w:rFonts w:ascii="Arial" w:hAnsi="Arial" w:cs="Arial"/>
          <w:sz w:val="23"/>
          <w:szCs w:val="23"/>
        </w:rPr>
        <w:t>W</w:t>
      </w:r>
      <w:r w:rsidR="0030263C" w:rsidRPr="0030263C">
        <w:rPr>
          <w:rFonts w:ascii="Arial" w:hAnsi="Arial" w:cs="Arial"/>
          <w:i/>
          <w:sz w:val="23"/>
          <w:szCs w:val="23"/>
        </w:rPr>
        <w:t>idescreen</w:t>
      </w:r>
      <w:r w:rsidR="00EA0F83" w:rsidRPr="00EA0F83">
        <w:rPr>
          <w:rFonts w:ascii="Arial" w:hAnsi="Arial" w:cs="Arial"/>
          <w:sz w:val="23"/>
          <w:szCs w:val="23"/>
        </w:rPr>
        <w:t xml:space="preserve"> is supplemented with a county courthouse check for count</w:t>
      </w:r>
      <w:r w:rsidR="00A80C1A">
        <w:rPr>
          <w:rFonts w:ascii="Arial" w:hAnsi="Arial" w:cs="Arial"/>
          <w:sz w:val="23"/>
          <w:szCs w:val="23"/>
        </w:rPr>
        <w:t>ies</w:t>
      </w:r>
      <w:r w:rsidR="00EA0F83" w:rsidRPr="00EA0F83">
        <w:rPr>
          <w:rFonts w:ascii="Arial" w:hAnsi="Arial" w:cs="Arial"/>
          <w:sz w:val="23"/>
          <w:szCs w:val="23"/>
        </w:rPr>
        <w:t xml:space="preserve"> </w:t>
      </w:r>
      <w:r w:rsidR="00A80C1A">
        <w:rPr>
          <w:rFonts w:ascii="Arial" w:hAnsi="Arial" w:cs="Arial"/>
          <w:sz w:val="23"/>
          <w:szCs w:val="23"/>
        </w:rPr>
        <w:t>an</w:t>
      </w:r>
      <w:r w:rsidR="00EA0F83" w:rsidRPr="00EA0F83">
        <w:rPr>
          <w:rFonts w:ascii="Arial" w:hAnsi="Arial" w:cs="Arial"/>
          <w:sz w:val="23"/>
          <w:szCs w:val="23"/>
        </w:rPr>
        <w:t xml:space="preserve"> applicant has lived in. </w:t>
      </w:r>
    </w:p>
    <w:p w:rsidR="00EA0F83" w:rsidRPr="00EA0F83" w:rsidRDefault="00EA0F83" w:rsidP="00DC0299">
      <w:pPr>
        <w:pStyle w:val="PlainText"/>
        <w:tabs>
          <w:tab w:val="left" w:pos="684"/>
        </w:tabs>
        <w:ind w:left="855" w:hanging="855"/>
        <w:rPr>
          <w:rFonts w:ascii="Arial" w:hAnsi="Arial" w:cs="Arial"/>
          <w:sz w:val="23"/>
          <w:szCs w:val="23"/>
        </w:rPr>
      </w:pPr>
    </w:p>
    <w:p w:rsidR="00EA0F83" w:rsidRDefault="00DC0299" w:rsidP="00DC0299">
      <w:pPr>
        <w:pStyle w:val="PlainText"/>
        <w:tabs>
          <w:tab w:val="left" w:pos="684"/>
        </w:tabs>
        <w:ind w:left="855" w:hanging="855"/>
        <w:rPr>
          <w:rFonts w:ascii="Arial" w:hAnsi="Arial" w:cs="Arial"/>
          <w:sz w:val="23"/>
          <w:szCs w:val="23"/>
        </w:rPr>
      </w:pPr>
      <w:r>
        <w:rPr>
          <w:rFonts w:ascii="Arial" w:hAnsi="Arial" w:cs="Arial"/>
          <w:sz w:val="23"/>
          <w:szCs w:val="23"/>
        </w:rPr>
        <w:tab/>
      </w:r>
      <w:r w:rsidR="00EA0F83" w:rsidRPr="00EA0F83">
        <w:rPr>
          <w:rFonts w:ascii="Arial" w:hAnsi="Arial" w:cs="Arial"/>
          <w:sz w:val="23"/>
          <w:szCs w:val="23"/>
        </w:rPr>
        <w:t xml:space="preserve">• </w:t>
      </w:r>
      <w:r w:rsidR="00EA0F83" w:rsidRPr="00CD72E7">
        <w:rPr>
          <w:rFonts w:ascii="Arial" w:hAnsi="Arial" w:cs="Arial"/>
          <w:i/>
          <w:sz w:val="23"/>
          <w:szCs w:val="23"/>
        </w:rPr>
        <w:t>Social Security Number</w:t>
      </w:r>
      <w:r w:rsidR="0030263C">
        <w:rPr>
          <w:rFonts w:ascii="Arial" w:hAnsi="Arial" w:cs="Arial"/>
          <w:i/>
          <w:sz w:val="23"/>
          <w:szCs w:val="23"/>
        </w:rPr>
        <w:t xml:space="preserve"> Check</w:t>
      </w:r>
      <w:r w:rsidR="00EA0F83" w:rsidRPr="00EA0F83">
        <w:rPr>
          <w:rFonts w:ascii="Arial" w:hAnsi="Arial" w:cs="Arial"/>
          <w:sz w:val="23"/>
          <w:szCs w:val="23"/>
        </w:rPr>
        <w:t xml:space="preserve">: Because databases searched by </w:t>
      </w:r>
      <w:r w:rsidR="00E6470C">
        <w:rPr>
          <w:rFonts w:ascii="Arial" w:hAnsi="Arial" w:cs="Arial"/>
          <w:sz w:val="23"/>
          <w:szCs w:val="23"/>
        </w:rPr>
        <w:t>the background check company</w:t>
      </w:r>
      <w:r w:rsidR="00EA0F83" w:rsidRPr="00EA0F83">
        <w:rPr>
          <w:rFonts w:ascii="Arial" w:hAnsi="Arial" w:cs="Arial"/>
          <w:sz w:val="23"/>
          <w:szCs w:val="23"/>
        </w:rPr>
        <w:t xml:space="preserve"> are referenced by </w:t>
      </w:r>
      <w:r w:rsidR="00895B69">
        <w:rPr>
          <w:rFonts w:ascii="Arial" w:hAnsi="Arial" w:cs="Arial"/>
          <w:sz w:val="23"/>
          <w:szCs w:val="23"/>
        </w:rPr>
        <w:t xml:space="preserve">a </w:t>
      </w:r>
      <w:r w:rsidR="00EA0F83" w:rsidRPr="00EA0F83">
        <w:rPr>
          <w:rFonts w:ascii="Arial" w:hAnsi="Arial" w:cs="Arial"/>
          <w:sz w:val="23"/>
          <w:szCs w:val="23"/>
        </w:rPr>
        <w:t xml:space="preserve">Social Security </w:t>
      </w:r>
      <w:r w:rsidR="00895B69">
        <w:rPr>
          <w:rFonts w:ascii="Arial" w:hAnsi="Arial" w:cs="Arial"/>
          <w:sz w:val="23"/>
          <w:szCs w:val="23"/>
        </w:rPr>
        <w:t>N</w:t>
      </w:r>
      <w:r w:rsidR="00EA0F83" w:rsidRPr="00EA0F83">
        <w:rPr>
          <w:rFonts w:ascii="Arial" w:hAnsi="Arial" w:cs="Arial"/>
          <w:sz w:val="23"/>
          <w:szCs w:val="23"/>
        </w:rPr>
        <w:t xml:space="preserve">umber, a </w:t>
      </w:r>
      <w:r w:rsidR="00EA0F83" w:rsidRPr="0030263C">
        <w:rPr>
          <w:rFonts w:ascii="Arial" w:hAnsi="Arial" w:cs="Arial"/>
          <w:i/>
          <w:sz w:val="23"/>
          <w:szCs w:val="23"/>
        </w:rPr>
        <w:t xml:space="preserve">Social Security Number </w:t>
      </w:r>
      <w:r w:rsidR="00895B69" w:rsidRPr="0030263C">
        <w:rPr>
          <w:rFonts w:ascii="Arial" w:hAnsi="Arial" w:cs="Arial"/>
          <w:i/>
          <w:sz w:val="23"/>
          <w:szCs w:val="23"/>
        </w:rPr>
        <w:t>Check</w:t>
      </w:r>
      <w:r w:rsidR="00EA0F83" w:rsidRPr="00EA0F83">
        <w:rPr>
          <w:rFonts w:ascii="Arial" w:hAnsi="Arial" w:cs="Arial"/>
          <w:sz w:val="23"/>
          <w:szCs w:val="23"/>
        </w:rPr>
        <w:t xml:space="preserve"> is </w:t>
      </w:r>
      <w:r w:rsidR="0030263C">
        <w:rPr>
          <w:rFonts w:ascii="Arial" w:hAnsi="Arial" w:cs="Arial"/>
          <w:sz w:val="23"/>
          <w:szCs w:val="23"/>
        </w:rPr>
        <w:t>processed</w:t>
      </w:r>
      <w:r w:rsidR="00EA0F83" w:rsidRPr="00EA0F83">
        <w:rPr>
          <w:rFonts w:ascii="Arial" w:hAnsi="Arial" w:cs="Arial"/>
          <w:sz w:val="23"/>
          <w:szCs w:val="23"/>
        </w:rPr>
        <w:t xml:space="preserve"> to verify that the </w:t>
      </w:r>
      <w:r w:rsidR="00EA0F83" w:rsidRPr="00AF01D0">
        <w:rPr>
          <w:rFonts w:ascii="Arial" w:hAnsi="Arial" w:cs="Arial"/>
          <w:sz w:val="23"/>
          <w:szCs w:val="23"/>
        </w:rPr>
        <w:t xml:space="preserve">Social Security </w:t>
      </w:r>
      <w:r w:rsidR="0030263C" w:rsidRPr="00AF01D0">
        <w:rPr>
          <w:rFonts w:ascii="Arial" w:hAnsi="Arial" w:cs="Arial"/>
          <w:sz w:val="23"/>
          <w:szCs w:val="23"/>
        </w:rPr>
        <w:t>N</w:t>
      </w:r>
      <w:r w:rsidR="00EA0F83" w:rsidRPr="00AF01D0">
        <w:rPr>
          <w:rFonts w:ascii="Arial" w:hAnsi="Arial" w:cs="Arial"/>
          <w:sz w:val="23"/>
          <w:szCs w:val="23"/>
        </w:rPr>
        <w:t>umber</w:t>
      </w:r>
      <w:r w:rsidR="00EA0F83" w:rsidRPr="00EA0F83">
        <w:rPr>
          <w:rFonts w:ascii="Arial" w:hAnsi="Arial" w:cs="Arial"/>
          <w:sz w:val="23"/>
          <w:szCs w:val="23"/>
        </w:rPr>
        <w:t xml:space="preserve"> given by the person </w:t>
      </w:r>
      <w:r w:rsidR="00895B69">
        <w:rPr>
          <w:rFonts w:ascii="Arial" w:hAnsi="Arial" w:cs="Arial"/>
          <w:sz w:val="23"/>
          <w:szCs w:val="23"/>
        </w:rPr>
        <w:t>is in a valid range, and to ensure it a</w:t>
      </w:r>
      <w:r w:rsidR="00EA0F83" w:rsidRPr="00EA0F83">
        <w:rPr>
          <w:rFonts w:ascii="Arial" w:hAnsi="Arial" w:cs="Arial"/>
          <w:sz w:val="23"/>
          <w:szCs w:val="23"/>
        </w:rPr>
        <w:t xml:space="preserve">ctually belongs to that person. </w:t>
      </w:r>
      <w:r w:rsidR="0030263C">
        <w:rPr>
          <w:rFonts w:ascii="Arial" w:hAnsi="Arial" w:cs="Arial"/>
          <w:sz w:val="23"/>
          <w:szCs w:val="23"/>
        </w:rPr>
        <w:t>This search protects against identity theft.</w:t>
      </w:r>
    </w:p>
    <w:p w:rsidR="00852DFF" w:rsidRDefault="00852DFF" w:rsidP="00DC0299">
      <w:pPr>
        <w:pStyle w:val="PlainText"/>
        <w:tabs>
          <w:tab w:val="left" w:pos="684"/>
        </w:tabs>
        <w:ind w:left="855" w:hanging="855"/>
        <w:rPr>
          <w:rFonts w:ascii="Arial" w:hAnsi="Arial" w:cs="Arial"/>
          <w:sz w:val="23"/>
          <w:szCs w:val="23"/>
        </w:rPr>
      </w:pPr>
    </w:p>
    <w:p w:rsidR="00852DFF" w:rsidRPr="00EA0F83" w:rsidRDefault="0030263C" w:rsidP="0030263C">
      <w:pPr>
        <w:pStyle w:val="PlainText"/>
        <w:tabs>
          <w:tab w:val="left" w:pos="684"/>
        </w:tabs>
        <w:ind w:left="855" w:hanging="855"/>
        <w:rPr>
          <w:rFonts w:ascii="Arial" w:hAnsi="Arial" w:cs="Arial"/>
          <w:sz w:val="23"/>
          <w:szCs w:val="23"/>
        </w:rPr>
      </w:pPr>
      <w:r>
        <w:rPr>
          <w:rFonts w:ascii="Arial" w:hAnsi="Arial" w:cs="Arial"/>
          <w:sz w:val="23"/>
          <w:szCs w:val="23"/>
        </w:rPr>
        <w:tab/>
      </w:r>
      <w:r w:rsidRPr="00EA0F83">
        <w:rPr>
          <w:rFonts w:ascii="Arial" w:hAnsi="Arial" w:cs="Arial"/>
          <w:sz w:val="23"/>
          <w:szCs w:val="23"/>
        </w:rPr>
        <w:t xml:space="preserve">• </w:t>
      </w:r>
      <w:r>
        <w:rPr>
          <w:rFonts w:ascii="Arial" w:hAnsi="Arial" w:cs="Arial"/>
          <w:i/>
          <w:sz w:val="23"/>
          <w:szCs w:val="23"/>
        </w:rPr>
        <w:t>Guardian National Sex Offender Search</w:t>
      </w:r>
      <w:r w:rsidRPr="00EA0F83">
        <w:rPr>
          <w:rFonts w:ascii="Arial" w:hAnsi="Arial" w:cs="Arial"/>
          <w:sz w:val="23"/>
          <w:szCs w:val="23"/>
        </w:rPr>
        <w:t xml:space="preserve">: </w:t>
      </w:r>
      <w:r>
        <w:rPr>
          <w:rFonts w:ascii="Arial" w:hAnsi="Arial" w:cs="Arial"/>
          <w:b/>
          <w:sz w:val="23"/>
          <w:szCs w:val="23"/>
        </w:rPr>
        <w:tab/>
      </w:r>
      <w:r w:rsidR="00852DFF" w:rsidRPr="00852DFF">
        <w:rPr>
          <w:rFonts w:ascii="Arial" w:hAnsi="Arial" w:cs="Arial"/>
          <w:i/>
          <w:sz w:val="23"/>
          <w:szCs w:val="23"/>
        </w:rPr>
        <w:t>Guardian</w:t>
      </w:r>
      <w:r w:rsidR="00852DFF" w:rsidRPr="00852DFF">
        <w:rPr>
          <w:rFonts w:ascii="Arial" w:hAnsi="Arial" w:cs="Arial"/>
          <w:sz w:val="23"/>
          <w:szCs w:val="23"/>
        </w:rPr>
        <w:t xml:space="preserve"> is the most </w:t>
      </w:r>
      <w:r w:rsidR="00852DFF">
        <w:rPr>
          <w:rFonts w:ascii="Arial" w:hAnsi="Arial" w:cs="Arial"/>
          <w:sz w:val="23"/>
          <w:szCs w:val="23"/>
        </w:rPr>
        <w:t>comprehensive sex offender search available to the public. Over 500,000 registered sex offenders from 49 states (</w:t>
      </w:r>
      <w:smartTag w:uri="urn:schemas-microsoft-com:office:smarttags" w:element="State">
        <w:smartTag w:uri="urn:schemas-microsoft-com:office:smarttags" w:element="place">
          <w:r w:rsidR="00852DFF">
            <w:rPr>
              <w:rFonts w:ascii="Arial" w:hAnsi="Arial" w:cs="Arial"/>
              <w:sz w:val="23"/>
              <w:szCs w:val="23"/>
            </w:rPr>
            <w:t>Hawaii</w:t>
          </w:r>
        </w:smartTag>
      </w:smartTag>
      <w:r w:rsidR="00852DFF">
        <w:rPr>
          <w:rFonts w:ascii="Arial" w:hAnsi="Arial" w:cs="Arial"/>
          <w:sz w:val="23"/>
          <w:szCs w:val="23"/>
        </w:rPr>
        <w:t xml:space="preserve"> does not permit </w:t>
      </w:r>
      <w:r w:rsidR="003C0645">
        <w:rPr>
          <w:rFonts w:ascii="Arial" w:hAnsi="Arial" w:cs="Arial"/>
          <w:sz w:val="23"/>
          <w:szCs w:val="23"/>
        </w:rPr>
        <w:t>a search</w:t>
      </w:r>
      <w:r>
        <w:rPr>
          <w:rFonts w:ascii="Arial" w:hAnsi="Arial" w:cs="Arial"/>
          <w:sz w:val="23"/>
          <w:szCs w:val="23"/>
        </w:rPr>
        <w:t>)</w:t>
      </w:r>
      <w:r w:rsidR="00A80C1A">
        <w:rPr>
          <w:rFonts w:ascii="Arial" w:hAnsi="Arial" w:cs="Arial"/>
          <w:sz w:val="23"/>
          <w:szCs w:val="23"/>
        </w:rPr>
        <w:t>,</w:t>
      </w:r>
      <w:r w:rsidR="003C0645">
        <w:rPr>
          <w:rFonts w:ascii="Arial" w:hAnsi="Arial" w:cs="Arial"/>
          <w:sz w:val="23"/>
          <w:szCs w:val="23"/>
        </w:rPr>
        <w:t xml:space="preserve"> plus </w:t>
      </w:r>
      <w:smartTag w:uri="urn:schemas-microsoft-com:office:smarttags" w:element="place">
        <w:smartTag w:uri="urn:schemas-microsoft-com:office:smarttags" w:element="City">
          <w:r w:rsidR="003C0645">
            <w:rPr>
              <w:rFonts w:ascii="Arial" w:hAnsi="Arial" w:cs="Arial"/>
              <w:sz w:val="23"/>
              <w:szCs w:val="23"/>
            </w:rPr>
            <w:t>Washington</w:t>
          </w:r>
        </w:smartTag>
        <w:r w:rsidR="003C0645">
          <w:rPr>
            <w:rFonts w:ascii="Arial" w:hAnsi="Arial" w:cs="Arial"/>
            <w:sz w:val="23"/>
            <w:szCs w:val="23"/>
          </w:rPr>
          <w:t xml:space="preserve">, </w:t>
        </w:r>
        <w:smartTag w:uri="urn:schemas-microsoft-com:office:smarttags" w:element="State">
          <w:r w:rsidR="003C0645">
            <w:rPr>
              <w:rFonts w:ascii="Arial" w:hAnsi="Arial" w:cs="Arial"/>
              <w:sz w:val="23"/>
              <w:szCs w:val="23"/>
            </w:rPr>
            <w:t>D.C.</w:t>
          </w:r>
        </w:smartTag>
      </w:smartTag>
      <w:r w:rsidR="003C0645">
        <w:rPr>
          <w:rFonts w:ascii="Arial" w:hAnsi="Arial" w:cs="Arial"/>
          <w:sz w:val="23"/>
          <w:szCs w:val="23"/>
        </w:rPr>
        <w:t xml:space="preserve"> are searched via the </w:t>
      </w:r>
      <w:r w:rsidR="00A80C1A">
        <w:rPr>
          <w:rFonts w:ascii="Arial" w:hAnsi="Arial" w:cs="Arial"/>
          <w:sz w:val="23"/>
          <w:szCs w:val="23"/>
        </w:rPr>
        <w:t xml:space="preserve">US </w:t>
      </w:r>
      <w:r w:rsidR="003C0645">
        <w:rPr>
          <w:rFonts w:ascii="Arial" w:hAnsi="Arial" w:cs="Arial"/>
          <w:sz w:val="23"/>
          <w:szCs w:val="23"/>
        </w:rPr>
        <w:t>Department of Justice’s National Sex Offender Public Registry.</w:t>
      </w:r>
    </w:p>
    <w:p w:rsidR="00EA0F83" w:rsidRPr="00EA0F83" w:rsidRDefault="00EA0F83" w:rsidP="00E93D06">
      <w:pPr>
        <w:pStyle w:val="PlainText"/>
        <w:rPr>
          <w:rFonts w:ascii="Arial" w:hAnsi="Arial" w:cs="Arial"/>
          <w:sz w:val="23"/>
          <w:szCs w:val="23"/>
        </w:rPr>
      </w:pPr>
    </w:p>
    <w:p w:rsidR="00DC0299" w:rsidRPr="00DD09C5" w:rsidRDefault="00EA0F83" w:rsidP="00FD7A26">
      <w:pPr>
        <w:pStyle w:val="PlainText"/>
        <w:ind w:left="720"/>
        <w:outlineLvl w:val="0"/>
        <w:rPr>
          <w:rStyle w:val="Strong"/>
          <w:rFonts w:ascii="Arial" w:hAnsi="Arial" w:cs="Arial"/>
          <w:sz w:val="23"/>
          <w:szCs w:val="23"/>
        </w:rPr>
      </w:pPr>
      <w:bookmarkStart w:id="16" w:name="_Toc434995733"/>
      <w:bookmarkStart w:id="17" w:name="_Toc434996696"/>
      <w:r w:rsidRPr="00DD09C5">
        <w:rPr>
          <w:rStyle w:val="Strong"/>
          <w:rFonts w:ascii="Arial" w:hAnsi="Arial" w:cs="Arial"/>
          <w:sz w:val="23"/>
          <w:szCs w:val="23"/>
        </w:rPr>
        <w:t>BCA Check:</w:t>
      </w:r>
      <w:bookmarkEnd w:id="16"/>
      <w:bookmarkEnd w:id="17"/>
      <w:r w:rsidRPr="00DD09C5">
        <w:rPr>
          <w:rStyle w:val="Strong"/>
          <w:rFonts w:ascii="Arial" w:hAnsi="Arial" w:cs="Arial"/>
          <w:sz w:val="23"/>
          <w:szCs w:val="23"/>
        </w:rPr>
        <w:t xml:space="preserve"> </w:t>
      </w:r>
    </w:p>
    <w:p w:rsidR="00B3219E" w:rsidRDefault="00B3219E" w:rsidP="00B3219E">
      <w:pPr>
        <w:pStyle w:val="PlainText"/>
        <w:ind w:left="684"/>
        <w:rPr>
          <w:rFonts w:ascii="Arial" w:hAnsi="Arial" w:cs="Arial"/>
          <w:sz w:val="23"/>
          <w:szCs w:val="23"/>
        </w:rPr>
      </w:pPr>
      <w:r>
        <w:rPr>
          <w:rFonts w:ascii="Arial" w:hAnsi="Arial" w:cs="Arial"/>
          <w:sz w:val="23"/>
          <w:szCs w:val="23"/>
        </w:rPr>
        <w:t xml:space="preserve">The following are required to </w:t>
      </w:r>
      <w:r w:rsidRPr="00EA0F83">
        <w:rPr>
          <w:rFonts w:ascii="Arial" w:hAnsi="Arial" w:cs="Arial"/>
          <w:sz w:val="23"/>
          <w:szCs w:val="23"/>
        </w:rPr>
        <w:t xml:space="preserve">have a background check </w:t>
      </w:r>
      <w:r>
        <w:rPr>
          <w:rFonts w:ascii="Arial" w:hAnsi="Arial" w:cs="Arial"/>
          <w:sz w:val="23"/>
          <w:szCs w:val="23"/>
        </w:rPr>
        <w:t xml:space="preserve">processed </w:t>
      </w:r>
      <w:r w:rsidRPr="00EA0F83">
        <w:rPr>
          <w:rFonts w:ascii="Arial" w:hAnsi="Arial" w:cs="Arial"/>
          <w:sz w:val="23"/>
          <w:szCs w:val="23"/>
        </w:rPr>
        <w:t>through the Minnesota Bureau of Criminal Apprehension</w:t>
      </w:r>
      <w:r>
        <w:rPr>
          <w:rFonts w:ascii="Arial" w:hAnsi="Arial" w:cs="Arial"/>
          <w:sz w:val="23"/>
          <w:szCs w:val="23"/>
        </w:rPr>
        <w:t xml:space="preserve"> (BCA)</w:t>
      </w:r>
      <w:r w:rsidRPr="00EA0F83">
        <w:rPr>
          <w:rFonts w:ascii="Arial" w:hAnsi="Arial" w:cs="Arial"/>
          <w:sz w:val="23"/>
          <w:szCs w:val="23"/>
        </w:rPr>
        <w:t>, pursuant to Minn</w:t>
      </w:r>
      <w:r>
        <w:rPr>
          <w:rFonts w:ascii="Arial" w:hAnsi="Arial" w:cs="Arial"/>
          <w:sz w:val="23"/>
          <w:szCs w:val="23"/>
        </w:rPr>
        <w:t>esota</w:t>
      </w:r>
      <w:r w:rsidRPr="00EA0F83">
        <w:rPr>
          <w:rFonts w:ascii="Arial" w:hAnsi="Arial" w:cs="Arial"/>
          <w:sz w:val="23"/>
          <w:szCs w:val="23"/>
        </w:rPr>
        <w:t xml:space="preserve"> Stat</w:t>
      </w:r>
      <w:r>
        <w:rPr>
          <w:rFonts w:ascii="Arial" w:hAnsi="Arial" w:cs="Arial"/>
          <w:sz w:val="23"/>
          <w:szCs w:val="23"/>
        </w:rPr>
        <w:t>ute §123B.03:</w:t>
      </w:r>
    </w:p>
    <w:p w:rsidR="00B3219E" w:rsidRDefault="00B3219E" w:rsidP="00B3219E">
      <w:pPr>
        <w:pStyle w:val="PlainText"/>
        <w:ind w:left="855" w:hanging="135"/>
        <w:rPr>
          <w:rFonts w:ascii="Arial" w:hAnsi="Arial" w:cs="Arial"/>
          <w:sz w:val="23"/>
          <w:szCs w:val="23"/>
        </w:rPr>
      </w:pPr>
    </w:p>
    <w:p w:rsidR="00B804A3" w:rsidRDefault="00A80C1A" w:rsidP="00B3219E">
      <w:pPr>
        <w:pStyle w:val="PlainText"/>
        <w:ind w:left="855" w:hanging="135"/>
        <w:rPr>
          <w:rFonts w:ascii="Arial" w:hAnsi="Arial" w:cs="Arial"/>
          <w:sz w:val="23"/>
          <w:szCs w:val="23"/>
        </w:rPr>
      </w:pPr>
      <w:r w:rsidRPr="00EA0F83">
        <w:rPr>
          <w:rFonts w:ascii="Arial" w:hAnsi="Arial" w:cs="Arial"/>
          <w:sz w:val="23"/>
          <w:szCs w:val="23"/>
        </w:rPr>
        <w:t xml:space="preserve">• </w:t>
      </w:r>
      <w:r w:rsidR="00EA0F83" w:rsidRPr="00EA0F83">
        <w:rPr>
          <w:rFonts w:ascii="Arial" w:hAnsi="Arial" w:cs="Arial"/>
          <w:sz w:val="23"/>
          <w:szCs w:val="23"/>
        </w:rPr>
        <w:t xml:space="preserve">All employees at parishes with </w:t>
      </w:r>
      <w:r w:rsidR="00B804A3">
        <w:rPr>
          <w:rFonts w:ascii="Arial" w:hAnsi="Arial" w:cs="Arial"/>
          <w:sz w:val="23"/>
          <w:szCs w:val="23"/>
        </w:rPr>
        <w:t xml:space="preserve">Catholic </w:t>
      </w:r>
      <w:r w:rsidR="00EA0F83" w:rsidRPr="00EA0F83">
        <w:rPr>
          <w:rFonts w:ascii="Arial" w:hAnsi="Arial" w:cs="Arial"/>
          <w:sz w:val="23"/>
          <w:szCs w:val="23"/>
        </w:rPr>
        <w:t>schools</w:t>
      </w:r>
    </w:p>
    <w:p w:rsidR="00D32BD8" w:rsidRDefault="00B804A3" w:rsidP="00B3219E">
      <w:pPr>
        <w:pStyle w:val="PlainText"/>
        <w:ind w:left="855" w:hanging="135"/>
        <w:rPr>
          <w:rFonts w:ascii="Arial" w:hAnsi="Arial" w:cs="Arial"/>
          <w:sz w:val="23"/>
          <w:szCs w:val="23"/>
        </w:rPr>
      </w:pPr>
      <w:r w:rsidRPr="00EA0F83">
        <w:rPr>
          <w:rFonts w:ascii="Arial" w:hAnsi="Arial" w:cs="Arial"/>
          <w:sz w:val="23"/>
          <w:szCs w:val="23"/>
        </w:rPr>
        <w:t xml:space="preserve">• All employees </w:t>
      </w:r>
      <w:r>
        <w:rPr>
          <w:rFonts w:ascii="Arial" w:hAnsi="Arial" w:cs="Arial"/>
          <w:sz w:val="23"/>
          <w:szCs w:val="23"/>
        </w:rPr>
        <w:t>at incorporated Catholic schools within the diocese</w:t>
      </w:r>
      <w:r w:rsidR="00B3219E">
        <w:rPr>
          <w:rFonts w:ascii="Arial" w:hAnsi="Arial" w:cs="Arial"/>
          <w:sz w:val="23"/>
          <w:szCs w:val="23"/>
        </w:rPr>
        <w:t xml:space="preserve"> </w:t>
      </w:r>
      <w:r w:rsidR="00EA0F83" w:rsidRPr="00EA0F83">
        <w:rPr>
          <w:rFonts w:ascii="Arial" w:hAnsi="Arial" w:cs="Arial"/>
          <w:sz w:val="23"/>
          <w:szCs w:val="23"/>
        </w:rPr>
        <w:t xml:space="preserve"> </w:t>
      </w:r>
    </w:p>
    <w:p w:rsidR="00DC0299" w:rsidRDefault="00B3219E" w:rsidP="00B3219E">
      <w:pPr>
        <w:pStyle w:val="PlainText"/>
        <w:ind w:left="855" w:hanging="135"/>
        <w:rPr>
          <w:rFonts w:ascii="Arial" w:hAnsi="Arial" w:cs="Arial"/>
          <w:sz w:val="23"/>
          <w:szCs w:val="23"/>
        </w:rPr>
      </w:pPr>
      <w:r w:rsidRPr="00EA0F83">
        <w:rPr>
          <w:rFonts w:ascii="Arial" w:hAnsi="Arial" w:cs="Arial"/>
          <w:sz w:val="23"/>
          <w:szCs w:val="23"/>
        </w:rPr>
        <w:t xml:space="preserve">• </w:t>
      </w:r>
      <w:r w:rsidR="00D32BD8">
        <w:rPr>
          <w:rFonts w:ascii="Arial" w:hAnsi="Arial" w:cs="Arial"/>
          <w:sz w:val="23"/>
          <w:szCs w:val="23"/>
        </w:rPr>
        <w:t>A</w:t>
      </w:r>
      <w:r w:rsidR="005E6A08">
        <w:rPr>
          <w:rFonts w:ascii="Arial" w:hAnsi="Arial" w:cs="Arial"/>
          <w:sz w:val="23"/>
          <w:szCs w:val="23"/>
        </w:rPr>
        <w:t xml:space="preserve">ll individuals </w:t>
      </w:r>
      <w:r w:rsidR="00D32BD8">
        <w:rPr>
          <w:rFonts w:ascii="Arial" w:hAnsi="Arial" w:cs="Arial"/>
          <w:sz w:val="23"/>
          <w:szCs w:val="23"/>
        </w:rPr>
        <w:t>(</w:t>
      </w:r>
      <w:r w:rsidR="005E6A08">
        <w:rPr>
          <w:rFonts w:ascii="Arial" w:hAnsi="Arial" w:cs="Arial"/>
          <w:sz w:val="23"/>
          <w:szCs w:val="23"/>
        </w:rPr>
        <w:t>except enrolled student volunteers</w:t>
      </w:r>
      <w:r w:rsidR="00D32BD8">
        <w:rPr>
          <w:rFonts w:ascii="Arial" w:hAnsi="Arial" w:cs="Arial"/>
          <w:sz w:val="23"/>
          <w:szCs w:val="23"/>
        </w:rPr>
        <w:t>)</w:t>
      </w:r>
      <w:r w:rsidR="005E6A08">
        <w:rPr>
          <w:rFonts w:ascii="Arial" w:hAnsi="Arial" w:cs="Arial"/>
          <w:sz w:val="23"/>
          <w:szCs w:val="23"/>
        </w:rPr>
        <w:t xml:space="preserve"> who provide athletic coaching services or other extracurricular services to a </w:t>
      </w:r>
      <w:r w:rsidR="00B804A3">
        <w:rPr>
          <w:rFonts w:ascii="Arial" w:hAnsi="Arial" w:cs="Arial"/>
          <w:sz w:val="23"/>
          <w:szCs w:val="23"/>
        </w:rPr>
        <w:t xml:space="preserve">Catholic </w:t>
      </w:r>
      <w:r w:rsidR="005E6A08">
        <w:rPr>
          <w:rFonts w:ascii="Arial" w:hAnsi="Arial" w:cs="Arial"/>
          <w:sz w:val="23"/>
          <w:szCs w:val="23"/>
        </w:rPr>
        <w:t>school</w:t>
      </w:r>
      <w:r w:rsidR="00D32BD8">
        <w:rPr>
          <w:rFonts w:ascii="Arial" w:hAnsi="Arial" w:cs="Arial"/>
          <w:sz w:val="23"/>
          <w:szCs w:val="23"/>
        </w:rPr>
        <w:t xml:space="preserve"> (paid o</w:t>
      </w:r>
      <w:r>
        <w:rPr>
          <w:rFonts w:ascii="Arial" w:hAnsi="Arial" w:cs="Arial"/>
          <w:sz w:val="23"/>
          <w:szCs w:val="23"/>
        </w:rPr>
        <w:t>r</w:t>
      </w:r>
      <w:r w:rsidR="00D32BD8">
        <w:rPr>
          <w:rFonts w:ascii="Arial" w:hAnsi="Arial" w:cs="Arial"/>
          <w:sz w:val="23"/>
          <w:szCs w:val="23"/>
        </w:rPr>
        <w:t xml:space="preserve"> volunteer)</w:t>
      </w:r>
      <w:r>
        <w:rPr>
          <w:rFonts w:ascii="Arial" w:hAnsi="Arial" w:cs="Arial"/>
          <w:sz w:val="23"/>
          <w:szCs w:val="23"/>
        </w:rPr>
        <w:t>.</w:t>
      </w:r>
    </w:p>
    <w:p w:rsidR="007534DF" w:rsidRDefault="007534DF" w:rsidP="00B3219E">
      <w:pPr>
        <w:pStyle w:val="PlainText"/>
        <w:ind w:left="855" w:hanging="135"/>
        <w:rPr>
          <w:rFonts w:ascii="Arial" w:hAnsi="Arial" w:cs="Arial"/>
          <w:sz w:val="23"/>
          <w:szCs w:val="23"/>
        </w:rPr>
      </w:pPr>
    </w:p>
    <w:p w:rsidR="007534DF" w:rsidRDefault="007534DF" w:rsidP="007534DF">
      <w:pPr>
        <w:pStyle w:val="PlainText"/>
        <w:ind w:left="855" w:hanging="135"/>
        <w:rPr>
          <w:rFonts w:ascii="Arial" w:hAnsi="Arial" w:cs="Arial"/>
          <w:sz w:val="23"/>
          <w:szCs w:val="23"/>
        </w:rPr>
      </w:pPr>
      <w:r>
        <w:rPr>
          <w:rFonts w:ascii="Arial" w:hAnsi="Arial" w:cs="Arial"/>
          <w:sz w:val="23"/>
          <w:szCs w:val="23"/>
        </w:rPr>
        <w:t>In addition, the diocese requires a BCA check for a</w:t>
      </w:r>
      <w:r w:rsidR="00E6470C">
        <w:rPr>
          <w:rFonts w:ascii="Arial" w:hAnsi="Arial" w:cs="Arial"/>
          <w:sz w:val="23"/>
          <w:szCs w:val="23"/>
        </w:rPr>
        <w:t>ll custodial staff that ha</w:t>
      </w:r>
      <w:r>
        <w:rPr>
          <w:rFonts w:ascii="Arial" w:hAnsi="Arial" w:cs="Arial"/>
          <w:sz w:val="23"/>
          <w:szCs w:val="23"/>
        </w:rPr>
        <w:t>s</w:t>
      </w:r>
      <w:r w:rsidR="00E6470C">
        <w:rPr>
          <w:rFonts w:ascii="Arial" w:hAnsi="Arial" w:cs="Arial"/>
          <w:sz w:val="23"/>
          <w:szCs w:val="23"/>
        </w:rPr>
        <w:t xml:space="preserve"> access</w:t>
      </w:r>
    </w:p>
    <w:p w:rsidR="00E6470C" w:rsidRDefault="00E6470C" w:rsidP="007534DF">
      <w:pPr>
        <w:pStyle w:val="PlainText"/>
        <w:ind w:left="855" w:hanging="135"/>
        <w:rPr>
          <w:rFonts w:ascii="Arial" w:hAnsi="Arial" w:cs="Arial"/>
          <w:sz w:val="23"/>
          <w:szCs w:val="23"/>
        </w:rPr>
      </w:pPr>
      <w:r>
        <w:rPr>
          <w:rFonts w:ascii="Arial" w:hAnsi="Arial" w:cs="Arial"/>
          <w:sz w:val="23"/>
          <w:szCs w:val="23"/>
        </w:rPr>
        <w:t>to buildings</w:t>
      </w:r>
      <w:r w:rsidR="007534DF">
        <w:rPr>
          <w:rFonts w:ascii="Arial" w:hAnsi="Arial" w:cs="Arial"/>
          <w:sz w:val="23"/>
          <w:szCs w:val="23"/>
        </w:rPr>
        <w:t xml:space="preserve"> regardless if the parish has a school</w:t>
      </w:r>
      <w:r>
        <w:rPr>
          <w:rFonts w:ascii="Arial" w:hAnsi="Arial" w:cs="Arial"/>
          <w:sz w:val="23"/>
          <w:szCs w:val="23"/>
        </w:rPr>
        <w:t xml:space="preserve">. </w:t>
      </w:r>
    </w:p>
    <w:p w:rsidR="00B67F65" w:rsidRDefault="00B67F65" w:rsidP="00A80C1A">
      <w:pPr>
        <w:pStyle w:val="PlainText"/>
        <w:ind w:left="855" w:hanging="135"/>
        <w:rPr>
          <w:rFonts w:ascii="Arial" w:hAnsi="Arial" w:cs="Arial"/>
          <w:sz w:val="23"/>
          <w:szCs w:val="23"/>
        </w:rPr>
      </w:pPr>
    </w:p>
    <w:p w:rsidR="00B804A3" w:rsidRDefault="00A80C1A" w:rsidP="00A80C1A">
      <w:pPr>
        <w:pStyle w:val="PlainText"/>
        <w:ind w:left="855" w:hanging="135"/>
        <w:rPr>
          <w:rFonts w:ascii="Arial" w:hAnsi="Arial" w:cs="Arial"/>
          <w:sz w:val="23"/>
          <w:szCs w:val="23"/>
        </w:rPr>
      </w:pPr>
      <w:r w:rsidRPr="00EA0F83">
        <w:rPr>
          <w:rFonts w:ascii="Arial" w:hAnsi="Arial" w:cs="Arial"/>
          <w:sz w:val="23"/>
          <w:szCs w:val="23"/>
        </w:rPr>
        <w:t xml:space="preserve">• </w:t>
      </w:r>
      <w:r w:rsidR="00EA0F83" w:rsidRPr="001F244C">
        <w:rPr>
          <w:rFonts w:ascii="Arial" w:hAnsi="Arial" w:cs="Arial"/>
          <w:b/>
          <w:sz w:val="23"/>
          <w:szCs w:val="23"/>
        </w:rPr>
        <w:t>Note</w:t>
      </w:r>
      <w:r w:rsidR="00EA0F83" w:rsidRPr="00EA0F83">
        <w:rPr>
          <w:rFonts w:ascii="Arial" w:hAnsi="Arial" w:cs="Arial"/>
          <w:sz w:val="23"/>
          <w:szCs w:val="23"/>
        </w:rPr>
        <w:t xml:space="preserve"> that th</w:t>
      </w:r>
      <w:r w:rsidR="007534DF">
        <w:rPr>
          <w:rFonts w:ascii="Arial" w:hAnsi="Arial" w:cs="Arial"/>
          <w:sz w:val="23"/>
          <w:szCs w:val="23"/>
        </w:rPr>
        <w:t>e BCA</w:t>
      </w:r>
      <w:r w:rsidR="00EA0F83" w:rsidRPr="00EA0F83">
        <w:rPr>
          <w:rFonts w:ascii="Arial" w:hAnsi="Arial" w:cs="Arial"/>
          <w:sz w:val="23"/>
          <w:szCs w:val="23"/>
        </w:rPr>
        <w:t xml:space="preserve"> </w:t>
      </w:r>
      <w:r w:rsidR="00B804A3">
        <w:rPr>
          <w:rFonts w:ascii="Arial" w:hAnsi="Arial" w:cs="Arial"/>
          <w:sz w:val="23"/>
          <w:szCs w:val="23"/>
        </w:rPr>
        <w:t xml:space="preserve">diocesan </w:t>
      </w:r>
      <w:r w:rsidR="00EA0F83" w:rsidRPr="00EA0F83">
        <w:rPr>
          <w:rFonts w:ascii="Arial" w:hAnsi="Arial" w:cs="Arial"/>
          <w:sz w:val="23"/>
          <w:szCs w:val="23"/>
        </w:rPr>
        <w:t xml:space="preserve">requirement applies to </w:t>
      </w:r>
      <w:r w:rsidR="00470971" w:rsidRPr="00470971">
        <w:rPr>
          <w:rFonts w:ascii="Arial" w:hAnsi="Arial" w:cs="Arial"/>
          <w:b/>
          <w:sz w:val="23"/>
          <w:szCs w:val="23"/>
        </w:rPr>
        <w:t>all employees</w:t>
      </w:r>
      <w:r w:rsidR="00EA0F83" w:rsidRPr="00EA0F83">
        <w:rPr>
          <w:rFonts w:ascii="Arial" w:hAnsi="Arial" w:cs="Arial"/>
          <w:sz w:val="23"/>
          <w:szCs w:val="23"/>
        </w:rPr>
        <w:t xml:space="preserve"> </w:t>
      </w:r>
      <w:r w:rsidR="00EA0F83" w:rsidRPr="00470971">
        <w:rPr>
          <w:rFonts w:ascii="Arial" w:hAnsi="Arial" w:cs="Arial"/>
          <w:b/>
          <w:sz w:val="23"/>
          <w:szCs w:val="23"/>
        </w:rPr>
        <w:t>at parishes with schools</w:t>
      </w:r>
      <w:r w:rsidR="00EA0F83" w:rsidRPr="00EA0F83">
        <w:rPr>
          <w:rFonts w:ascii="Arial" w:hAnsi="Arial" w:cs="Arial"/>
          <w:sz w:val="23"/>
          <w:szCs w:val="23"/>
        </w:rPr>
        <w:t xml:space="preserve">, whether the employee is working for the school or not. </w:t>
      </w:r>
    </w:p>
    <w:p w:rsidR="00B804A3" w:rsidRDefault="00B804A3" w:rsidP="00A80C1A">
      <w:pPr>
        <w:pStyle w:val="PlainText"/>
        <w:ind w:left="855" w:hanging="135"/>
        <w:rPr>
          <w:rFonts w:ascii="Arial" w:hAnsi="Arial" w:cs="Arial"/>
          <w:sz w:val="23"/>
          <w:szCs w:val="23"/>
        </w:rPr>
      </w:pPr>
    </w:p>
    <w:p w:rsidR="00DD09C5" w:rsidRDefault="00DD09C5" w:rsidP="00A80C1A">
      <w:pPr>
        <w:pStyle w:val="PlainText"/>
        <w:ind w:left="855" w:hanging="135"/>
        <w:rPr>
          <w:rFonts w:ascii="Arial" w:hAnsi="Arial" w:cs="Arial"/>
          <w:sz w:val="23"/>
          <w:szCs w:val="23"/>
        </w:rPr>
      </w:pPr>
    </w:p>
    <w:p w:rsidR="00DD09C5" w:rsidRDefault="00DD09C5" w:rsidP="00A80C1A">
      <w:pPr>
        <w:pStyle w:val="PlainText"/>
        <w:ind w:left="855" w:hanging="135"/>
        <w:rPr>
          <w:rFonts w:ascii="Arial" w:hAnsi="Arial" w:cs="Arial"/>
          <w:sz w:val="23"/>
          <w:szCs w:val="23"/>
        </w:rPr>
      </w:pPr>
    </w:p>
    <w:p w:rsidR="00EA0F83" w:rsidRPr="00EA0F83" w:rsidRDefault="00EA0F83" w:rsidP="00A80C1A">
      <w:pPr>
        <w:pStyle w:val="PlainText"/>
        <w:ind w:left="855" w:hanging="135"/>
        <w:rPr>
          <w:rFonts w:ascii="Arial" w:hAnsi="Arial" w:cs="Arial"/>
          <w:sz w:val="23"/>
          <w:szCs w:val="23"/>
        </w:rPr>
      </w:pPr>
      <w:r w:rsidRPr="00EA0F83">
        <w:rPr>
          <w:rFonts w:ascii="Arial" w:hAnsi="Arial" w:cs="Arial"/>
          <w:sz w:val="23"/>
          <w:szCs w:val="23"/>
        </w:rPr>
        <w:lastRenderedPageBreak/>
        <w:t xml:space="preserve">There are two </w:t>
      </w:r>
      <w:r w:rsidR="00B804A3">
        <w:rPr>
          <w:rFonts w:ascii="Arial" w:hAnsi="Arial" w:cs="Arial"/>
          <w:sz w:val="23"/>
          <w:szCs w:val="23"/>
        </w:rPr>
        <w:t>allowances provided for within</w:t>
      </w:r>
      <w:r w:rsidRPr="00EA0F83">
        <w:rPr>
          <w:rFonts w:ascii="Arial" w:hAnsi="Arial" w:cs="Arial"/>
          <w:sz w:val="23"/>
          <w:szCs w:val="23"/>
        </w:rPr>
        <w:t xml:space="preserve"> this</w:t>
      </w:r>
      <w:r w:rsidR="00F27C7E">
        <w:rPr>
          <w:rFonts w:ascii="Arial" w:hAnsi="Arial" w:cs="Arial"/>
          <w:sz w:val="23"/>
          <w:szCs w:val="23"/>
        </w:rPr>
        <w:t xml:space="preserve"> MN</w:t>
      </w:r>
      <w:r w:rsidRPr="00EA0F83">
        <w:rPr>
          <w:rFonts w:ascii="Arial" w:hAnsi="Arial" w:cs="Arial"/>
          <w:sz w:val="23"/>
          <w:szCs w:val="23"/>
        </w:rPr>
        <w:t xml:space="preserve"> </w:t>
      </w:r>
      <w:r w:rsidR="00DC0299">
        <w:rPr>
          <w:rFonts w:ascii="Arial" w:hAnsi="Arial" w:cs="Arial"/>
          <w:sz w:val="23"/>
          <w:szCs w:val="23"/>
        </w:rPr>
        <w:t>statute:</w:t>
      </w:r>
      <w:r w:rsidRPr="00EA0F83">
        <w:rPr>
          <w:rFonts w:ascii="Arial" w:hAnsi="Arial" w:cs="Arial"/>
          <w:sz w:val="23"/>
          <w:szCs w:val="23"/>
        </w:rPr>
        <w:t xml:space="preserve"> </w:t>
      </w:r>
    </w:p>
    <w:p w:rsidR="00EA0F83" w:rsidRPr="00EA0F83" w:rsidRDefault="00EA0F83" w:rsidP="00A80C1A">
      <w:pPr>
        <w:pStyle w:val="PlainText"/>
        <w:ind w:left="855" w:hanging="135"/>
        <w:rPr>
          <w:rFonts w:ascii="Arial" w:hAnsi="Arial" w:cs="Arial"/>
          <w:sz w:val="23"/>
          <w:szCs w:val="23"/>
        </w:rPr>
      </w:pPr>
    </w:p>
    <w:p w:rsidR="00EA0F83" w:rsidRDefault="00EA0F83" w:rsidP="00A80C1A">
      <w:pPr>
        <w:pStyle w:val="PlainText"/>
        <w:ind w:left="1539" w:hanging="171"/>
        <w:rPr>
          <w:rFonts w:ascii="Arial" w:hAnsi="Arial" w:cs="Arial"/>
          <w:sz w:val="23"/>
          <w:szCs w:val="23"/>
          <w:u w:val="single"/>
        </w:rPr>
      </w:pPr>
      <w:r w:rsidRPr="00EA0F83">
        <w:rPr>
          <w:rFonts w:ascii="Arial" w:hAnsi="Arial" w:cs="Arial"/>
          <w:sz w:val="23"/>
          <w:szCs w:val="23"/>
        </w:rPr>
        <w:t xml:space="preserve">• </w:t>
      </w:r>
      <w:r w:rsidR="00DC0299">
        <w:rPr>
          <w:rFonts w:ascii="Arial" w:hAnsi="Arial" w:cs="Arial"/>
          <w:sz w:val="23"/>
          <w:szCs w:val="23"/>
        </w:rPr>
        <w:tab/>
      </w:r>
      <w:r w:rsidRPr="00EA0F83">
        <w:rPr>
          <w:rFonts w:ascii="Arial" w:hAnsi="Arial" w:cs="Arial"/>
          <w:sz w:val="23"/>
          <w:szCs w:val="23"/>
        </w:rPr>
        <w:t xml:space="preserve">If </w:t>
      </w:r>
      <w:r w:rsidR="007534DF">
        <w:rPr>
          <w:rFonts w:ascii="Arial" w:hAnsi="Arial" w:cs="Arial"/>
          <w:sz w:val="23"/>
          <w:szCs w:val="23"/>
        </w:rPr>
        <w:t>the school</w:t>
      </w:r>
      <w:r w:rsidRPr="00EA0F83">
        <w:rPr>
          <w:rFonts w:ascii="Arial" w:hAnsi="Arial" w:cs="Arial"/>
          <w:sz w:val="23"/>
          <w:szCs w:val="23"/>
        </w:rPr>
        <w:t xml:space="preserve"> hire</w:t>
      </w:r>
      <w:r w:rsidR="007534DF">
        <w:rPr>
          <w:rFonts w:ascii="Arial" w:hAnsi="Arial" w:cs="Arial"/>
          <w:sz w:val="23"/>
          <w:szCs w:val="23"/>
        </w:rPr>
        <w:t>s</w:t>
      </w:r>
      <w:r w:rsidRPr="00EA0F83">
        <w:rPr>
          <w:rFonts w:ascii="Arial" w:hAnsi="Arial" w:cs="Arial"/>
          <w:sz w:val="23"/>
          <w:szCs w:val="23"/>
        </w:rPr>
        <w:t xml:space="preserve"> a teacher who was initially licensed within the past twelve months, </w:t>
      </w:r>
      <w:r w:rsidR="007534DF">
        <w:rPr>
          <w:rFonts w:ascii="Arial" w:hAnsi="Arial" w:cs="Arial"/>
          <w:sz w:val="23"/>
          <w:szCs w:val="23"/>
        </w:rPr>
        <w:t xml:space="preserve">a BCA check is </w:t>
      </w:r>
      <w:r w:rsidRPr="00EA0F83">
        <w:rPr>
          <w:rFonts w:ascii="Arial" w:hAnsi="Arial" w:cs="Arial"/>
          <w:sz w:val="23"/>
          <w:szCs w:val="23"/>
        </w:rPr>
        <w:t xml:space="preserve">not required on this individual. </w:t>
      </w:r>
      <w:r w:rsidRPr="009224A3">
        <w:rPr>
          <w:rFonts w:ascii="Arial" w:hAnsi="Arial" w:cs="Arial"/>
          <w:sz w:val="23"/>
          <w:szCs w:val="23"/>
          <w:u w:val="single"/>
        </w:rPr>
        <w:t xml:space="preserve">This does not apply to license renewals, only the initial licensure. </w:t>
      </w:r>
    </w:p>
    <w:p w:rsidR="00F17D3A" w:rsidRPr="009224A3" w:rsidRDefault="00F17D3A" w:rsidP="00A80C1A">
      <w:pPr>
        <w:pStyle w:val="PlainText"/>
        <w:ind w:left="1539" w:hanging="171"/>
        <w:rPr>
          <w:rFonts w:ascii="Arial" w:hAnsi="Arial" w:cs="Arial"/>
          <w:sz w:val="23"/>
          <w:szCs w:val="23"/>
          <w:u w:val="single"/>
        </w:rPr>
      </w:pPr>
    </w:p>
    <w:p w:rsidR="00F73BC2" w:rsidRDefault="00EA0F83" w:rsidP="00A80C1A">
      <w:pPr>
        <w:pStyle w:val="PlainText"/>
        <w:ind w:left="1539" w:hanging="171"/>
        <w:rPr>
          <w:rFonts w:ascii="Arial" w:hAnsi="Arial" w:cs="Arial"/>
          <w:sz w:val="23"/>
          <w:szCs w:val="23"/>
        </w:rPr>
      </w:pPr>
      <w:r w:rsidRPr="00EA0F83">
        <w:rPr>
          <w:rFonts w:ascii="Arial" w:hAnsi="Arial" w:cs="Arial"/>
          <w:sz w:val="23"/>
          <w:szCs w:val="23"/>
        </w:rPr>
        <w:t>•</w:t>
      </w:r>
      <w:r w:rsidR="00DC0299">
        <w:rPr>
          <w:rFonts w:ascii="Arial" w:hAnsi="Arial" w:cs="Arial"/>
          <w:sz w:val="23"/>
          <w:szCs w:val="23"/>
        </w:rPr>
        <w:tab/>
      </w:r>
      <w:r w:rsidRPr="00EA0F83">
        <w:rPr>
          <w:rFonts w:ascii="Arial" w:hAnsi="Arial" w:cs="Arial"/>
          <w:sz w:val="23"/>
          <w:szCs w:val="23"/>
        </w:rPr>
        <w:t xml:space="preserve">If </w:t>
      </w:r>
      <w:r w:rsidR="007534DF">
        <w:rPr>
          <w:rFonts w:ascii="Arial" w:hAnsi="Arial" w:cs="Arial"/>
          <w:sz w:val="23"/>
          <w:szCs w:val="23"/>
        </w:rPr>
        <w:t xml:space="preserve">an entity hires </w:t>
      </w:r>
      <w:r w:rsidRPr="00EA0F83">
        <w:rPr>
          <w:rFonts w:ascii="Arial" w:hAnsi="Arial" w:cs="Arial"/>
          <w:sz w:val="23"/>
          <w:szCs w:val="23"/>
        </w:rPr>
        <w:t xml:space="preserve">an employee </w:t>
      </w:r>
      <w:r w:rsidR="00A80C1A">
        <w:rPr>
          <w:rFonts w:ascii="Arial" w:hAnsi="Arial" w:cs="Arial"/>
          <w:sz w:val="23"/>
          <w:szCs w:val="23"/>
        </w:rPr>
        <w:t>who</w:t>
      </w:r>
      <w:r w:rsidRPr="00EA0F83">
        <w:rPr>
          <w:rFonts w:ascii="Arial" w:hAnsi="Arial" w:cs="Arial"/>
          <w:sz w:val="23"/>
          <w:szCs w:val="23"/>
        </w:rPr>
        <w:t xml:space="preserve"> had a BCA check </w:t>
      </w:r>
      <w:r w:rsidR="00F164F0">
        <w:rPr>
          <w:rFonts w:ascii="Arial" w:hAnsi="Arial" w:cs="Arial"/>
          <w:sz w:val="23"/>
          <w:szCs w:val="23"/>
        </w:rPr>
        <w:t xml:space="preserve">processed within </w:t>
      </w:r>
      <w:r w:rsidRPr="00EA0F83">
        <w:rPr>
          <w:rFonts w:ascii="Arial" w:hAnsi="Arial" w:cs="Arial"/>
          <w:sz w:val="23"/>
          <w:szCs w:val="23"/>
        </w:rPr>
        <w:t xml:space="preserve">the past twelve months, </w:t>
      </w:r>
      <w:r w:rsidR="007534DF">
        <w:rPr>
          <w:rFonts w:ascii="Arial" w:hAnsi="Arial" w:cs="Arial"/>
          <w:sz w:val="23"/>
          <w:szCs w:val="23"/>
        </w:rPr>
        <w:t xml:space="preserve">an additional </w:t>
      </w:r>
      <w:r w:rsidR="00392178" w:rsidRPr="00EA0F83">
        <w:rPr>
          <w:rFonts w:ascii="Arial" w:hAnsi="Arial" w:cs="Arial"/>
          <w:sz w:val="23"/>
          <w:szCs w:val="23"/>
        </w:rPr>
        <w:t>BCA</w:t>
      </w:r>
      <w:r w:rsidRPr="00EA0F83">
        <w:rPr>
          <w:rFonts w:ascii="Arial" w:hAnsi="Arial" w:cs="Arial"/>
          <w:sz w:val="23"/>
          <w:szCs w:val="23"/>
        </w:rPr>
        <w:t xml:space="preserve"> check</w:t>
      </w:r>
      <w:r w:rsidR="007534DF">
        <w:rPr>
          <w:rFonts w:ascii="Arial" w:hAnsi="Arial" w:cs="Arial"/>
          <w:sz w:val="23"/>
          <w:szCs w:val="23"/>
        </w:rPr>
        <w:t xml:space="preserve"> is not required</w:t>
      </w:r>
      <w:r w:rsidR="00F164F0">
        <w:rPr>
          <w:rFonts w:ascii="Arial" w:hAnsi="Arial" w:cs="Arial"/>
          <w:sz w:val="23"/>
          <w:szCs w:val="23"/>
        </w:rPr>
        <w:t xml:space="preserve"> </w:t>
      </w:r>
      <w:r w:rsidRPr="00EA0F83">
        <w:rPr>
          <w:rFonts w:ascii="Arial" w:hAnsi="Arial" w:cs="Arial"/>
          <w:sz w:val="23"/>
          <w:szCs w:val="23"/>
        </w:rPr>
        <w:t xml:space="preserve">if </w:t>
      </w:r>
      <w:r w:rsidR="007534DF">
        <w:rPr>
          <w:rFonts w:ascii="Arial" w:hAnsi="Arial" w:cs="Arial"/>
          <w:sz w:val="23"/>
          <w:szCs w:val="23"/>
        </w:rPr>
        <w:t>the entity can</w:t>
      </w:r>
      <w:r w:rsidRPr="00EA0F83">
        <w:rPr>
          <w:rFonts w:ascii="Arial" w:hAnsi="Arial" w:cs="Arial"/>
          <w:sz w:val="23"/>
          <w:szCs w:val="23"/>
        </w:rPr>
        <w:t xml:space="preserve"> obtain the</w:t>
      </w:r>
      <w:r w:rsidR="007534DF">
        <w:rPr>
          <w:rFonts w:ascii="Arial" w:hAnsi="Arial" w:cs="Arial"/>
          <w:sz w:val="23"/>
          <w:szCs w:val="23"/>
        </w:rPr>
        <w:t xml:space="preserve"> written documentation verifying the</w:t>
      </w:r>
      <w:r w:rsidRPr="00EA0F83">
        <w:rPr>
          <w:rFonts w:ascii="Arial" w:hAnsi="Arial" w:cs="Arial"/>
          <w:sz w:val="23"/>
          <w:szCs w:val="23"/>
        </w:rPr>
        <w:t xml:space="preserve"> results of th</w:t>
      </w:r>
      <w:r w:rsidR="007534DF">
        <w:rPr>
          <w:rFonts w:ascii="Arial" w:hAnsi="Arial" w:cs="Arial"/>
          <w:sz w:val="23"/>
          <w:szCs w:val="23"/>
        </w:rPr>
        <w:t>e</w:t>
      </w:r>
      <w:r w:rsidRPr="00EA0F83">
        <w:rPr>
          <w:rFonts w:ascii="Arial" w:hAnsi="Arial" w:cs="Arial"/>
          <w:sz w:val="23"/>
          <w:szCs w:val="23"/>
        </w:rPr>
        <w:t xml:space="preserve"> prior check and ha</w:t>
      </w:r>
      <w:r w:rsidR="007534DF">
        <w:rPr>
          <w:rFonts w:ascii="Arial" w:hAnsi="Arial" w:cs="Arial"/>
          <w:sz w:val="23"/>
          <w:szCs w:val="23"/>
        </w:rPr>
        <w:t>s</w:t>
      </w:r>
      <w:r w:rsidRPr="00EA0F83">
        <w:rPr>
          <w:rFonts w:ascii="Arial" w:hAnsi="Arial" w:cs="Arial"/>
          <w:sz w:val="23"/>
          <w:szCs w:val="23"/>
        </w:rPr>
        <w:t xml:space="preserve"> no reason to believe circumstances have changed.</w:t>
      </w:r>
      <w:r w:rsidR="00F164F0">
        <w:rPr>
          <w:rFonts w:ascii="Arial" w:hAnsi="Arial" w:cs="Arial"/>
          <w:sz w:val="23"/>
          <w:szCs w:val="23"/>
        </w:rPr>
        <w:t xml:space="preserve"> A printed copy of the BCA check is to be on file with the diocese.</w:t>
      </w:r>
    </w:p>
    <w:p w:rsidR="00F73BC2" w:rsidRDefault="00F73BC2" w:rsidP="00F73BC2">
      <w:pPr>
        <w:pStyle w:val="PlainText"/>
        <w:ind w:left="1539" w:hanging="171"/>
        <w:rPr>
          <w:rFonts w:ascii="Arial" w:hAnsi="Arial" w:cs="Arial"/>
          <w:sz w:val="23"/>
          <w:szCs w:val="23"/>
        </w:rPr>
      </w:pPr>
    </w:p>
    <w:p w:rsidR="00F73BC2" w:rsidRDefault="00F73BC2" w:rsidP="00B804A3">
      <w:pPr>
        <w:pStyle w:val="PlainText"/>
        <w:ind w:left="810"/>
        <w:rPr>
          <w:rFonts w:ascii="Arial" w:hAnsi="Arial" w:cs="Arial"/>
          <w:sz w:val="23"/>
          <w:szCs w:val="23"/>
        </w:rPr>
      </w:pPr>
      <w:r w:rsidRPr="00EA0F83">
        <w:rPr>
          <w:rFonts w:ascii="Arial" w:hAnsi="Arial" w:cs="Arial"/>
          <w:sz w:val="23"/>
          <w:szCs w:val="23"/>
        </w:rPr>
        <w:t xml:space="preserve">If </w:t>
      </w:r>
      <w:r>
        <w:rPr>
          <w:rFonts w:ascii="Arial" w:hAnsi="Arial" w:cs="Arial"/>
          <w:sz w:val="23"/>
          <w:szCs w:val="23"/>
        </w:rPr>
        <w:t xml:space="preserve">a </w:t>
      </w:r>
      <w:r w:rsidR="00B804A3">
        <w:rPr>
          <w:rFonts w:ascii="Arial" w:hAnsi="Arial" w:cs="Arial"/>
          <w:sz w:val="23"/>
          <w:szCs w:val="23"/>
        </w:rPr>
        <w:t xml:space="preserve">Catholic </w:t>
      </w:r>
      <w:r>
        <w:rPr>
          <w:rFonts w:ascii="Arial" w:hAnsi="Arial" w:cs="Arial"/>
          <w:sz w:val="23"/>
          <w:szCs w:val="23"/>
        </w:rPr>
        <w:t>school hires a</w:t>
      </w:r>
      <w:r w:rsidR="00F27C7E">
        <w:rPr>
          <w:rFonts w:ascii="Arial" w:hAnsi="Arial" w:cs="Arial"/>
          <w:sz w:val="23"/>
          <w:szCs w:val="23"/>
        </w:rPr>
        <w:t>n</w:t>
      </w:r>
      <w:r>
        <w:rPr>
          <w:rFonts w:ascii="Arial" w:hAnsi="Arial" w:cs="Arial"/>
          <w:sz w:val="23"/>
          <w:szCs w:val="23"/>
        </w:rPr>
        <w:t xml:space="preserve"> individual required to have a BCA</w:t>
      </w:r>
      <w:r w:rsidR="00B804A3">
        <w:rPr>
          <w:rFonts w:ascii="Arial" w:hAnsi="Arial" w:cs="Arial"/>
          <w:sz w:val="23"/>
          <w:szCs w:val="23"/>
        </w:rPr>
        <w:t xml:space="preserve"> pursuant to MN State Statute,</w:t>
      </w:r>
      <w:r>
        <w:rPr>
          <w:rFonts w:ascii="Arial" w:hAnsi="Arial" w:cs="Arial"/>
          <w:sz w:val="23"/>
          <w:szCs w:val="23"/>
        </w:rPr>
        <w:t xml:space="preserve"> and the BCA </w:t>
      </w:r>
      <w:r w:rsidR="00F27C7E">
        <w:rPr>
          <w:rFonts w:ascii="Arial" w:hAnsi="Arial" w:cs="Arial"/>
          <w:sz w:val="23"/>
          <w:szCs w:val="23"/>
        </w:rPr>
        <w:t>recorded as clear in the VIRTUS database</w:t>
      </w:r>
      <w:r>
        <w:rPr>
          <w:rFonts w:ascii="Arial" w:hAnsi="Arial" w:cs="Arial"/>
          <w:sz w:val="23"/>
          <w:szCs w:val="23"/>
        </w:rPr>
        <w:t xml:space="preserve"> is older than 12 months, a new BCA must be </w:t>
      </w:r>
      <w:r w:rsidR="00645473">
        <w:rPr>
          <w:rFonts w:ascii="Arial" w:hAnsi="Arial" w:cs="Arial"/>
          <w:sz w:val="23"/>
          <w:szCs w:val="23"/>
        </w:rPr>
        <w:t>processed (MN State Statute requirement)</w:t>
      </w:r>
      <w:r w:rsidR="00B804A3">
        <w:rPr>
          <w:rFonts w:ascii="Arial" w:hAnsi="Arial" w:cs="Arial"/>
          <w:sz w:val="23"/>
          <w:szCs w:val="23"/>
        </w:rPr>
        <w:t>.</w:t>
      </w:r>
    </w:p>
    <w:p w:rsidR="00503445" w:rsidRDefault="00503445" w:rsidP="00B804A3">
      <w:pPr>
        <w:pStyle w:val="PlainText"/>
        <w:ind w:left="810"/>
        <w:rPr>
          <w:rFonts w:ascii="Arial" w:hAnsi="Arial" w:cs="Arial"/>
          <w:sz w:val="23"/>
          <w:szCs w:val="23"/>
        </w:rPr>
      </w:pPr>
    </w:p>
    <w:p w:rsidR="00503445" w:rsidRDefault="00503445" w:rsidP="00FD7A26">
      <w:pPr>
        <w:pStyle w:val="PlainText"/>
        <w:ind w:firstLine="720"/>
        <w:outlineLvl w:val="0"/>
        <w:rPr>
          <w:rFonts w:ascii="Arial" w:hAnsi="Arial" w:cs="Arial"/>
          <w:b/>
          <w:sz w:val="23"/>
          <w:szCs w:val="23"/>
        </w:rPr>
      </w:pPr>
      <w:bookmarkStart w:id="18" w:name="_Toc434996697"/>
      <w:r w:rsidRPr="00503445">
        <w:rPr>
          <w:rFonts w:ascii="Arial" w:hAnsi="Arial" w:cs="Arial"/>
          <w:b/>
          <w:sz w:val="23"/>
          <w:szCs w:val="23"/>
        </w:rPr>
        <w:t>Catholic School Teacher Discipline Inquiry Check</w:t>
      </w:r>
      <w:bookmarkEnd w:id="18"/>
    </w:p>
    <w:p w:rsidR="00503445" w:rsidRDefault="00503445" w:rsidP="00B804A3">
      <w:pPr>
        <w:pStyle w:val="PlainText"/>
        <w:ind w:left="810"/>
        <w:rPr>
          <w:rFonts w:ascii="Arial" w:hAnsi="Arial" w:cs="Arial"/>
          <w:b/>
          <w:sz w:val="23"/>
          <w:szCs w:val="23"/>
        </w:rPr>
      </w:pPr>
    </w:p>
    <w:p w:rsidR="00503445" w:rsidRDefault="00503445" w:rsidP="00B804A3">
      <w:pPr>
        <w:pStyle w:val="PlainText"/>
        <w:ind w:left="810"/>
        <w:rPr>
          <w:rFonts w:ascii="Arial" w:hAnsi="Arial" w:cs="Arial"/>
          <w:sz w:val="23"/>
          <w:szCs w:val="23"/>
        </w:rPr>
      </w:pPr>
      <w:r>
        <w:rPr>
          <w:rFonts w:ascii="Arial" w:hAnsi="Arial" w:cs="Arial"/>
          <w:sz w:val="23"/>
          <w:szCs w:val="23"/>
        </w:rPr>
        <w:t>For licensed Minnesota teachers only</w:t>
      </w:r>
      <w:r w:rsidR="000D72AE">
        <w:rPr>
          <w:rFonts w:ascii="Arial" w:hAnsi="Arial" w:cs="Arial"/>
          <w:sz w:val="23"/>
          <w:szCs w:val="23"/>
        </w:rPr>
        <w:t xml:space="preserve">: </w:t>
      </w:r>
      <w:r>
        <w:rPr>
          <w:rFonts w:ascii="Arial" w:hAnsi="Arial" w:cs="Arial"/>
          <w:sz w:val="23"/>
          <w:szCs w:val="23"/>
        </w:rPr>
        <w:t>the teacher disclosure form is to be a part of the application process.</w:t>
      </w:r>
      <w:r w:rsidR="00214233">
        <w:rPr>
          <w:rFonts w:ascii="Arial" w:hAnsi="Arial" w:cs="Arial"/>
          <w:sz w:val="23"/>
          <w:szCs w:val="23"/>
        </w:rPr>
        <w:t xml:space="preserve"> The wording for this disclosure statement can be found in Appendix </w:t>
      </w:r>
      <w:r w:rsidR="000D72AE">
        <w:rPr>
          <w:rFonts w:ascii="Arial" w:hAnsi="Arial" w:cs="Arial"/>
          <w:sz w:val="23"/>
          <w:szCs w:val="23"/>
        </w:rPr>
        <w:t>E</w:t>
      </w:r>
      <w:r w:rsidR="00214233">
        <w:rPr>
          <w:rFonts w:ascii="Arial" w:hAnsi="Arial" w:cs="Arial"/>
          <w:sz w:val="23"/>
          <w:szCs w:val="23"/>
        </w:rPr>
        <w:t>.</w:t>
      </w:r>
    </w:p>
    <w:p w:rsidR="00214233" w:rsidRDefault="00214233" w:rsidP="00B804A3">
      <w:pPr>
        <w:pStyle w:val="PlainText"/>
        <w:ind w:left="810"/>
        <w:rPr>
          <w:rFonts w:ascii="Arial" w:hAnsi="Arial" w:cs="Arial"/>
          <w:sz w:val="23"/>
          <w:szCs w:val="23"/>
        </w:rPr>
      </w:pPr>
    </w:p>
    <w:p w:rsidR="00214233" w:rsidRDefault="000D72AE" w:rsidP="00B804A3">
      <w:pPr>
        <w:pStyle w:val="PlainText"/>
        <w:ind w:left="810"/>
        <w:rPr>
          <w:rFonts w:ascii="Arial" w:hAnsi="Arial" w:cs="Arial"/>
          <w:sz w:val="23"/>
          <w:szCs w:val="23"/>
        </w:rPr>
      </w:pPr>
      <w:r>
        <w:rPr>
          <w:rFonts w:ascii="Arial" w:hAnsi="Arial" w:cs="Arial"/>
          <w:sz w:val="23"/>
          <w:szCs w:val="23"/>
        </w:rPr>
        <w:t xml:space="preserve">The Catholic school principal or his/her designee is to access the Minnesota Teacher Discipline Inquiry System to verify there has not been any action taken on the applicant’s Minnesota teaching license prior to contractual agreement for a teaching position. </w:t>
      </w:r>
      <w:r w:rsidR="00214233">
        <w:rPr>
          <w:rFonts w:ascii="Arial" w:hAnsi="Arial" w:cs="Arial"/>
          <w:sz w:val="23"/>
          <w:szCs w:val="23"/>
        </w:rPr>
        <w:t xml:space="preserve">The diocesan Safe Environment VIRTUS database is not currently tracking this </w:t>
      </w:r>
      <w:r w:rsidR="007973B4">
        <w:rPr>
          <w:rFonts w:ascii="Arial" w:hAnsi="Arial" w:cs="Arial"/>
          <w:sz w:val="23"/>
          <w:szCs w:val="23"/>
        </w:rPr>
        <w:t>required check</w:t>
      </w:r>
      <w:r w:rsidR="00214233">
        <w:rPr>
          <w:rFonts w:ascii="Arial" w:hAnsi="Arial" w:cs="Arial"/>
          <w:sz w:val="23"/>
          <w:szCs w:val="23"/>
        </w:rPr>
        <w:t>. Catholic school principals are responsible for having documentation</w:t>
      </w:r>
      <w:r>
        <w:rPr>
          <w:rFonts w:ascii="Arial" w:hAnsi="Arial" w:cs="Arial"/>
          <w:sz w:val="23"/>
          <w:szCs w:val="23"/>
        </w:rPr>
        <w:t xml:space="preserve"> on file </w:t>
      </w:r>
      <w:r w:rsidR="00214233">
        <w:rPr>
          <w:rFonts w:ascii="Arial" w:hAnsi="Arial" w:cs="Arial"/>
          <w:sz w:val="23"/>
          <w:szCs w:val="23"/>
        </w:rPr>
        <w:t>of th</w:t>
      </w:r>
      <w:r w:rsidR="007973B4">
        <w:rPr>
          <w:rFonts w:ascii="Arial" w:hAnsi="Arial" w:cs="Arial"/>
          <w:sz w:val="23"/>
          <w:szCs w:val="23"/>
        </w:rPr>
        <w:t>e completion of th</w:t>
      </w:r>
      <w:r w:rsidR="00214233">
        <w:rPr>
          <w:rFonts w:ascii="Arial" w:hAnsi="Arial" w:cs="Arial"/>
          <w:sz w:val="23"/>
          <w:szCs w:val="23"/>
        </w:rPr>
        <w:t xml:space="preserve">is inquiry </w:t>
      </w:r>
      <w:r w:rsidR="007973B4">
        <w:rPr>
          <w:rFonts w:ascii="Arial" w:hAnsi="Arial" w:cs="Arial"/>
          <w:sz w:val="23"/>
          <w:szCs w:val="23"/>
        </w:rPr>
        <w:t>indicating</w:t>
      </w:r>
      <w:r w:rsidR="00214233">
        <w:rPr>
          <w:rFonts w:ascii="Arial" w:hAnsi="Arial" w:cs="Arial"/>
          <w:sz w:val="23"/>
          <w:szCs w:val="23"/>
        </w:rPr>
        <w:t xml:space="preserve"> a clear </w:t>
      </w:r>
      <w:r w:rsidR="007973B4">
        <w:rPr>
          <w:rFonts w:ascii="Arial" w:hAnsi="Arial" w:cs="Arial"/>
          <w:sz w:val="23"/>
          <w:szCs w:val="23"/>
        </w:rPr>
        <w:t xml:space="preserve">teacher license </w:t>
      </w:r>
      <w:r w:rsidR="00214233">
        <w:rPr>
          <w:rFonts w:ascii="Arial" w:hAnsi="Arial" w:cs="Arial"/>
          <w:sz w:val="23"/>
          <w:szCs w:val="23"/>
        </w:rPr>
        <w:t xml:space="preserve">record of the newly employed </w:t>
      </w:r>
      <w:r>
        <w:rPr>
          <w:rFonts w:ascii="Arial" w:hAnsi="Arial" w:cs="Arial"/>
          <w:sz w:val="23"/>
          <w:szCs w:val="23"/>
        </w:rPr>
        <w:t>Minnesota licensed teacher</w:t>
      </w:r>
      <w:r w:rsidR="00214233">
        <w:rPr>
          <w:rFonts w:ascii="Arial" w:hAnsi="Arial" w:cs="Arial"/>
          <w:sz w:val="23"/>
          <w:szCs w:val="23"/>
        </w:rPr>
        <w:t>.</w:t>
      </w:r>
      <w:r>
        <w:rPr>
          <w:rFonts w:ascii="Arial" w:hAnsi="Arial" w:cs="Arial"/>
          <w:sz w:val="23"/>
          <w:szCs w:val="23"/>
        </w:rPr>
        <w:t xml:space="preserve"> Principals </w:t>
      </w:r>
      <w:r w:rsidR="00E50E81">
        <w:rPr>
          <w:rFonts w:ascii="Arial" w:hAnsi="Arial" w:cs="Arial"/>
          <w:sz w:val="23"/>
          <w:szCs w:val="23"/>
        </w:rPr>
        <w:t xml:space="preserve">may find additional information regarding this requirement in Appendix E or in </w:t>
      </w:r>
      <w:r>
        <w:rPr>
          <w:rFonts w:ascii="Arial" w:hAnsi="Arial" w:cs="Arial"/>
          <w:sz w:val="23"/>
          <w:szCs w:val="23"/>
        </w:rPr>
        <w:t xml:space="preserve">the Diocese of New Ulm School Administration Handbook. </w:t>
      </w:r>
      <w:r w:rsidR="00214233">
        <w:rPr>
          <w:rFonts w:ascii="Arial" w:hAnsi="Arial" w:cs="Arial"/>
          <w:sz w:val="23"/>
          <w:szCs w:val="23"/>
        </w:rPr>
        <w:t xml:space="preserve"> </w:t>
      </w:r>
    </w:p>
    <w:p w:rsidR="007E10A5" w:rsidRDefault="007E10A5" w:rsidP="00167B34">
      <w:pPr>
        <w:pStyle w:val="PlainText"/>
        <w:rPr>
          <w:rFonts w:ascii="Arial" w:hAnsi="Arial" w:cs="Arial"/>
          <w:b/>
          <w:sz w:val="28"/>
          <w:szCs w:val="28"/>
        </w:rPr>
      </w:pPr>
    </w:p>
    <w:p w:rsidR="00EA0F83" w:rsidRPr="00B67F65" w:rsidRDefault="00EA0F83" w:rsidP="00F65A30">
      <w:pPr>
        <w:pStyle w:val="PlainText"/>
        <w:outlineLvl w:val="0"/>
        <w:rPr>
          <w:rFonts w:ascii="Arial" w:hAnsi="Arial" w:cs="Arial"/>
          <w:b/>
          <w:sz w:val="28"/>
          <w:szCs w:val="28"/>
        </w:rPr>
      </w:pPr>
      <w:bookmarkStart w:id="19" w:name="_Toc434996698"/>
      <w:r w:rsidRPr="00B67F65">
        <w:rPr>
          <w:rFonts w:ascii="Arial" w:hAnsi="Arial" w:cs="Arial"/>
          <w:b/>
          <w:sz w:val="28"/>
          <w:szCs w:val="28"/>
        </w:rPr>
        <w:t>Overview of Procedures</w:t>
      </w:r>
      <w:bookmarkEnd w:id="19"/>
    </w:p>
    <w:p w:rsidR="00EA0F83" w:rsidRPr="00EA0F83" w:rsidRDefault="00EA0F83" w:rsidP="00E93D06">
      <w:pPr>
        <w:pStyle w:val="PlainText"/>
        <w:rPr>
          <w:rFonts w:ascii="Arial" w:hAnsi="Arial" w:cs="Arial"/>
          <w:sz w:val="23"/>
          <w:szCs w:val="23"/>
        </w:rPr>
      </w:pPr>
    </w:p>
    <w:p w:rsidR="00EA0F83" w:rsidRPr="00B67F65" w:rsidRDefault="00EA0F83" w:rsidP="00167B34">
      <w:pPr>
        <w:pStyle w:val="PlainText"/>
        <w:rPr>
          <w:rFonts w:ascii="Arial" w:hAnsi="Arial" w:cs="Arial"/>
          <w:b/>
          <w:sz w:val="28"/>
          <w:szCs w:val="28"/>
        </w:rPr>
      </w:pPr>
      <w:r w:rsidRPr="00EA0F83">
        <w:rPr>
          <w:rFonts w:ascii="Arial" w:hAnsi="Arial" w:cs="Arial"/>
          <w:sz w:val="23"/>
          <w:szCs w:val="23"/>
        </w:rPr>
        <w:t>The background check</w:t>
      </w:r>
      <w:r w:rsidR="00B67F65">
        <w:rPr>
          <w:rFonts w:ascii="Arial" w:hAnsi="Arial" w:cs="Arial"/>
          <w:sz w:val="23"/>
          <w:szCs w:val="23"/>
        </w:rPr>
        <w:t xml:space="preserve"> </w:t>
      </w:r>
      <w:r w:rsidR="00470971">
        <w:rPr>
          <w:rFonts w:ascii="Arial" w:hAnsi="Arial" w:cs="Arial"/>
          <w:sz w:val="23"/>
          <w:szCs w:val="23"/>
        </w:rPr>
        <w:t>forms</w:t>
      </w:r>
      <w:r w:rsidRPr="00EA0F83">
        <w:rPr>
          <w:rFonts w:ascii="Arial" w:hAnsi="Arial" w:cs="Arial"/>
          <w:sz w:val="23"/>
          <w:szCs w:val="23"/>
        </w:rPr>
        <w:t xml:space="preserve"> are </w:t>
      </w:r>
      <w:r w:rsidR="00B67F65">
        <w:rPr>
          <w:rFonts w:ascii="Arial" w:hAnsi="Arial" w:cs="Arial"/>
          <w:sz w:val="23"/>
          <w:szCs w:val="23"/>
        </w:rPr>
        <w:t>requested</w:t>
      </w:r>
      <w:r w:rsidRPr="00EA0F83">
        <w:rPr>
          <w:rFonts w:ascii="Arial" w:hAnsi="Arial" w:cs="Arial"/>
          <w:sz w:val="23"/>
          <w:szCs w:val="23"/>
        </w:rPr>
        <w:t xml:space="preserve"> </w:t>
      </w:r>
      <w:r w:rsidR="003C0645">
        <w:rPr>
          <w:rFonts w:ascii="Arial" w:hAnsi="Arial" w:cs="Arial"/>
          <w:sz w:val="23"/>
          <w:szCs w:val="23"/>
        </w:rPr>
        <w:t xml:space="preserve">and completed </w:t>
      </w:r>
      <w:r w:rsidRPr="00EA0F83">
        <w:rPr>
          <w:rFonts w:ascii="Arial" w:hAnsi="Arial" w:cs="Arial"/>
          <w:sz w:val="23"/>
          <w:szCs w:val="23"/>
        </w:rPr>
        <w:t>at the parish</w:t>
      </w:r>
      <w:r w:rsidR="00B67F65">
        <w:rPr>
          <w:rFonts w:ascii="Arial" w:hAnsi="Arial" w:cs="Arial"/>
          <w:sz w:val="23"/>
          <w:szCs w:val="23"/>
        </w:rPr>
        <w:t>/school</w:t>
      </w:r>
      <w:r w:rsidRPr="00EA0F83">
        <w:rPr>
          <w:rFonts w:ascii="Arial" w:hAnsi="Arial" w:cs="Arial"/>
          <w:sz w:val="23"/>
          <w:szCs w:val="23"/>
        </w:rPr>
        <w:t xml:space="preserve"> level, and the</w:t>
      </w:r>
      <w:r w:rsidR="003C0645">
        <w:rPr>
          <w:rFonts w:ascii="Arial" w:hAnsi="Arial" w:cs="Arial"/>
          <w:sz w:val="23"/>
          <w:szCs w:val="23"/>
        </w:rPr>
        <w:t xml:space="preserve"> completed</w:t>
      </w:r>
      <w:r w:rsidRPr="00EA0F83">
        <w:rPr>
          <w:rFonts w:ascii="Arial" w:hAnsi="Arial" w:cs="Arial"/>
          <w:sz w:val="23"/>
          <w:szCs w:val="23"/>
        </w:rPr>
        <w:t xml:space="preserve"> </w:t>
      </w:r>
      <w:r w:rsidR="00470971">
        <w:rPr>
          <w:rFonts w:ascii="Arial" w:hAnsi="Arial" w:cs="Arial"/>
          <w:sz w:val="23"/>
          <w:szCs w:val="23"/>
        </w:rPr>
        <w:t>requests</w:t>
      </w:r>
      <w:r w:rsidRPr="00EA0F83">
        <w:rPr>
          <w:rFonts w:ascii="Arial" w:hAnsi="Arial" w:cs="Arial"/>
          <w:sz w:val="23"/>
          <w:szCs w:val="23"/>
        </w:rPr>
        <w:t xml:space="preserve"> are processed at the diocesan level</w:t>
      </w:r>
      <w:r w:rsidRPr="00B67F65">
        <w:rPr>
          <w:rFonts w:ascii="Arial" w:hAnsi="Arial" w:cs="Arial"/>
          <w:sz w:val="23"/>
          <w:szCs w:val="23"/>
        </w:rPr>
        <w:t>.</w:t>
      </w:r>
    </w:p>
    <w:p w:rsidR="00EA0F83" w:rsidRPr="00EA0F83" w:rsidRDefault="00EA0F83" w:rsidP="00167B34">
      <w:pPr>
        <w:pStyle w:val="PlainText"/>
        <w:rPr>
          <w:rFonts w:ascii="Arial" w:hAnsi="Arial" w:cs="Arial"/>
          <w:sz w:val="23"/>
          <w:szCs w:val="23"/>
        </w:rPr>
      </w:pPr>
    </w:p>
    <w:p w:rsidR="00EA0F83" w:rsidRPr="00EA0F83" w:rsidRDefault="00EA0F83" w:rsidP="00167B34">
      <w:pPr>
        <w:pStyle w:val="PlainText"/>
        <w:rPr>
          <w:rFonts w:ascii="Arial" w:hAnsi="Arial" w:cs="Arial"/>
          <w:sz w:val="23"/>
          <w:szCs w:val="23"/>
        </w:rPr>
      </w:pPr>
      <w:r w:rsidRPr="00EA0F83">
        <w:rPr>
          <w:rFonts w:ascii="Arial" w:hAnsi="Arial" w:cs="Arial"/>
          <w:sz w:val="23"/>
          <w:szCs w:val="23"/>
        </w:rPr>
        <w:t xml:space="preserve">The criminal background check is done through </w:t>
      </w:r>
      <w:r w:rsidR="004448CA">
        <w:rPr>
          <w:rFonts w:ascii="Arial" w:hAnsi="Arial" w:cs="Arial"/>
          <w:sz w:val="23"/>
          <w:szCs w:val="23"/>
        </w:rPr>
        <w:t xml:space="preserve">the contracted background check company </w:t>
      </w:r>
      <w:r w:rsidRPr="00EA0F83">
        <w:rPr>
          <w:rFonts w:ascii="Arial" w:hAnsi="Arial" w:cs="Arial"/>
          <w:sz w:val="23"/>
          <w:szCs w:val="23"/>
        </w:rPr>
        <w:t>using an online system. The results of these checks a</w:t>
      </w:r>
      <w:r w:rsidR="00B67F65">
        <w:rPr>
          <w:rFonts w:ascii="Arial" w:hAnsi="Arial" w:cs="Arial"/>
          <w:sz w:val="23"/>
          <w:szCs w:val="23"/>
        </w:rPr>
        <w:t xml:space="preserve">re sent to the </w:t>
      </w:r>
      <w:r w:rsidR="00162AE9">
        <w:rPr>
          <w:rFonts w:ascii="Arial" w:hAnsi="Arial" w:cs="Arial"/>
          <w:sz w:val="23"/>
          <w:szCs w:val="23"/>
        </w:rPr>
        <w:t>diocesan Safe Environment Coordinator</w:t>
      </w:r>
      <w:r w:rsidRPr="00EA0F83">
        <w:rPr>
          <w:rFonts w:ascii="Arial" w:hAnsi="Arial" w:cs="Arial"/>
          <w:sz w:val="23"/>
          <w:szCs w:val="23"/>
        </w:rPr>
        <w:t xml:space="preserve">, </w:t>
      </w:r>
      <w:r w:rsidR="00162AE9">
        <w:rPr>
          <w:rFonts w:ascii="Arial" w:hAnsi="Arial" w:cs="Arial"/>
          <w:sz w:val="23"/>
          <w:szCs w:val="23"/>
        </w:rPr>
        <w:t>who</w:t>
      </w:r>
      <w:r w:rsidRPr="00EA0F83">
        <w:rPr>
          <w:rFonts w:ascii="Arial" w:hAnsi="Arial" w:cs="Arial"/>
          <w:sz w:val="23"/>
          <w:szCs w:val="23"/>
        </w:rPr>
        <w:t xml:space="preserve"> reviews these results. Any results </w:t>
      </w:r>
      <w:r w:rsidR="003C0645">
        <w:rPr>
          <w:rFonts w:ascii="Arial" w:hAnsi="Arial" w:cs="Arial"/>
          <w:sz w:val="23"/>
          <w:szCs w:val="23"/>
        </w:rPr>
        <w:t xml:space="preserve">with a record are </w:t>
      </w:r>
      <w:r w:rsidR="00162AE9">
        <w:rPr>
          <w:rFonts w:ascii="Arial" w:hAnsi="Arial" w:cs="Arial"/>
          <w:sz w:val="23"/>
          <w:szCs w:val="23"/>
        </w:rPr>
        <w:t xml:space="preserve">further </w:t>
      </w:r>
      <w:r w:rsidR="003C0645">
        <w:rPr>
          <w:rFonts w:ascii="Arial" w:hAnsi="Arial" w:cs="Arial"/>
          <w:sz w:val="23"/>
          <w:szCs w:val="23"/>
        </w:rPr>
        <w:t xml:space="preserve">reviewed </w:t>
      </w:r>
      <w:r w:rsidR="00A80C1A">
        <w:rPr>
          <w:rFonts w:ascii="Arial" w:hAnsi="Arial" w:cs="Arial"/>
          <w:sz w:val="23"/>
          <w:szCs w:val="23"/>
        </w:rPr>
        <w:t>using</w:t>
      </w:r>
      <w:r w:rsidR="003C0645">
        <w:rPr>
          <w:rFonts w:ascii="Arial" w:hAnsi="Arial" w:cs="Arial"/>
          <w:sz w:val="23"/>
          <w:szCs w:val="23"/>
        </w:rPr>
        <w:t xml:space="preserve"> the process </w:t>
      </w:r>
      <w:r w:rsidR="00B804A3">
        <w:rPr>
          <w:rFonts w:ascii="Arial" w:hAnsi="Arial" w:cs="Arial"/>
          <w:sz w:val="23"/>
          <w:szCs w:val="23"/>
        </w:rPr>
        <w:t>identified within</w:t>
      </w:r>
      <w:r w:rsidR="003C0645">
        <w:rPr>
          <w:rFonts w:ascii="Arial" w:hAnsi="Arial" w:cs="Arial"/>
          <w:sz w:val="23"/>
          <w:szCs w:val="23"/>
        </w:rPr>
        <w:t xml:space="preserve"> this Manual. </w:t>
      </w:r>
      <w:r w:rsidRPr="00EA0F83">
        <w:rPr>
          <w:rFonts w:ascii="Arial" w:hAnsi="Arial" w:cs="Arial"/>
          <w:sz w:val="23"/>
          <w:szCs w:val="23"/>
        </w:rPr>
        <w:t xml:space="preserve">The </w:t>
      </w:r>
      <w:r w:rsidR="00E54F92">
        <w:rPr>
          <w:rFonts w:ascii="Arial" w:hAnsi="Arial" w:cs="Arial"/>
          <w:sz w:val="23"/>
          <w:szCs w:val="23"/>
        </w:rPr>
        <w:t>local safe environment coordinator is responsible to review the individual VIRTUS database account to know if the ba</w:t>
      </w:r>
      <w:r w:rsidRPr="00EA0F83">
        <w:rPr>
          <w:rFonts w:ascii="Arial" w:hAnsi="Arial" w:cs="Arial"/>
          <w:sz w:val="23"/>
          <w:szCs w:val="23"/>
        </w:rPr>
        <w:t>ckground check is completed</w:t>
      </w:r>
      <w:r w:rsidR="00E54F92">
        <w:rPr>
          <w:rFonts w:ascii="Arial" w:hAnsi="Arial" w:cs="Arial"/>
          <w:sz w:val="23"/>
          <w:szCs w:val="23"/>
        </w:rPr>
        <w:t xml:space="preserve"> and to verify the user account has been recorded as being found to be clear</w:t>
      </w:r>
      <w:r w:rsidRPr="00EA0F83">
        <w:rPr>
          <w:rFonts w:ascii="Arial" w:hAnsi="Arial" w:cs="Arial"/>
          <w:sz w:val="23"/>
          <w:szCs w:val="23"/>
        </w:rPr>
        <w:t xml:space="preserve">. </w:t>
      </w:r>
    </w:p>
    <w:p w:rsidR="00EA0F83" w:rsidRPr="00EA0F83" w:rsidRDefault="00EA0F83" w:rsidP="00167B34">
      <w:pPr>
        <w:pStyle w:val="PlainText"/>
        <w:rPr>
          <w:rFonts w:ascii="Arial" w:hAnsi="Arial" w:cs="Arial"/>
          <w:sz w:val="23"/>
          <w:szCs w:val="23"/>
        </w:rPr>
      </w:pPr>
    </w:p>
    <w:p w:rsidR="00EA0F83" w:rsidRPr="00BA2E7A" w:rsidRDefault="00EA0F83" w:rsidP="00BA2E7A">
      <w:pPr>
        <w:pStyle w:val="NoSpacing"/>
        <w:rPr>
          <w:rFonts w:ascii="Arial" w:hAnsi="Arial" w:cs="Arial"/>
          <w:sz w:val="23"/>
          <w:szCs w:val="23"/>
        </w:rPr>
      </w:pPr>
      <w:r w:rsidRPr="00BA2E7A">
        <w:rPr>
          <w:rFonts w:ascii="Arial" w:hAnsi="Arial" w:cs="Arial"/>
          <w:sz w:val="23"/>
          <w:szCs w:val="23"/>
        </w:rPr>
        <w:t xml:space="preserve">The following pages contain a detailed list of background check procedures. </w:t>
      </w:r>
    </w:p>
    <w:p w:rsidR="00EA0F83" w:rsidRPr="00992F90" w:rsidRDefault="00EA0F83" w:rsidP="00167B34">
      <w:pPr>
        <w:pStyle w:val="PlainText"/>
        <w:rPr>
          <w:rFonts w:ascii="Arial" w:hAnsi="Arial" w:cs="Arial"/>
          <w:sz w:val="23"/>
          <w:szCs w:val="23"/>
        </w:rPr>
      </w:pPr>
    </w:p>
    <w:p w:rsidR="00EA0F83" w:rsidRDefault="00EA0F83" w:rsidP="00167B34">
      <w:pPr>
        <w:pStyle w:val="PlainText"/>
        <w:rPr>
          <w:rFonts w:ascii="Arial" w:hAnsi="Arial" w:cs="Arial"/>
          <w:sz w:val="23"/>
          <w:szCs w:val="23"/>
        </w:rPr>
      </w:pPr>
      <w:r w:rsidRPr="00EA0F83">
        <w:rPr>
          <w:rFonts w:ascii="Arial" w:hAnsi="Arial" w:cs="Arial"/>
          <w:sz w:val="23"/>
          <w:szCs w:val="23"/>
        </w:rPr>
        <w:t xml:space="preserve">The Fair Credit Reporting Act </w:t>
      </w:r>
      <w:r w:rsidR="0030263C">
        <w:rPr>
          <w:rFonts w:ascii="Arial" w:hAnsi="Arial" w:cs="Arial"/>
          <w:sz w:val="23"/>
          <w:szCs w:val="23"/>
        </w:rPr>
        <w:t xml:space="preserve">(FCRA) </w:t>
      </w:r>
      <w:r w:rsidRPr="00EA0F83">
        <w:rPr>
          <w:rFonts w:ascii="Arial" w:hAnsi="Arial" w:cs="Arial"/>
          <w:sz w:val="23"/>
          <w:szCs w:val="23"/>
        </w:rPr>
        <w:t>establishe</w:t>
      </w:r>
      <w:r w:rsidR="00B67F65">
        <w:rPr>
          <w:rFonts w:ascii="Arial" w:hAnsi="Arial" w:cs="Arial"/>
          <w:sz w:val="23"/>
          <w:szCs w:val="23"/>
        </w:rPr>
        <w:t>s</w:t>
      </w:r>
      <w:r w:rsidRPr="00EA0F83">
        <w:rPr>
          <w:rFonts w:ascii="Arial" w:hAnsi="Arial" w:cs="Arial"/>
          <w:sz w:val="23"/>
          <w:szCs w:val="23"/>
        </w:rPr>
        <w:t xml:space="preserve"> strict guidelines that must be followed if a</w:t>
      </w:r>
      <w:r w:rsidR="00B67F65">
        <w:rPr>
          <w:rFonts w:ascii="Arial" w:hAnsi="Arial" w:cs="Arial"/>
          <w:sz w:val="23"/>
          <w:szCs w:val="23"/>
        </w:rPr>
        <w:t>n individual</w:t>
      </w:r>
      <w:r w:rsidRPr="00EA0F83">
        <w:rPr>
          <w:rFonts w:ascii="Arial" w:hAnsi="Arial" w:cs="Arial"/>
          <w:sz w:val="23"/>
          <w:szCs w:val="23"/>
        </w:rPr>
        <w:t xml:space="preserve"> is to be treated negatively based on information obtained </w:t>
      </w:r>
      <w:r w:rsidR="00162AE9">
        <w:rPr>
          <w:rFonts w:ascii="Arial" w:hAnsi="Arial" w:cs="Arial"/>
          <w:sz w:val="23"/>
          <w:szCs w:val="23"/>
        </w:rPr>
        <w:t>through</w:t>
      </w:r>
      <w:r w:rsidRPr="00EA0F83">
        <w:rPr>
          <w:rFonts w:ascii="Arial" w:hAnsi="Arial" w:cs="Arial"/>
          <w:sz w:val="23"/>
          <w:szCs w:val="23"/>
        </w:rPr>
        <w:t xml:space="preserve"> a background check. If this situation occurs, the parish</w:t>
      </w:r>
      <w:r w:rsidR="00B67F65">
        <w:rPr>
          <w:rFonts w:ascii="Arial" w:hAnsi="Arial" w:cs="Arial"/>
          <w:sz w:val="23"/>
          <w:szCs w:val="23"/>
        </w:rPr>
        <w:t>/school</w:t>
      </w:r>
      <w:r w:rsidRPr="00EA0F83">
        <w:rPr>
          <w:rFonts w:ascii="Arial" w:hAnsi="Arial" w:cs="Arial"/>
          <w:sz w:val="23"/>
          <w:szCs w:val="23"/>
        </w:rPr>
        <w:t xml:space="preserve"> </w:t>
      </w:r>
      <w:r w:rsidR="00B67F65">
        <w:rPr>
          <w:rFonts w:ascii="Arial" w:hAnsi="Arial" w:cs="Arial"/>
          <w:sz w:val="23"/>
          <w:szCs w:val="23"/>
        </w:rPr>
        <w:t>will receive</w:t>
      </w:r>
      <w:r w:rsidRPr="00EA0F83">
        <w:rPr>
          <w:rFonts w:ascii="Arial" w:hAnsi="Arial" w:cs="Arial"/>
          <w:sz w:val="23"/>
          <w:szCs w:val="23"/>
        </w:rPr>
        <w:t xml:space="preserve"> guidance from the </w:t>
      </w:r>
      <w:r w:rsidRPr="00EA0F83">
        <w:rPr>
          <w:rFonts w:ascii="Arial" w:hAnsi="Arial" w:cs="Arial"/>
          <w:sz w:val="23"/>
          <w:szCs w:val="23"/>
        </w:rPr>
        <w:lastRenderedPageBreak/>
        <w:t xml:space="preserve">Office of </w:t>
      </w:r>
      <w:r w:rsidR="00B67F65">
        <w:rPr>
          <w:rFonts w:ascii="Arial" w:hAnsi="Arial" w:cs="Arial"/>
          <w:sz w:val="23"/>
          <w:szCs w:val="23"/>
        </w:rPr>
        <w:t xml:space="preserve">the </w:t>
      </w:r>
      <w:smartTag w:uri="urn:schemas-microsoft-com:office:smarttags" w:element="PersonName">
        <w:r w:rsidR="00B67F65">
          <w:rPr>
            <w:rFonts w:ascii="Arial" w:hAnsi="Arial" w:cs="Arial"/>
            <w:sz w:val="23"/>
            <w:szCs w:val="23"/>
          </w:rPr>
          <w:t>Bishop</w:t>
        </w:r>
      </w:smartTag>
      <w:r w:rsidR="00B67F65">
        <w:rPr>
          <w:rFonts w:ascii="Arial" w:hAnsi="Arial" w:cs="Arial"/>
          <w:sz w:val="23"/>
          <w:szCs w:val="23"/>
        </w:rPr>
        <w:t>’s Delegate in Matters Pertaining to Sexual Misconduct</w:t>
      </w:r>
      <w:r w:rsidR="003C0645">
        <w:rPr>
          <w:rFonts w:ascii="Arial" w:hAnsi="Arial" w:cs="Arial"/>
          <w:sz w:val="23"/>
          <w:szCs w:val="23"/>
        </w:rPr>
        <w:t xml:space="preserve"> through the </w:t>
      </w:r>
      <w:r w:rsidR="00A168F5">
        <w:rPr>
          <w:rFonts w:ascii="Arial" w:hAnsi="Arial" w:cs="Arial"/>
          <w:sz w:val="23"/>
          <w:szCs w:val="23"/>
        </w:rPr>
        <w:t>d</w:t>
      </w:r>
      <w:r w:rsidR="0075151B">
        <w:rPr>
          <w:rFonts w:ascii="Arial" w:hAnsi="Arial" w:cs="Arial"/>
          <w:sz w:val="23"/>
          <w:szCs w:val="23"/>
        </w:rPr>
        <w:t>iocesan Safe</w:t>
      </w:r>
      <w:r w:rsidR="003C0645">
        <w:rPr>
          <w:rFonts w:ascii="Arial" w:hAnsi="Arial" w:cs="Arial"/>
          <w:sz w:val="23"/>
          <w:szCs w:val="23"/>
        </w:rPr>
        <w:t xml:space="preserve"> Environment </w:t>
      </w:r>
      <w:r w:rsidR="00392178">
        <w:rPr>
          <w:rFonts w:ascii="Arial" w:hAnsi="Arial" w:cs="Arial"/>
          <w:sz w:val="23"/>
          <w:szCs w:val="23"/>
        </w:rPr>
        <w:t>Coordinator</w:t>
      </w:r>
      <w:r w:rsidRPr="00EA0F83">
        <w:rPr>
          <w:rFonts w:ascii="Arial" w:hAnsi="Arial" w:cs="Arial"/>
          <w:sz w:val="23"/>
          <w:szCs w:val="23"/>
        </w:rPr>
        <w:t xml:space="preserve">. </w:t>
      </w:r>
    </w:p>
    <w:p w:rsidR="00B67F65" w:rsidRPr="00EA0F83" w:rsidRDefault="00B67F65" w:rsidP="00B67F65">
      <w:pPr>
        <w:pStyle w:val="PlainText"/>
        <w:ind w:firstLine="720"/>
        <w:rPr>
          <w:rFonts w:ascii="Arial" w:hAnsi="Arial" w:cs="Arial"/>
          <w:sz w:val="23"/>
          <w:szCs w:val="23"/>
        </w:rPr>
      </w:pPr>
    </w:p>
    <w:p w:rsidR="00EA0F83" w:rsidRPr="00B67F65" w:rsidRDefault="00EA0F83" w:rsidP="00F65A30">
      <w:pPr>
        <w:pStyle w:val="PlainText"/>
        <w:outlineLvl w:val="0"/>
        <w:rPr>
          <w:rFonts w:ascii="Arial" w:hAnsi="Arial" w:cs="Arial"/>
          <w:b/>
          <w:sz w:val="28"/>
          <w:szCs w:val="28"/>
        </w:rPr>
      </w:pPr>
      <w:bookmarkStart w:id="20" w:name="_Toc434996699"/>
      <w:r w:rsidRPr="00B67F65">
        <w:rPr>
          <w:rFonts w:ascii="Arial" w:hAnsi="Arial" w:cs="Arial"/>
          <w:b/>
          <w:sz w:val="28"/>
          <w:szCs w:val="28"/>
        </w:rPr>
        <w:t>Background Check Forms</w:t>
      </w:r>
      <w:bookmarkEnd w:id="20"/>
    </w:p>
    <w:p w:rsidR="00EA0F83" w:rsidRPr="00B67F65" w:rsidRDefault="00EA0F83" w:rsidP="00B67F65">
      <w:pPr>
        <w:pStyle w:val="PlainText"/>
        <w:jc w:val="center"/>
        <w:rPr>
          <w:rFonts w:ascii="Arial" w:hAnsi="Arial" w:cs="Arial"/>
          <w:b/>
          <w:sz w:val="28"/>
          <w:szCs w:val="28"/>
        </w:rPr>
      </w:pPr>
    </w:p>
    <w:p w:rsidR="00EA0F83" w:rsidRPr="0030263C" w:rsidRDefault="00EA0F83" w:rsidP="00167B34">
      <w:pPr>
        <w:pStyle w:val="PlainText"/>
        <w:rPr>
          <w:rFonts w:ascii="Arial" w:hAnsi="Arial" w:cs="Arial"/>
          <w:sz w:val="23"/>
          <w:szCs w:val="23"/>
        </w:rPr>
      </w:pPr>
      <w:r w:rsidRPr="00EA0F83">
        <w:rPr>
          <w:rFonts w:ascii="Arial" w:hAnsi="Arial" w:cs="Arial"/>
          <w:sz w:val="23"/>
          <w:szCs w:val="23"/>
        </w:rPr>
        <w:t xml:space="preserve">There are two forms </w:t>
      </w:r>
      <w:r w:rsidR="00B67F65">
        <w:rPr>
          <w:rFonts w:ascii="Arial" w:hAnsi="Arial" w:cs="Arial"/>
          <w:sz w:val="23"/>
          <w:szCs w:val="23"/>
        </w:rPr>
        <w:t>which</w:t>
      </w:r>
      <w:r w:rsidRPr="00EA0F83">
        <w:rPr>
          <w:rFonts w:ascii="Arial" w:hAnsi="Arial" w:cs="Arial"/>
          <w:sz w:val="23"/>
          <w:szCs w:val="23"/>
        </w:rPr>
        <w:t xml:space="preserve"> </w:t>
      </w:r>
      <w:r w:rsidR="003C0645">
        <w:rPr>
          <w:rFonts w:ascii="Arial" w:hAnsi="Arial" w:cs="Arial"/>
          <w:sz w:val="23"/>
          <w:szCs w:val="23"/>
        </w:rPr>
        <w:t>must</w:t>
      </w:r>
      <w:r w:rsidRPr="00EA0F83">
        <w:rPr>
          <w:rFonts w:ascii="Arial" w:hAnsi="Arial" w:cs="Arial"/>
          <w:sz w:val="23"/>
          <w:szCs w:val="23"/>
        </w:rPr>
        <w:t xml:space="preserve"> be completed to process a background check. These forms are available online at </w:t>
      </w:r>
      <w:hyperlink r:id="rId8" w:history="1">
        <w:r w:rsidR="003C0645" w:rsidRPr="0030263C">
          <w:rPr>
            <w:rStyle w:val="Hyperlink"/>
            <w:rFonts w:ascii="Arial" w:hAnsi="Arial" w:cs="Arial"/>
            <w:sz w:val="23"/>
            <w:szCs w:val="23"/>
            <w:u w:val="none"/>
          </w:rPr>
          <w:t>www.dnu.org</w:t>
        </w:r>
      </w:hyperlink>
      <w:r w:rsidR="007534DF">
        <w:rPr>
          <w:rFonts w:ascii="Arial" w:hAnsi="Arial" w:cs="Arial"/>
          <w:sz w:val="23"/>
          <w:szCs w:val="23"/>
        </w:rPr>
        <w:t xml:space="preserve">. </w:t>
      </w:r>
      <w:r w:rsidR="00392178" w:rsidRPr="0030263C">
        <w:rPr>
          <w:rFonts w:ascii="Arial" w:hAnsi="Arial" w:cs="Arial"/>
          <w:sz w:val="23"/>
          <w:szCs w:val="23"/>
        </w:rPr>
        <w:t xml:space="preserve"> </w:t>
      </w:r>
    </w:p>
    <w:p w:rsidR="00801AAC" w:rsidRPr="0030263C" w:rsidRDefault="00801AAC" w:rsidP="00B67F65">
      <w:pPr>
        <w:pStyle w:val="PlainText"/>
        <w:ind w:left="1026" w:hanging="306"/>
        <w:rPr>
          <w:rFonts w:ascii="Arial" w:hAnsi="Arial" w:cs="Arial"/>
          <w:sz w:val="23"/>
          <w:szCs w:val="23"/>
        </w:rPr>
      </w:pPr>
    </w:p>
    <w:p w:rsidR="00EA0F83" w:rsidRPr="00EA0F83" w:rsidRDefault="003C0645" w:rsidP="003C0645">
      <w:pPr>
        <w:pStyle w:val="PlainText"/>
        <w:ind w:left="1026" w:hanging="306"/>
        <w:rPr>
          <w:rFonts w:ascii="Arial" w:hAnsi="Arial" w:cs="Arial"/>
          <w:sz w:val="23"/>
          <w:szCs w:val="23"/>
        </w:rPr>
      </w:pPr>
      <w:r w:rsidRPr="00EA0F83">
        <w:rPr>
          <w:rFonts w:ascii="Arial" w:hAnsi="Arial" w:cs="Arial"/>
          <w:sz w:val="23"/>
          <w:szCs w:val="23"/>
        </w:rPr>
        <w:t xml:space="preserve">• </w:t>
      </w:r>
      <w:r w:rsidRPr="003C0645">
        <w:rPr>
          <w:rFonts w:ascii="Arial" w:hAnsi="Arial" w:cs="Arial"/>
          <w:b/>
          <w:sz w:val="23"/>
          <w:szCs w:val="23"/>
        </w:rPr>
        <w:t xml:space="preserve">Investigative Consumer </w:t>
      </w:r>
      <w:r w:rsidRPr="003C0645">
        <w:rPr>
          <w:rFonts w:ascii="Arial" w:hAnsi="Arial" w:cs="Arial"/>
          <w:b/>
          <w:i/>
          <w:sz w:val="23"/>
          <w:szCs w:val="23"/>
        </w:rPr>
        <w:t>Re</w:t>
      </w:r>
      <w:r w:rsidR="00B804A3">
        <w:rPr>
          <w:rFonts w:ascii="Arial" w:hAnsi="Arial" w:cs="Arial"/>
          <w:b/>
          <w:i/>
          <w:sz w:val="23"/>
          <w:szCs w:val="23"/>
        </w:rPr>
        <w:t xml:space="preserve">port, Consumer Report Disclosure, and Consent </w:t>
      </w:r>
      <w:r w:rsidRPr="003C0645">
        <w:rPr>
          <w:rFonts w:ascii="Arial" w:hAnsi="Arial" w:cs="Arial"/>
          <w:b/>
          <w:sz w:val="23"/>
          <w:szCs w:val="23"/>
        </w:rPr>
        <w:t>Form</w:t>
      </w:r>
      <w:r w:rsidR="00EA0F83" w:rsidRPr="00EA0F83">
        <w:rPr>
          <w:rFonts w:ascii="Arial" w:hAnsi="Arial" w:cs="Arial"/>
          <w:sz w:val="23"/>
          <w:szCs w:val="23"/>
        </w:rPr>
        <w:t>: This form accomplishes</w:t>
      </w:r>
      <w:r w:rsidR="00DA4849">
        <w:rPr>
          <w:rFonts w:ascii="Arial" w:hAnsi="Arial" w:cs="Arial"/>
          <w:sz w:val="23"/>
          <w:szCs w:val="23"/>
        </w:rPr>
        <w:t xml:space="preserve"> seven</w:t>
      </w:r>
      <w:r w:rsidR="00EA0F83" w:rsidRPr="00EA0F83">
        <w:rPr>
          <w:rFonts w:ascii="Arial" w:hAnsi="Arial" w:cs="Arial"/>
          <w:sz w:val="23"/>
          <w:szCs w:val="23"/>
        </w:rPr>
        <w:t xml:space="preserve"> things: </w:t>
      </w:r>
    </w:p>
    <w:p w:rsidR="00EA0F83" w:rsidRPr="00EA0F83" w:rsidRDefault="00EA0F83" w:rsidP="00801AAC">
      <w:pPr>
        <w:pStyle w:val="PlainText"/>
        <w:ind w:left="1026" w:hanging="306"/>
        <w:rPr>
          <w:rFonts w:ascii="Arial" w:hAnsi="Arial" w:cs="Arial"/>
          <w:sz w:val="23"/>
          <w:szCs w:val="23"/>
        </w:rPr>
      </w:pPr>
    </w:p>
    <w:p w:rsidR="00DA4849" w:rsidRDefault="00EA0F83" w:rsidP="00DA4849">
      <w:pPr>
        <w:pStyle w:val="PlainText"/>
        <w:numPr>
          <w:ilvl w:val="0"/>
          <w:numId w:val="28"/>
        </w:numPr>
        <w:rPr>
          <w:rFonts w:ascii="Arial" w:hAnsi="Arial" w:cs="Arial"/>
          <w:sz w:val="23"/>
          <w:szCs w:val="23"/>
        </w:rPr>
      </w:pPr>
      <w:r w:rsidRPr="00EA0F83">
        <w:rPr>
          <w:rFonts w:ascii="Arial" w:hAnsi="Arial" w:cs="Arial"/>
          <w:sz w:val="23"/>
          <w:szCs w:val="23"/>
        </w:rPr>
        <w:t>The form</w:t>
      </w:r>
      <w:r w:rsidR="00DA4849">
        <w:rPr>
          <w:rFonts w:ascii="Arial" w:hAnsi="Arial" w:cs="Arial"/>
          <w:sz w:val="23"/>
          <w:szCs w:val="23"/>
        </w:rPr>
        <w:t xml:space="preserve"> identifies the screening company the Diocese of New Ulm will use.</w:t>
      </w:r>
    </w:p>
    <w:p w:rsidR="00EA0F83" w:rsidRDefault="00DA4849" w:rsidP="00DA4849">
      <w:pPr>
        <w:pStyle w:val="PlainText"/>
        <w:numPr>
          <w:ilvl w:val="0"/>
          <w:numId w:val="28"/>
        </w:numPr>
        <w:rPr>
          <w:rFonts w:ascii="Arial" w:hAnsi="Arial" w:cs="Arial"/>
          <w:sz w:val="23"/>
          <w:szCs w:val="23"/>
        </w:rPr>
      </w:pPr>
      <w:r>
        <w:rPr>
          <w:rFonts w:ascii="Arial" w:hAnsi="Arial" w:cs="Arial"/>
          <w:sz w:val="23"/>
          <w:szCs w:val="23"/>
        </w:rPr>
        <w:t xml:space="preserve">The form identifies the investigative consumer reports and consumer reports information the reports may include. </w:t>
      </w:r>
      <w:r w:rsidR="00EA0F83" w:rsidRPr="00EA0F83">
        <w:rPr>
          <w:rFonts w:ascii="Arial" w:hAnsi="Arial" w:cs="Arial"/>
          <w:sz w:val="23"/>
          <w:szCs w:val="23"/>
        </w:rPr>
        <w:t xml:space="preserve"> </w:t>
      </w:r>
    </w:p>
    <w:p w:rsidR="004002C1" w:rsidRDefault="003C0645" w:rsidP="00DA4849">
      <w:pPr>
        <w:pStyle w:val="PlainText"/>
        <w:numPr>
          <w:ilvl w:val="0"/>
          <w:numId w:val="28"/>
        </w:numPr>
        <w:rPr>
          <w:rFonts w:ascii="Arial" w:hAnsi="Arial" w:cs="Arial"/>
          <w:sz w:val="23"/>
          <w:szCs w:val="23"/>
        </w:rPr>
      </w:pPr>
      <w:r>
        <w:rPr>
          <w:rFonts w:ascii="Arial" w:hAnsi="Arial" w:cs="Arial"/>
          <w:sz w:val="23"/>
          <w:szCs w:val="23"/>
        </w:rPr>
        <w:t>T</w:t>
      </w:r>
      <w:r w:rsidR="00EA0F83" w:rsidRPr="00EA0F83">
        <w:rPr>
          <w:rFonts w:ascii="Arial" w:hAnsi="Arial" w:cs="Arial"/>
          <w:sz w:val="23"/>
          <w:szCs w:val="23"/>
        </w:rPr>
        <w:t xml:space="preserve">he form </w:t>
      </w:r>
      <w:r w:rsidR="00B804A3">
        <w:rPr>
          <w:rFonts w:ascii="Arial" w:hAnsi="Arial" w:cs="Arial"/>
          <w:sz w:val="23"/>
          <w:szCs w:val="23"/>
        </w:rPr>
        <w:t>explains the individual</w:t>
      </w:r>
      <w:r w:rsidR="00DA4849">
        <w:rPr>
          <w:rFonts w:ascii="Arial" w:hAnsi="Arial" w:cs="Arial"/>
          <w:sz w:val="23"/>
          <w:szCs w:val="23"/>
        </w:rPr>
        <w:t>’</w:t>
      </w:r>
      <w:r w:rsidR="00B804A3">
        <w:rPr>
          <w:rFonts w:ascii="Arial" w:hAnsi="Arial" w:cs="Arial"/>
          <w:sz w:val="23"/>
          <w:szCs w:val="23"/>
        </w:rPr>
        <w:t>s right to rec</w:t>
      </w:r>
      <w:r w:rsidR="00DA4849">
        <w:rPr>
          <w:rFonts w:ascii="Arial" w:hAnsi="Arial" w:cs="Arial"/>
          <w:sz w:val="23"/>
          <w:szCs w:val="23"/>
        </w:rPr>
        <w:t>e</w:t>
      </w:r>
      <w:r w:rsidR="00B804A3">
        <w:rPr>
          <w:rFonts w:ascii="Arial" w:hAnsi="Arial" w:cs="Arial"/>
          <w:sz w:val="23"/>
          <w:szCs w:val="23"/>
        </w:rPr>
        <w:t>ive a complete and accurate discl</w:t>
      </w:r>
      <w:r w:rsidR="00DA4849">
        <w:rPr>
          <w:rFonts w:ascii="Arial" w:hAnsi="Arial" w:cs="Arial"/>
          <w:sz w:val="23"/>
          <w:szCs w:val="23"/>
        </w:rPr>
        <w:t>o</w:t>
      </w:r>
      <w:r w:rsidR="00B804A3">
        <w:rPr>
          <w:rFonts w:ascii="Arial" w:hAnsi="Arial" w:cs="Arial"/>
          <w:sz w:val="23"/>
          <w:szCs w:val="23"/>
        </w:rPr>
        <w:t>s</w:t>
      </w:r>
      <w:r w:rsidR="00DA4849">
        <w:rPr>
          <w:rFonts w:ascii="Arial" w:hAnsi="Arial" w:cs="Arial"/>
          <w:sz w:val="23"/>
          <w:szCs w:val="23"/>
        </w:rPr>
        <w:t>u</w:t>
      </w:r>
      <w:r w:rsidR="00B804A3">
        <w:rPr>
          <w:rFonts w:ascii="Arial" w:hAnsi="Arial" w:cs="Arial"/>
          <w:sz w:val="23"/>
          <w:szCs w:val="23"/>
        </w:rPr>
        <w:t xml:space="preserve">re of the nature and scope of the investigation requested. </w:t>
      </w:r>
      <w:r w:rsidR="00EA0F83" w:rsidRPr="00EA0F83">
        <w:rPr>
          <w:rFonts w:ascii="Arial" w:hAnsi="Arial" w:cs="Arial"/>
          <w:sz w:val="23"/>
          <w:szCs w:val="23"/>
        </w:rPr>
        <w:t xml:space="preserve"> </w:t>
      </w:r>
    </w:p>
    <w:p w:rsidR="00DA4849" w:rsidRDefault="00DA4849" w:rsidP="00DA4849">
      <w:pPr>
        <w:pStyle w:val="PlainText"/>
        <w:numPr>
          <w:ilvl w:val="0"/>
          <w:numId w:val="28"/>
        </w:numPr>
        <w:rPr>
          <w:rFonts w:ascii="Arial" w:hAnsi="Arial" w:cs="Arial"/>
          <w:sz w:val="23"/>
          <w:szCs w:val="23"/>
        </w:rPr>
      </w:pPr>
      <w:r>
        <w:rPr>
          <w:rFonts w:ascii="Arial" w:hAnsi="Arial" w:cs="Arial"/>
          <w:sz w:val="23"/>
          <w:szCs w:val="23"/>
        </w:rPr>
        <w:t>The form confirms the individual has received the Fair Credit Reporting Act information.</w:t>
      </w:r>
    </w:p>
    <w:p w:rsidR="00DA4849" w:rsidRDefault="00DA4849" w:rsidP="00DA4849">
      <w:pPr>
        <w:pStyle w:val="PlainText"/>
        <w:numPr>
          <w:ilvl w:val="0"/>
          <w:numId w:val="28"/>
        </w:numPr>
        <w:rPr>
          <w:rFonts w:ascii="Arial" w:hAnsi="Arial" w:cs="Arial"/>
          <w:sz w:val="23"/>
          <w:szCs w:val="23"/>
        </w:rPr>
      </w:pPr>
      <w:r w:rsidRPr="00EA0F83">
        <w:rPr>
          <w:rFonts w:ascii="Arial" w:hAnsi="Arial" w:cs="Arial"/>
          <w:sz w:val="23"/>
          <w:szCs w:val="23"/>
        </w:rPr>
        <w:t xml:space="preserve">The form authorizes the </w:t>
      </w:r>
      <w:r>
        <w:rPr>
          <w:rFonts w:ascii="Arial" w:hAnsi="Arial" w:cs="Arial"/>
          <w:sz w:val="23"/>
          <w:szCs w:val="23"/>
        </w:rPr>
        <w:t>Diocese of New Ulm</w:t>
      </w:r>
      <w:r w:rsidRPr="00EA0F83">
        <w:rPr>
          <w:rFonts w:ascii="Arial" w:hAnsi="Arial" w:cs="Arial"/>
          <w:sz w:val="23"/>
          <w:szCs w:val="23"/>
        </w:rPr>
        <w:t xml:space="preserve"> to </w:t>
      </w:r>
      <w:r>
        <w:rPr>
          <w:rFonts w:ascii="Arial" w:hAnsi="Arial" w:cs="Arial"/>
          <w:sz w:val="23"/>
          <w:szCs w:val="23"/>
        </w:rPr>
        <w:t>process</w:t>
      </w:r>
      <w:r w:rsidRPr="00EA0F83">
        <w:rPr>
          <w:rFonts w:ascii="Arial" w:hAnsi="Arial" w:cs="Arial"/>
          <w:sz w:val="23"/>
          <w:szCs w:val="23"/>
        </w:rPr>
        <w:t xml:space="preserve"> a background check on the </w:t>
      </w:r>
      <w:r>
        <w:rPr>
          <w:rFonts w:ascii="Arial" w:hAnsi="Arial" w:cs="Arial"/>
          <w:sz w:val="23"/>
          <w:szCs w:val="23"/>
        </w:rPr>
        <w:t>individual</w:t>
      </w:r>
      <w:r w:rsidRPr="00EA0F83">
        <w:rPr>
          <w:rFonts w:ascii="Arial" w:hAnsi="Arial" w:cs="Arial"/>
          <w:sz w:val="23"/>
          <w:szCs w:val="23"/>
        </w:rPr>
        <w:t xml:space="preserve">. </w:t>
      </w:r>
    </w:p>
    <w:p w:rsidR="00DA4849" w:rsidRDefault="00DA4849" w:rsidP="00DA4849">
      <w:pPr>
        <w:pStyle w:val="PlainText"/>
        <w:numPr>
          <w:ilvl w:val="0"/>
          <w:numId w:val="28"/>
        </w:numPr>
        <w:rPr>
          <w:rFonts w:ascii="Arial" w:hAnsi="Arial" w:cs="Arial"/>
          <w:sz w:val="23"/>
          <w:szCs w:val="23"/>
        </w:rPr>
      </w:pPr>
      <w:r>
        <w:rPr>
          <w:rFonts w:ascii="Arial" w:hAnsi="Arial" w:cs="Arial"/>
          <w:sz w:val="23"/>
          <w:szCs w:val="23"/>
        </w:rPr>
        <w:t>The form collects the individual information necessary to complete the background check.</w:t>
      </w:r>
    </w:p>
    <w:p w:rsidR="00DA4849" w:rsidRDefault="00DA4849" w:rsidP="00DA4849">
      <w:pPr>
        <w:pStyle w:val="PlainText"/>
        <w:numPr>
          <w:ilvl w:val="0"/>
          <w:numId w:val="28"/>
        </w:numPr>
        <w:ind w:left="1197" w:hanging="342"/>
        <w:rPr>
          <w:rFonts w:ascii="Arial" w:hAnsi="Arial" w:cs="Arial"/>
          <w:sz w:val="23"/>
          <w:szCs w:val="23"/>
        </w:rPr>
      </w:pPr>
      <w:r w:rsidRPr="00DA4849">
        <w:rPr>
          <w:rFonts w:ascii="Arial" w:hAnsi="Arial" w:cs="Arial"/>
          <w:sz w:val="23"/>
          <w:szCs w:val="23"/>
        </w:rPr>
        <w:t xml:space="preserve">The form </w:t>
      </w:r>
      <w:r>
        <w:rPr>
          <w:rFonts w:ascii="Arial" w:hAnsi="Arial" w:cs="Arial"/>
          <w:sz w:val="23"/>
          <w:szCs w:val="23"/>
        </w:rPr>
        <w:t>informs</w:t>
      </w:r>
      <w:r w:rsidRPr="00DA4849">
        <w:rPr>
          <w:rFonts w:ascii="Arial" w:hAnsi="Arial" w:cs="Arial"/>
          <w:sz w:val="23"/>
          <w:szCs w:val="23"/>
        </w:rPr>
        <w:t xml:space="preserve"> the Diocese of New Ulm </w:t>
      </w:r>
      <w:r>
        <w:rPr>
          <w:rFonts w:ascii="Arial" w:hAnsi="Arial" w:cs="Arial"/>
          <w:sz w:val="23"/>
          <w:szCs w:val="23"/>
        </w:rPr>
        <w:t>of</w:t>
      </w:r>
      <w:r w:rsidRPr="00DA4849">
        <w:rPr>
          <w:rFonts w:ascii="Arial" w:hAnsi="Arial" w:cs="Arial"/>
          <w:sz w:val="23"/>
          <w:szCs w:val="23"/>
        </w:rPr>
        <w:t xml:space="preserve"> the date</w:t>
      </w:r>
      <w:r>
        <w:rPr>
          <w:rFonts w:ascii="Arial" w:hAnsi="Arial" w:cs="Arial"/>
          <w:sz w:val="23"/>
          <w:szCs w:val="23"/>
        </w:rPr>
        <w:t xml:space="preserve"> the </w:t>
      </w:r>
      <w:r w:rsidRPr="00DA4849">
        <w:rPr>
          <w:rFonts w:ascii="Arial" w:hAnsi="Arial" w:cs="Arial"/>
          <w:sz w:val="23"/>
          <w:szCs w:val="23"/>
        </w:rPr>
        <w:t xml:space="preserve">acknowledgement </w:t>
      </w:r>
      <w:r>
        <w:rPr>
          <w:rFonts w:ascii="Arial" w:hAnsi="Arial" w:cs="Arial"/>
          <w:sz w:val="23"/>
          <w:szCs w:val="23"/>
        </w:rPr>
        <w:t xml:space="preserve">of receipt of </w:t>
      </w:r>
      <w:r w:rsidRPr="00DA4849">
        <w:rPr>
          <w:rFonts w:ascii="Arial" w:hAnsi="Arial" w:cs="Arial"/>
          <w:sz w:val="23"/>
          <w:szCs w:val="23"/>
        </w:rPr>
        <w:t xml:space="preserve">New Ulm Diocesan Administration Policy 13 on Sexual Misconduct was signed by the individual. </w:t>
      </w:r>
    </w:p>
    <w:p w:rsidR="00DA4849" w:rsidRDefault="00DA4849" w:rsidP="00462F37">
      <w:pPr>
        <w:pStyle w:val="PlainText"/>
        <w:ind w:left="684"/>
        <w:rPr>
          <w:rFonts w:ascii="Arial" w:hAnsi="Arial" w:cs="Arial"/>
          <w:sz w:val="23"/>
          <w:szCs w:val="23"/>
        </w:rPr>
      </w:pPr>
    </w:p>
    <w:p w:rsidR="00801AAC" w:rsidRDefault="00EA0F83" w:rsidP="003235D3">
      <w:pPr>
        <w:pStyle w:val="PlainText"/>
        <w:ind w:left="684"/>
        <w:rPr>
          <w:rFonts w:ascii="Arial" w:hAnsi="Arial" w:cs="Arial"/>
          <w:b/>
          <w:sz w:val="23"/>
          <w:szCs w:val="23"/>
        </w:rPr>
      </w:pPr>
      <w:r w:rsidRPr="00EA0F83">
        <w:rPr>
          <w:rFonts w:ascii="Arial" w:hAnsi="Arial" w:cs="Arial"/>
          <w:sz w:val="23"/>
          <w:szCs w:val="23"/>
        </w:rPr>
        <w:t xml:space="preserve">There </w:t>
      </w:r>
      <w:r w:rsidR="004002C1">
        <w:rPr>
          <w:rFonts w:ascii="Arial" w:hAnsi="Arial" w:cs="Arial"/>
          <w:sz w:val="23"/>
          <w:szCs w:val="23"/>
        </w:rPr>
        <w:t xml:space="preserve">is one </w:t>
      </w:r>
      <w:r w:rsidRPr="00EA0F83">
        <w:rPr>
          <w:rFonts w:ascii="Arial" w:hAnsi="Arial" w:cs="Arial"/>
          <w:sz w:val="23"/>
          <w:szCs w:val="23"/>
        </w:rPr>
        <w:t>version of this form</w:t>
      </w:r>
      <w:r w:rsidR="004002C1">
        <w:rPr>
          <w:rFonts w:ascii="Arial" w:hAnsi="Arial" w:cs="Arial"/>
          <w:sz w:val="23"/>
          <w:szCs w:val="23"/>
        </w:rPr>
        <w:t xml:space="preserve"> and it can be used for </w:t>
      </w:r>
      <w:r w:rsidR="003235D3">
        <w:rPr>
          <w:rFonts w:ascii="Arial" w:hAnsi="Arial" w:cs="Arial"/>
          <w:sz w:val="23"/>
          <w:szCs w:val="23"/>
        </w:rPr>
        <w:t xml:space="preserve">both </w:t>
      </w:r>
      <w:r w:rsidRPr="00EA0F83">
        <w:rPr>
          <w:rFonts w:ascii="Arial" w:hAnsi="Arial" w:cs="Arial"/>
          <w:sz w:val="23"/>
          <w:szCs w:val="23"/>
        </w:rPr>
        <w:t>employee</w:t>
      </w:r>
      <w:r w:rsidR="004002C1">
        <w:rPr>
          <w:rFonts w:ascii="Arial" w:hAnsi="Arial" w:cs="Arial"/>
          <w:sz w:val="23"/>
          <w:szCs w:val="23"/>
        </w:rPr>
        <w:t>s</w:t>
      </w:r>
      <w:r w:rsidR="00645473">
        <w:rPr>
          <w:rFonts w:ascii="Arial" w:hAnsi="Arial" w:cs="Arial"/>
          <w:sz w:val="23"/>
          <w:szCs w:val="23"/>
        </w:rPr>
        <w:t xml:space="preserve"> and</w:t>
      </w:r>
      <w:r w:rsidRPr="00EA0F83">
        <w:rPr>
          <w:rFonts w:ascii="Arial" w:hAnsi="Arial" w:cs="Arial"/>
          <w:sz w:val="23"/>
          <w:szCs w:val="23"/>
        </w:rPr>
        <w:t xml:space="preserve"> volunteer</w:t>
      </w:r>
      <w:r w:rsidR="00645473">
        <w:rPr>
          <w:rFonts w:ascii="Arial" w:hAnsi="Arial" w:cs="Arial"/>
          <w:sz w:val="23"/>
          <w:szCs w:val="23"/>
        </w:rPr>
        <w:t xml:space="preserve">s. </w:t>
      </w:r>
      <w:r w:rsidR="004002C1">
        <w:rPr>
          <w:rFonts w:ascii="Arial" w:hAnsi="Arial" w:cs="Arial"/>
          <w:sz w:val="23"/>
          <w:szCs w:val="23"/>
        </w:rPr>
        <w:t>A checkbox towards the bottom of the form is for specifying if the check is for an employee or a volunteer.</w:t>
      </w:r>
      <w:r w:rsidR="003235D3">
        <w:rPr>
          <w:rFonts w:ascii="Arial" w:hAnsi="Arial" w:cs="Arial"/>
          <w:sz w:val="23"/>
          <w:szCs w:val="23"/>
        </w:rPr>
        <w:t xml:space="preserve"> The completed form must include the entire Social Security number. </w:t>
      </w:r>
    </w:p>
    <w:p w:rsidR="00F643DD" w:rsidRDefault="00F643DD" w:rsidP="004002C1">
      <w:pPr>
        <w:pStyle w:val="PlainText"/>
        <w:tabs>
          <w:tab w:val="left" w:pos="2394"/>
        </w:tabs>
        <w:ind w:left="1350"/>
        <w:rPr>
          <w:rFonts w:ascii="Arial" w:hAnsi="Arial" w:cs="Arial"/>
          <w:sz w:val="23"/>
          <w:szCs w:val="23"/>
        </w:rPr>
      </w:pPr>
      <w:r>
        <w:rPr>
          <w:rFonts w:ascii="Arial" w:hAnsi="Arial" w:cs="Arial"/>
          <w:sz w:val="23"/>
          <w:szCs w:val="23"/>
        </w:rPr>
        <w:tab/>
      </w:r>
    </w:p>
    <w:p w:rsidR="00801AAC" w:rsidRDefault="00EA0F83" w:rsidP="003235D3">
      <w:pPr>
        <w:pStyle w:val="PlainText"/>
        <w:ind w:left="720"/>
        <w:rPr>
          <w:rFonts w:ascii="Arial" w:hAnsi="Arial" w:cs="Arial"/>
          <w:sz w:val="23"/>
          <w:szCs w:val="23"/>
        </w:rPr>
      </w:pPr>
      <w:r w:rsidRPr="00EA0F83">
        <w:rPr>
          <w:rFonts w:ascii="Arial" w:hAnsi="Arial" w:cs="Arial"/>
          <w:sz w:val="23"/>
          <w:szCs w:val="23"/>
        </w:rPr>
        <w:t xml:space="preserve">The </w:t>
      </w:r>
      <w:r w:rsidR="00DB6057">
        <w:rPr>
          <w:rFonts w:ascii="Arial" w:hAnsi="Arial" w:cs="Arial"/>
          <w:sz w:val="23"/>
          <w:szCs w:val="23"/>
        </w:rPr>
        <w:t>Investigative Consumer Report</w:t>
      </w:r>
      <w:r w:rsidR="003235D3">
        <w:rPr>
          <w:rFonts w:ascii="Arial" w:hAnsi="Arial" w:cs="Arial"/>
          <w:sz w:val="23"/>
          <w:szCs w:val="23"/>
        </w:rPr>
        <w:t xml:space="preserve">, Consumer Report </w:t>
      </w:r>
      <w:r w:rsidR="00DB6057" w:rsidRPr="003235D3">
        <w:rPr>
          <w:rFonts w:ascii="Arial" w:hAnsi="Arial" w:cs="Arial"/>
          <w:sz w:val="23"/>
          <w:szCs w:val="23"/>
        </w:rPr>
        <w:t>Disclosure</w:t>
      </w:r>
      <w:r w:rsidR="003235D3">
        <w:rPr>
          <w:rFonts w:ascii="Arial" w:hAnsi="Arial" w:cs="Arial"/>
          <w:sz w:val="23"/>
          <w:szCs w:val="23"/>
        </w:rPr>
        <w:t xml:space="preserve"> and Consent Form</w:t>
      </w:r>
      <w:r w:rsidR="00DB6057">
        <w:rPr>
          <w:rFonts w:ascii="Arial" w:hAnsi="Arial" w:cs="Arial"/>
          <w:sz w:val="23"/>
          <w:szCs w:val="23"/>
        </w:rPr>
        <w:t xml:space="preserve"> </w:t>
      </w:r>
      <w:r w:rsidRPr="00EA0F83">
        <w:rPr>
          <w:rFonts w:ascii="Arial" w:hAnsi="Arial" w:cs="Arial"/>
          <w:sz w:val="23"/>
          <w:szCs w:val="23"/>
        </w:rPr>
        <w:t>must be completed</w:t>
      </w:r>
      <w:r w:rsidR="003235D3">
        <w:rPr>
          <w:rFonts w:ascii="Arial" w:hAnsi="Arial" w:cs="Arial"/>
          <w:sz w:val="23"/>
          <w:szCs w:val="23"/>
        </w:rPr>
        <w:t>, processed, and an indication of a clear or complete status reported back to the entity</w:t>
      </w:r>
      <w:r w:rsidRPr="00EA0F83">
        <w:rPr>
          <w:rFonts w:ascii="Arial" w:hAnsi="Arial" w:cs="Arial"/>
          <w:sz w:val="23"/>
          <w:szCs w:val="23"/>
        </w:rPr>
        <w:t xml:space="preserve"> </w:t>
      </w:r>
      <w:r w:rsidR="003235D3">
        <w:rPr>
          <w:rFonts w:ascii="Arial" w:hAnsi="Arial" w:cs="Arial"/>
          <w:sz w:val="23"/>
          <w:szCs w:val="23"/>
        </w:rPr>
        <w:t xml:space="preserve">prior to the individual beginning employment </w:t>
      </w:r>
      <w:r w:rsidR="00801AAC">
        <w:rPr>
          <w:rFonts w:ascii="Arial" w:hAnsi="Arial" w:cs="Arial"/>
          <w:sz w:val="23"/>
          <w:szCs w:val="23"/>
        </w:rPr>
        <w:t xml:space="preserve">or </w:t>
      </w:r>
      <w:r w:rsidR="003235D3">
        <w:rPr>
          <w:rFonts w:ascii="Arial" w:hAnsi="Arial" w:cs="Arial"/>
          <w:sz w:val="23"/>
          <w:szCs w:val="23"/>
        </w:rPr>
        <w:t xml:space="preserve">prior to </w:t>
      </w:r>
      <w:r w:rsidR="00801AAC">
        <w:rPr>
          <w:rFonts w:ascii="Arial" w:hAnsi="Arial" w:cs="Arial"/>
          <w:sz w:val="23"/>
          <w:szCs w:val="23"/>
        </w:rPr>
        <w:t xml:space="preserve">beginning </w:t>
      </w:r>
      <w:r w:rsidR="006962AF">
        <w:rPr>
          <w:rFonts w:ascii="Arial" w:hAnsi="Arial" w:cs="Arial"/>
          <w:sz w:val="23"/>
          <w:szCs w:val="23"/>
        </w:rPr>
        <w:t xml:space="preserve">to </w:t>
      </w:r>
      <w:r w:rsidR="00801AAC">
        <w:rPr>
          <w:rFonts w:ascii="Arial" w:hAnsi="Arial" w:cs="Arial"/>
          <w:sz w:val="23"/>
          <w:szCs w:val="23"/>
        </w:rPr>
        <w:t>volunteer. T</w:t>
      </w:r>
      <w:r w:rsidRPr="00EA0F83">
        <w:rPr>
          <w:rFonts w:ascii="Arial" w:hAnsi="Arial" w:cs="Arial"/>
          <w:sz w:val="23"/>
          <w:szCs w:val="23"/>
        </w:rPr>
        <w:t>he</w:t>
      </w:r>
      <w:r w:rsidR="00DB6057">
        <w:rPr>
          <w:rFonts w:ascii="Arial" w:hAnsi="Arial" w:cs="Arial"/>
          <w:sz w:val="23"/>
          <w:szCs w:val="23"/>
        </w:rPr>
        <w:t>se</w:t>
      </w:r>
      <w:r w:rsidRPr="00EA0F83">
        <w:rPr>
          <w:rFonts w:ascii="Arial" w:hAnsi="Arial" w:cs="Arial"/>
          <w:sz w:val="23"/>
          <w:szCs w:val="23"/>
        </w:rPr>
        <w:t xml:space="preserve"> form</w:t>
      </w:r>
      <w:r w:rsidR="00DB6057">
        <w:rPr>
          <w:rFonts w:ascii="Arial" w:hAnsi="Arial" w:cs="Arial"/>
          <w:sz w:val="23"/>
          <w:szCs w:val="23"/>
        </w:rPr>
        <w:t>s</w:t>
      </w:r>
      <w:r w:rsidRPr="00EA0F83">
        <w:rPr>
          <w:rFonts w:ascii="Arial" w:hAnsi="Arial" w:cs="Arial"/>
          <w:sz w:val="23"/>
          <w:szCs w:val="23"/>
        </w:rPr>
        <w:t xml:space="preserve"> </w:t>
      </w:r>
      <w:r w:rsidR="003235D3">
        <w:rPr>
          <w:rFonts w:ascii="Arial" w:hAnsi="Arial" w:cs="Arial"/>
          <w:sz w:val="23"/>
          <w:szCs w:val="23"/>
        </w:rPr>
        <w:t>may be</w:t>
      </w:r>
      <w:r w:rsidR="00DB6057">
        <w:rPr>
          <w:rFonts w:ascii="Arial" w:hAnsi="Arial" w:cs="Arial"/>
          <w:sz w:val="23"/>
          <w:szCs w:val="23"/>
        </w:rPr>
        <w:t xml:space="preserve"> </w:t>
      </w:r>
      <w:r w:rsidRPr="00EA0F83">
        <w:rPr>
          <w:rFonts w:ascii="Arial" w:hAnsi="Arial" w:cs="Arial"/>
          <w:sz w:val="23"/>
          <w:szCs w:val="23"/>
        </w:rPr>
        <w:t>sent</w:t>
      </w:r>
      <w:r w:rsidR="00DB6057">
        <w:rPr>
          <w:rFonts w:ascii="Arial" w:hAnsi="Arial" w:cs="Arial"/>
          <w:sz w:val="23"/>
          <w:szCs w:val="23"/>
        </w:rPr>
        <w:t xml:space="preserve"> (via fax and </w:t>
      </w:r>
      <w:r w:rsidR="00EB40CA">
        <w:rPr>
          <w:rFonts w:ascii="Arial" w:hAnsi="Arial" w:cs="Arial"/>
          <w:sz w:val="23"/>
          <w:szCs w:val="23"/>
        </w:rPr>
        <w:t>US</w:t>
      </w:r>
      <w:r w:rsidR="00DB6057">
        <w:rPr>
          <w:rFonts w:ascii="Arial" w:hAnsi="Arial" w:cs="Arial"/>
          <w:sz w:val="23"/>
          <w:szCs w:val="23"/>
        </w:rPr>
        <w:t xml:space="preserve"> mail)</w:t>
      </w:r>
      <w:r w:rsidR="00DC61C2">
        <w:rPr>
          <w:rFonts w:ascii="Arial" w:hAnsi="Arial" w:cs="Arial"/>
          <w:sz w:val="23"/>
          <w:szCs w:val="23"/>
        </w:rPr>
        <w:t xml:space="preserve"> to the d</w:t>
      </w:r>
      <w:r w:rsidRPr="00EA0F83">
        <w:rPr>
          <w:rFonts w:ascii="Arial" w:hAnsi="Arial" w:cs="Arial"/>
          <w:sz w:val="23"/>
          <w:szCs w:val="23"/>
        </w:rPr>
        <w:t>iocese</w:t>
      </w:r>
      <w:r w:rsidR="003235D3">
        <w:rPr>
          <w:rFonts w:ascii="Arial" w:hAnsi="Arial" w:cs="Arial"/>
          <w:sz w:val="23"/>
          <w:szCs w:val="23"/>
        </w:rPr>
        <w:t xml:space="preserve"> or once a VIRTUS integration system is in place they will be processed online without paper forms required</w:t>
      </w:r>
      <w:r w:rsidRPr="00EA0F83">
        <w:rPr>
          <w:rFonts w:ascii="Arial" w:hAnsi="Arial" w:cs="Arial"/>
          <w:sz w:val="23"/>
          <w:szCs w:val="23"/>
        </w:rPr>
        <w:t>.</w:t>
      </w:r>
      <w:r w:rsidR="00162AE9">
        <w:rPr>
          <w:rFonts w:ascii="Arial" w:hAnsi="Arial" w:cs="Arial"/>
          <w:sz w:val="23"/>
          <w:szCs w:val="23"/>
        </w:rPr>
        <w:t xml:space="preserve"> </w:t>
      </w:r>
      <w:r w:rsidRPr="00EA0F83">
        <w:rPr>
          <w:rFonts w:ascii="Arial" w:hAnsi="Arial" w:cs="Arial"/>
          <w:sz w:val="23"/>
          <w:szCs w:val="23"/>
        </w:rPr>
        <w:t xml:space="preserve"> </w:t>
      </w:r>
    </w:p>
    <w:p w:rsidR="00F643DD" w:rsidRDefault="00F643DD" w:rsidP="00801AAC">
      <w:pPr>
        <w:pStyle w:val="PlainText"/>
        <w:jc w:val="center"/>
        <w:rPr>
          <w:rFonts w:ascii="Arial" w:hAnsi="Arial" w:cs="Arial"/>
          <w:b/>
          <w:sz w:val="28"/>
          <w:szCs w:val="28"/>
        </w:rPr>
      </w:pPr>
    </w:p>
    <w:p w:rsidR="00EA0F83" w:rsidRPr="00801AAC" w:rsidRDefault="00EA0F83" w:rsidP="00F65A30">
      <w:pPr>
        <w:pStyle w:val="PlainText"/>
        <w:outlineLvl w:val="0"/>
        <w:rPr>
          <w:rFonts w:ascii="Arial" w:hAnsi="Arial" w:cs="Arial"/>
          <w:b/>
          <w:sz w:val="28"/>
          <w:szCs w:val="28"/>
        </w:rPr>
      </w:pPr>
      <w:bookmarkStart w:id="21" w:name="_Toc434996700"/>
      <w:r w:rsidRPr="00801AAC">
        <w:rPr>
          <w:rFonts w:ascii="Arial" w:hAnsi="Arial" w:cs="Arial"/>
          <w:b/>
          <w:sz w:val="28"/>
          <w:szCs w:val="28"/>
        </w:rPr>
        <w:t>Effect of Previous Background Checks</w:t>
      </w:r>
      <w:bookmarkEnd w:id="21"/>
    </w:p>
    <w:p w:rsidR="00EA0F83" w:rsidRPr="00EA0F83" w:rsidRDefault="00EA0F83" w:rsidP="00E93D06">
      <w:pPr>
        <w:pStyle w:val="PlainText"/>
        <w:rPr>
          <w:rFonts w:ascii="Arial" w:hAnsi="Arial" w:cs="Arial"/>
          <w:sz w:val="23"/>
          <w:szCs w:val="23"/>
        </w:rPr>
      </w:pPr>
    </w:p>
    <w:p w:rsidR="00EA0F83" w:rsidRPr="00EA0F83" w:rsidRDefault="00EA0F83" w:rsidP="00F643DD">
      <w:pPr>
        <w:pStyle w:val="PlainText"/>
        <w:ind w:left="684" w:hanging="684"/>
        <w:rPr>
          <w:rFonts w:ascii="Arial" w:hAnsi="Arial" w:cs="Arial"/>
          <w:sz w:val="23"/>
          <w:szCs w:val="23"/>
        </w:rPr>
      </w:pPr>
      <w:r w:rsidRPr="00F643DD">
        <w:rPr>
          <w:rFonts w:ascii="Arial" w:hAnsi="Arial" w:cs="Arial"/>
          <w:b/>
          <w:sz w:val="23"/>
          <w:szCs w:val="23"/>
        </w:rPr>
        <w:t>Diocesan</w:t>
      </w:r>
      <w:r w:rsidRPr="00EA0F83">
        <w:rPr>
          <w:rFonts w:ascii="Arial" w:hAnsi="Arial" w:cs="Arial"/>
          <w:sz w:val="23"/>
          <w:szCs w:val="23"/>
        </w:rPr>
        <w:t>: A</w:t>
      </w:r>
      <w:r w:rsidR="00A80C1A">
        <w:rPr>
          <w:rFonts w:ascii="Arial" w:hAnsi="Arial" w:cs="Arial"/>
          <w:sz w:val="23"/>
          <w:szCs w:val="23"/>
        </w:rPr>
        <w:t xml:space="preserve"> </w:t>
      </w:r>
      <w:r w:rsidR="00A80C1A" w:rsidRPr="00AB725B">
        <w:rPr>
          <w:rFonts w:ascii="Arial" w:hAnsi="Arial" w:cs="Arial"/>
          <w:sz w:val="23"/>
          <w:szCs w:val="23"/>
          <w:u w:val="single"/>
        </w:rPr>
        <w:t>returning</w:t>
      </w:r>
      <w:r w:rsidR="00DB6057">
        <w:rPr>
          <w:rFonts w:ascii="Arial" w:hAnsi="Arial" w:cs="Arial"/>
          <w:sz w:val="23"/>
          <w:szCs w:val="23"/>
        </w:rPr>
        <w:t xml:space="preserve"> </w:t>
      </w:r>
      <w:r w:rsidRPr="00EA0F83">
        <w:rPr>
          <w:rFonts w:ascii="Arial" w:hAnsi="Arial" w:cs="Arial"/>
          <w:sz w:val="23"/>
          <w:szCs w:val="23"/>
        </w:rPr>
        <w:t>employee</w:t>
      </w:r>
      <w:r w:rsidR="00645473">
        <w:rPr>
          <w:rFonts w:ascii="Arial" w:hAnsi="Arial" w:cs="Arial"/>
          <w:sz w:val="23"/>
          <w:szCs w:val="23"/>
        </w:rPr>
        <w:t xml:space="preserve"> or</w:t>
      </w:r>
      <w:r w:rsidRPr="00EA0F83">
        <w:rPr>
          <w:rFonts w:ascii="Arial" w:hAnsi="Arial" w:cs="Arial"/>
          <w:sz w:val="23"/>
          <w:szCs w:val="23"/>
        </w:rPr>
        <w:t xml:space="preserve"> volunteer who has had a criminal background check </w:t>
      </w:r>
      <w:r w:rsidR="00DB6057">
        <w:rPr>
          <w:rFonts w:ascii="Arial" w:hAnsi="Arial" w:cs="Arial"/>
          <w:sz w:val="23"/>
          <w:szCs w:val="23"/>
        </w:rPr>
        <w:t>processed</w:t>
      </w:r>
      <w:r w:rsidRPr="00EA0F83">
        <w:rPr>
          <w:rFonts w:ascii="Arial" w:hAnsi="Arial" w:cs="Arial"/>
          <w:sz w:val="23"/>
          <w:szCs w:val="23"/>
        </w:rPr>
        <w:t xml:space="preserve"> through the Diocese of </w:t>
      </w:r>
      <w:r w:rsidR="00D9105E">
        <w:rPr>
          <w:rFonts w:ascii="Arial" w:hAnsi="Arial" w:cs="Arial"/>
          <w:sz w:val="23"/>
          <w:szCs w:val="23"/>
        </w:rPr>
        <w:t>New Ulm</w:t>
      </w:r>
      <w:r w:rsidRPr="00EA0F83">
        <w:rPr>
          <w:rFonts w:ascii="Arial" w:hAnsi="Arial" w:cs="Arial"/>
          <w:sz w:val="23"/>
          <w:szCs w:val="23"/>
        </w:rPr>
        <w:t xml:space="preserve"> within </w:t>
      </w:r>
      <w:r w:rsidR="00A80C1A">
        <w:rPr>
          <w:rFonts w:ascii="Arial" w:hAnsi="Arial" w:cs="Arial"/>
          <w:sz w:val="23"/>
          <w:szCs w:val="23"/>
        </w:rPr>
        <w:t xml:space="preserve">the past </w:t>
      </w:r>
      <w:r w:rsidR="00F643DD">
        <w:rPr>
          <w:rFonts w:ascii="Arial" w:hAnsi="Arial" w:cs="Arial"/>
          <w:sz w:val="23"/>
          <w:szCs w:val="23"/>
        </w:rPr>
        <w:t>five</w:t>
      </w:r>
      <w:r w:rsidRPr="00EA0F83">
        <w:rPr>
          <w:rFonts w:ascii="Arial" w:hAnsi="Arial" w:cs="Arial"/>
          <w:sz w:val="23"/>
          <w:szCs w:val="23"/>
        </w:rPr>
        <w:t xml:space="preserve"> years </w:t>
      </w:r>
      <w:r w:rsidR="00DB6057">
        <w:rPr>
          <w:rFonts w:ascii="Arial" w:hAnsi="Arial" w:cs="Arial"/>
          <w:sz w:val="23"/>
          <w:szCs w:val="23"/>
        </w:rPr>
        <w:t>may</w:t>
      </w:r>
      <w:r w:rsidRPr="00EA0F83">
        <w:rPr>
          <w:rFonts w:ascii="Arial" w:hAnsi="Arial" w:cs="Arial"/>
          <w:sz w:val="23"/>
          <w:szCs w:val="23"/>
        </w:rPr>
        <w:t xml:space="preserve"> need to have another</w:t>
      </w:r>
      <w:r w:rsidR="00A80C1A">
        <w:rPr>
          <w:rFonts w:ascii="Arial" w:hAnsi="Arial" w:cs="Arial"/>
          <w:sz w:val="23"/>
          <w:szCs w:val="23"/>
        </w:rPr>
        <w:t xml:space="preserve"> criminal background check </w:t>
      </w:r>
      <w:r w:rsidR="00162AE9">
        <w:rPr>
          <w:rFonts w:ascii="Arial" w:hAnsi="Arial" w:cs="Arial"/>
          <w:sz w:val="23"/>
          <w:szCs w:val="23"/>
        </w:rPr>
        <w:t>if their position has changed</w:t>
      </w:r>
      <w:r w:rsidR="00DB6057">
        <w:rPr>
          <w:rFonts w:ascii="Arial" w:hAnsi="Arial" w:cs="Arial"/>
          <w:sz w:val="23"/>
          <w:szCs w:val="23"/>
        </w:rPr>
        <w:t xml:space="preserve">. Contact the </w:t>
      </w:r>
      <w:r w:rsidR="00BE296B">
        <w:rPr>
          <w:rFonts w:ascii="Arial" w:hAnsi="Arial" w:cs="Arial"/>
          <w:sz w:val="23"/>
          <w:szCs w:val="23"/>
        </w:rPr>
        <w:t>d</w:t>
      </w:r>
      <w:r w:rsidR="0075151B">
        <w:rPr>
          <w:rFonts w:ascii="Arial" w:hAnsi="Arial" w:cs="Arial"/>
          <w:sz w:val="23"/>
          <w:szCs w:val="23"/>
        </w:rPr>
        <w:t>iocesan Safe</w:t>
      </w:r>
      <w:r w:rsidR="00DB6057">
        <w:rPr>
          <w:rFonts w:ascii="Arial" w:hAnsi="Arial" w:cs="Arial"/>
          <w:sz w:val="23"/>
          <w:szCs w:val="23"/>
        </w:rPr>
        <w:t xml:space="preserve"> Environment Coordinator for the specific requirements. </w:t>
      </w:r>
      <w:r w:rsidR="006962AF">
        <w:rPr>
          <w:rFonts w:ascii="Arial" w:hAnsi="Arial" w:cs="Arial"/>
          <w:sz w:val="23"/>
          <w:szCs w:val="23"/>
        </w:rPr>
        <w:t>Regardless, t</w:t>
      </w:r>
      <w:r w:rsidRPr="00EA0F83">
        <w:rPr>
          <w:rFonts w:ascii="Arial" w:hAnsi="Arial" w:cs="Arial"/>
          <w:sz w:val="23"/>
          <w:szCs w:val="23"/>
        </w:rPr>
        <w:t xml:space="preserve">he </w:t>
      </w:r>
      <w:r w:rsidR="00AB725B">
        <w:rPr>
          <w:rFonts w:ascii="Arial" w:hAnsi="Arial" w:cs="Arial"/>
          <w:sz w:val="23"/>
          <w:szCs w:val="23"/>
        </w:rPr>
        <w:t>diocese/</w:t>
      </w:r>
      <w:r w:rsidRPr="00EA0F83">
        <w:rPr>
          <w:rFonts w:ascii="Arial" w:hAnsi="Arial" w:cs="Arial"/>
          <w:sz w:val="23"/>
          <w:szCs w:val="23"/>
        </w:rPr>
        <w:t>parish</w:t>
      </w:r>
      <w:r w:rsidR="00F643DD">
        <w:rPr>
          <w:rFonts w:ascii="Arial" w:hAnsi="Arial" w:cs="Arial"/>
          <w:sz w:val="23"/>
          <w:szCs w:val="23"/>
        </w:rPr>
        <w:t>/school</w:t>
      </w:r>
      <w:r w:rsidRPr="00EA0F83">
        <w:rPr>
          <w:rFonts w:ascii="Arial" w:hAnsi="Arial" w:cs="Arial"/>
          <w:sz w:val="23"/>
          <w:szCs w:val="23"/>
        </w:rPr>
        <w:t xml:space="preserve"> can elect to do one if </w:t>
      </w:r>
      <w:r w:rsidR="00AB725B">
        <w:rPr>
          <w:rFonts w:ascii="Arial" w:hAnsi="Arial" w:cs="Arial"/>
          <w:sz w:val="23"/>
          <w:szCs w:val="23"/>
        </w:rPr>
        <w:t>deemed</w:t>
      </w:r>
      <w:r w:rsidRPr="00EA0F83">
        <w:rPr>
          <w:rFonts w:ascii="Arial" w:hAnsi="Arial" w:cs="Arial"/>
          <w:sz w:val="23"/>
          <w:szCs w:val="23"/>
        </w:rPr>
        <w:t xml:space="preserve"> necessary. </w:t>
      </w:r>
    </w:p>
    <w:p w:rsidR="00EA0F83" w:rsidRPr="00EA0F83" w:rsidRDefault="00EA0F83" w:rsidP="00F643DD">
      <w:pPr>
        <w:pStyle w:val="PlainText"/>
        <w:ind w:left="684" w:hanging="684"/>
        <w:rPr>
          <w:rFonts w:ascii="Arial" w:hAnsi="Arial" w:cs="Arial"/>
          <w:sz w:val="23"/>
          <w:szCs w:val="23"/>
        </w:rPr>
      </w:pPr>
    </w:p>
    <w:p w:rsidR="00EA0F83" w:rsidRPr="00EA0F83" w:rsidRDefault="00EA0F83" w:rsidP="00F643DD">
      <w:pPr>
        <w:pStyle w:val="PlainText"/>
        <w:ind w:left="684"/>
        <w:rPr>
          <w:rFonts w:ascii="Arial" w:hAnsi="Arial" w:cs="Arial"/>
          <w:sz w:val="23"/>
          <w:szCs w:val="23"/>
        </w:rPr>
      </w:pPr>
      <w:r w:rsidRPr="00EA0F83">
        <w:rPr>
          <w:rFonts w:ascii="Arial" w:hAnsi="Arial" w:cs="Arial"/>
          <w:sz w:val="23"/>
          <w:szCs w:val="23"/>
        </w:rPr>
        <w:t xml:space="preserve">If a </w:t>
      </w:r>
      <w:r w:rsidRPr="00AB725B">
        <w:rPr>
          <w:rFonts w:ascii="Arial" w:hAnsi="Arial" w:cs="Arial"/>
          <w:sz w:val="23"/>
          <w:szCs w:val="23"/>
          <w:u w:val="single"/>
        </w:rPr>
        <w:t>new</w:t>
      </w:r>
      <w:r w:rsidRPr="00EA0F83">
        <w:rPr>
          <w:rFonts w:ascii="Arial" w:hAnsi="Arial" w:cs="Arial"/>
          <w:sz w:val="23"/>
          <w:szCs w:val="23"/>
        </w:rPr>
        <w:t xml:space="preserve"> employee has previously had a criminal background check </w:t>
      </w:r>
      <w:r w:rsidR="00F164F0">
        <w:rPr>
          <w:rFonts w:ascii="Arial" w:hAnsi="Arial" w:cs="Arial"/>
          <w:sz w:val="23"/>
          <w:szCs w:val="23"/>
        </w:rPr>
        <w:t>processed</w:t>
      </w:r>
      <w:r w:rsidRPr="00EA0F83">
        <w:rPr>
          <w:rFonts w:ascii="Arial" w:hAnsi="Arial" w:cs="Arial"/>
          <w:sz w:val="23"/>
          <w:szCs w:val="23"/>
        </w:rPr>
        <w:t xml:space="preserve"> through</w:t>
      </w:r>
      <w:r w:rsidR="00F643DD">
        <w:rPr>
          <w:rFonts w:ascii="Arial" w:hAnsi="Arial" w:cs="Arial"/>
          <w:sz w:val="23"/>
          <w:szCs w:val="23"/>
        </w:rPr>
        <w:t xml:space="preserve"> </w:t>
      </w:r>
      <w:r w:rsidRPr="00EA0F83">
        <w:rPr>
          <w:rFonts w:ascii="Arial" w:hAnsi="Arial" w:cs="Arial"/>
          <w:sz w:val="23"/>
          <w:szCs w:val="23"/>
        </w:rPr>
        <w:t xml:space="preserve">the </w:t>
      </w:r>
      <w:r w:rsidR="00DC61C2">
        <w:rPr>
          <w:rFonts w:ascii="Arial" w:hAnsi="Arial" w:cs="Arial"/>
          <w:sz w:val="23"/>
          <w:szCs w:val="23"/>
        </w:rPr>
        <w:t>d</w:t>
      </w:r>
      <w:r w:rsidRPr="00EA0F83">
        <w:rPr>
          <w:rFonts w:ascii="Arial" w:hAnsi="Arial" w:cs="Arial"/>
          <w:sz w:val="23"/>
          <w:szCs w:val="23"/>
        </w:rPr>
        <w:t xml:space="preserve">iocese as a volunteer, a BCA check (if applicable) </w:t>
      </w:r>
      <w:r w:rsidR="00DB6057">
        <w:rPr>
          <w:rFonts w:ascii="Arial" w:hAnsi="Arial" w:cs="Arial"/>
          <w:sz w:val="23"/>
          <w:szCs w:val="23"/>
        </w:rPr>
        <w:t xml:space="preserve">and an “employee” background check will need to be processed </w:t>
      </w:r>
      <w:r w:rsidRPr="00EA0F83">
        <w:rPr>
          <w:rFonts w:ascii="Arial" w:hAnsi="Arial" w:cs="Arial"/>
          <w:sz w:val="23"/>
          <w:szCs w:val="23"/>
        </w:rPr>
        <w:t xml:space="preserve">to satisfy the </w:t>
      </w:r>
      <w:r w:rsidR="00DB6057">
        <w:rPr>
          <w:rFonts w:ascii="Arial" w:hAnsi="Arial" w:cs="Arial"/>
          <w:sz w:val="23"/>
          <w:szCs w:val="23"/>
        </w:rPr>
        <w:t>r</w:t>
      </w:r>
      <w:r w:rsidRPr="00EA0F83">
        <w:rPr>
          <w:rFonts w:ascii="Arial" w:hAnsi="Arial" w:cs="Arial"/>
          <w:sz w:val="23"/>
          <w:szCs w:val="23"/>
        </w:rPr>
        <w:t xml:space="preserve">equirements of the Background Check Policy. </w:t>
      </w:r>
    </w:p>
    <w:p w:rsidR="00EA0F83" w:rsidRPr="00EA0F83" w:rsidRDefault="00EA0F83" w:rsidP="00F643DD">
      <w:pPr>
        <w:pStyle w:val="PlainText"/>
        <w:ind w:left="684" w:hanging="684"/>
        <w:rPr>
          <w:rFonts w:ascii="Arial" w:hAnsi="Arial" w:cs="Arial"/>
          <w:sz w:val="23"/>
          <w:szCs w:val="23"/>
        </w:rPr>
      </w:pPr>
    </w:p>
    <w:p w:rsidR="00EA0F83" w:rsidRPr="00EA0F83" w:rsidRDefault="00EA0F83" w:rsidP="00F643DD">
      <w:pPr>
        <w:pStyle w:val="PlainText"/>
        <w:ind w:left="684" w:hanging="684"/>
        <w:rPr>
          <w:rFonts w:ascii="Arial" w:hAnsi="Arial" w:cs="Arial"/>
          <w:sz w:val="23"/>
          <w:szCs w:val="23"/>
        </w:rPr>
      </w:pPr>
      <w:r w:rsidRPr="00F643DD">
        <w:rPr>
          <w:rFonts w:ascii="Arial" w:hAnsi="Arial" w:cs="Arial"/>
          <w:b/>
          <w:sz w:val="23"/>
          <w:szCs w:val="23"/>
        </w:rPr>
        <w:lastRenderedPageBreak/>
        <w:t>Other Sources</w:t>
      </w:r>
      <w:r w:rsidRPr="00EA0F83">
        <w:rPr>
          <w:rFonts w:ascii="Arial" w:hAnsi="Arial" w:cs="Arial"/>
          <w:sz w:val="23"/>
          <w:szCs w:val="23"/>
        </w:rPr>
        <w:t xml:space="preserve">: A background check </w:t>
      </w:r>
      <w:r w:rsidR="00F643DD">
        <w:rPr>
          <w:rFonts w:ascii="Arial" w:hAnsi="Arial" w:cs="Arial"/>
          <w:sz w:val="23"/>
          <w:szCs w:val="23"/>
        </w:rPr>
        <w:t>which</w:t>
      </w:r>
      <w:r w:rsidRPr="00EA0F83">
        <w:rPr>
          <w:rFonts w:ascii="Arial" w:hAnsi="Arial" w:cs="Arial"/>
          <w:sz w:val="23"/>
          <w:szCs w:val="23"/>
        </w:rPr>
        <w:t xml:space="preserve"> an individual had </w:t>
      </w:r>
      <w:r w:rsidR="00DB6057">
        <w:rPr>
          <w:rFonts w:ascii="Arial" w:hAnsi="Arial" w:cs="Arial"/>
          <w:sz w:val="23"/>
          <w:szCs w:val="23"/>
        </w:rPr>
        <w:t>processed</w:t>
      </w:r>
      <w:r w:rsidRPr="00EA0F83">
        <w:rPr>
          <w:rFonts w:ascii="Arial" w:hAnsi="Arial" w:cs="Arial"/>
          <w:sz w:val="23"/>
          <w:szCs w:val="23"/>
        </w:rPr>
        <w:t xml:space="preserve"> through </w:t>
      </w:r>
      <w:r w:rsidR="00DB6057">
        <w:rPr>
          <w:rFonts w:ascii="Arial" w:hAnsi="Arial" w:cs="Arial"/>
          <w:sz w:val="23"/>
          <w:szCs w:val="23"/>
        </w:rPr>
        <w:t>an</w:t>
      </w:r>
      <w:r w:rsidRPr="00EA0F83">
        <w:rPr>
          <w:rFonts w:ascii="Arial" w:hAnsi="Arial" w:cs="Arial"/>
          <w:sz w:val="23"/>
          <w:szCs w:val="23"/>
        </w:rPr>
        <w:t xml:space="preserve">other agency does not </w:t>
      </w:r>
      <w:r w:rsidR="00F643DD">
        <w:rPr>
          <w:rFonts w:ascii="Arial" w:hAnsi="Arial" w:cs="Arial"/>
          <w:sz w:val="23"/>
          <w:szCs w:val="23"/>
        </w:rPr>
        <w:t xml:space="preserve">always </w:t>
      </w:r>
      <w:r w:rsidRPr="00EA0F83">
        <w:rPr>
          <w:rFonts w:ascii="Arial" w:hAnsi="Arial" w:cs="Arial"/>
          <w:sz w:val="23"/>
          <w:szCs w:val="23"/>
        </w:rPr>
        <w:t xml:space="preserve">meet the requirements set forth by the </w:t>
      </w:r>
      <w:r w:rsidR="00162AE9">
        <w:rPr>
          <w:rFonts w:ascii="Arial" w:hAnsi="Arial" w:cs="Arial"/>
          <w:sz w:val="23"/>
          <w:szCs w:val="23"/>
        </w:rPr>
        <w:t>diocesan B</w:t>
      </w:r>
      <w:r w:rsidRPr="00EA0F83">
        <w:rPr>
          <w:rFonts w:ascii="Arial" w:hAnsi="Arial" w:cs="Arial"/>
          <w:sz w:val="23"/>
          <w:szCs w:val="23"/>
        </w:rPr>
        <w:t xml:space="preserve">ackground Check Policy. </w:t>
      </w:r>
      <w:r w:rsidR="00F643DD">
        <w:rPr>
          <w:rFonts w:ascii="Arial" w:hAnsi="Arial" w:cs="Arial"/>
          <w:sz w:val="23"/>
          <w:szCs w:val="23"/>
        </w:rPr>
        <w:t xml:space="preserve">The individual may submit the non-diocesan processed background check to the </w:t>
      </w:r>
      <w:r w:rsidR="0075151B">
        <w:rPr>
          <w:rFonts w:ascii="Arial" w:hAnsi="Arial" w:cs="Arial"/>
          <w:sz w:val="23"/>
          <w:szCs w:val="23"/>
        </w:rPr>
        <w:t>diocesan Safe</w:t>
      </w:r>
      <w:r w:rsidR="00F643DD">
        <w:rPr>
          <w:rFonts w:ascii="Arial" w:hAnsi="Arial" w:cs="Arial"/>
          <w:sz w:val="23"/>
          <w:szCs w:val="23"/>
        </w:rPr>
        <w:t xml:space="preserve"> Environment Coordinator for review</w:t>
      </w:r>
      <w:r w:rsidR="003235D3">
        <w:rPr>
          <w:rFonts w:ascii="Arial" w:hAnsi="Arial" w:cs="Arial"/>
          <w:sz w:val="23"/>
          <w:szCs w:val="23"/>
        </w:rPr>
        <w:t xml:space="preserve"> if it was processed within the past 12 months</w:t>
      </w:r>
      <w:r w:rsidR="00F643DD">
        <w:rPr>
          <w:rFonts w:ascii="Arial" w:hAnsi="Arial" w:cs="Arial"/>
          <w:sz w:val="23"/>
          <w:szCs w:val="23"/>
        </w:rPr>
        <w:t>. If it is not adequate, a new background check processed</w:t>
      </w:r>
      <w:r w:rsidR="00AB725B">
        <w:rPr>
          <w:rFonts w:ascii="Arial" w:hAnsi="Arial" w:cs="Arial"/>
          <w:sz w:val="23"/>
          <w:szCs w:val="23"/>
        </w:rPr>
        <w:t xml:space="preserve"> through the diocese is required</w:t>
      </w:r>
      <w:r w:rsidR="00F643DD">
        <w:rPr>
          <w:rFonts w:ascii="Arial" w:hAnsi="Arial" w:cs="Arial"/>
          <w:sz w:val="23"/>
          <w:szCs w:val="23"/>
        </w:rPr>
        <w:t>.</w:t>
      </w:r>
    </w:p>
    <w:p w:rsidR="00051B4D" w:rsidRDefault="00051B4D" w:rsidP="00B914EF">
      <w:pPr>
        <w:pStyle w:val="PlainText"/>
        <w:jc w:val="center"/>
        <w:rPr>
          <w:rFonts w:ascii="Arial" w:hAnsi="Arial" w:cs="Arial"/>
          <w:b/>
          <w:sz w:val="28"/>
          <w:szCs w:val="28"/>
        </w:rPr>
      </w:pPr>
    </w:p>
    <w:p w:rsidR="00EA0F83" w:rsidRPr="00B914EF" w:rsidRDefault="00EA0F83" w:rsidP="00F65A30">
      <w:pPr>
        <w:pStyle w:val="PlainText"/>
        <w:outlineLvl w:val="0"/>
        <w:rPr>
          <w:rFonts w:ascii="Arial" w:hAnsi="Arial" w:cs="Arial"/>
          <w:b/>
          <w:sz w:val="28"/>
          <w:szCs w:val="28"/>
        </w:rPr>
      </w:pPr>
      <w:bookmarkStart w:id="22" w:name="_Toc434996701"/>
      <w:r w:rsidRPr="00B914EF">
        <w:rPr>
          <w:rFonts w:ascii="Arial" w:hAnsi="Arial" w:cs="Arial"/>
          <w:b/>
          <w:sz w:val="28"/>
          <w:szCs w:val="28"/>
        </w:rPr>
        <w:t>Re</w:t>
      </w:r>
      <w:r w:rsidR="006962AF">
        <w:rPr>
          <w:rFonts w:ascii="Arial" w:hAnsi="Arial" w:cs="Arial"/>
          <w:b/>
          <w:sz w:val="28"/>
          <w:szCs w:val="28"/>
        </w:rPr>
        <w:t>p</w:t>
      </w:r>
      <w:r w:rsidR="00DB6057">
        <w:rPr>
          <w:rFonts w:ascii="Arial" w:hAnsi="Arial" w:cs="Arial"/>
          <w:b/>
          <w:sz w:val="28"/>
          <w:szCs w:val="28"/>
        </w:rPr>
        <w:t>e</w:t>
      </w:r>
      <w:r w:rsidR="006962AF">
        <w:rPr>
          <w:rFonts w:ascii="Arial" w:hAnsi="Arial" w:cs="Arial"/>
          <w:b/>
          <w:sz w:val="28"/>
          <w:szCs w:val="28"/>
        </w:rPr>
        <w:t>a</w:t>
      </w:r>
      <w:r w:rsidR="00DB6057">
        <w:rPr>
          <w:rFonts w:ascii="Arial" w:hAnsi="Arial" w:cs="Arial"/>
          <w:b/>
          <w:sz w:val="28"/>
          <w:szCs w:val="28"/>
        </w:rPr>
        <w:t>ting</w:t>
      </w:r>
      <w:r w:rsidRPr="00B914EF">
        <w:rPr>
          <w:rFonts w:ascii="Arial" w:hAnsi="Arial" w:cs="Arial"/>
          <w:b/>
          <w:sz w:val="28"/>
          <w:szCs w:val="28"/>
        </w:rPr>
        <w:t xml:space="preserve"> Background Checks</w:t>
      </w:r>
      <w:bookmarkEnd w:id="22"/>
    </w:p>
    <w:p w:rsidR="00EA0F83" w:rsidRPr="00EA0F83" w:rsidRDefault="00EA0F83" w:rsidP="00E93D06">
      <w:pPr>
        <w:pStyle w:val="PlainText"/>
        <w:rPr>
          <w:rFonts w:ascii="Arial" w:hAnsi="Arial" w:cs="Arial"/>
          <w:sz w:val="23"/>
          <w:szCs w:val="23"/>
        </w:rPr>
      </w:pPr>
    </w:p>
    <w:p w:rsidR="00DB6057" w:rsidRDefault="00EA0F83" w:rsidP="00167B34">
      <w:pPr>
        <w:pStyle w:val="PlainText"/>
        <w:rPr>
          <w:rFonts w:ascii="Arial" w:hAnsi="Arial" w:cs="Arial"/>
          <w:sz w:val="23"/>
          <w:szCs w:val="23"/>
        </w:rPr>
      </w:pPr>
      <w:r w:rsidRPr="00EA0F83">
        <w:rPr>
          <w:rFonts w:ascii="Arial" w:hAnsi="Arial" w:cs="Arial"/>
          <w:sz w:val="23"/>
          <w:szCs w:val="23"/>
        </w:rPr>
        <w:t xml:space="preserve">Once a background check has been </w:t>
      </w:r>
      <w:r w:rsidR="00DB6057">
        <w:rPr>
          <w:rFonts w:ascii="Arial" w:hAnsi="Arial" w:cs="Arial"/>
          <w:sz w:val="23"/>
          <w:szCs w:val="23"/>
        </w:rPr>
        <w:t>processed</w:t>
      </w:r>
      <w:r w:rsidRPr="00EA0F83">
        <w:rPr>
          <w:rFonts w:ascii="Arial" w:hAnsi="Arial" w:cs="Arial"/>
          <w:sz w:val="23"/>
          <w:szCs w:val="23"/>
        </w:rPr>
        <w:t xml:space="preserve"> on </w:t>
      </w:r>
      <w:r w:rsidR="00926BAA">
        <w:rPr>
          <w:rFonts w:ascii="Arial" w:hAnsi="Arial" w:cs="Arial"/>
          <w:sz w:val="23"/>
          <w:szCs w:val="23"/>
        </w:rPr>
        <w:t>clergy or candidates for ordination</w:t>
      </w:r>
      <w:r w:rsidR="00DB6057">
        <w:rPr>
          <w:rFonts w:ascii="Arial" w:hAnsi="Arial" w:cs="Arial"/>
          <w:sz w:val="23"/>
          <w:szCs w:val="23"/>
        </w:rPr>
        <w:t xml:space="preserve">, </w:t>
      </w:r>
      <w:r w:rsidR="006962AF">
        <w:rPr>
          <w:rFonts w:ascii="Arial" w:hAnsi="Arial" w:cs="Arial"/>
          <w:sz w:val="23"/>
          <w:szCs w:val="23"/>
        </w:rPr>
        <w:t xml:space="preserve">subsequent </w:t>
      </w:r>
      <w:r w:rsidR="00DB6057">
        <w:rPr>
          <w:rFonts w:ascii="Arial" w:hAnsi="Arial" w:cs="Arial"/>
          <w:sz w:val="23"/>
          <w:szCs w:val="23"/>
        </w:rPr>
        <w:t xml:space="preserve">checks will be processed every five </w:t>
      </w:r>
      <w:r w:rsidR="00FC3376">
        <w:rPr>
          <w:rFonts w:ascii="Arial" w:hAnsi="Arial" w:cs="Arial"/>
          <w:sz w:val="23"/>
          <w:szCs w:val="23"/>
        </w:rPr>
        <w:t xml:space="preserve">(5) </w:t>
      </w:r>
      <w:r w:rsidR="00DB6057">
        <w:rPr>
          <w:rFonts w:ascii="Arial" w:hAnsi="Arial" w:cs="Arial"/>
          <w:sz w:val="23"/>
          <w:szCs w:val="23"/>
        </w:rPr>
        <w:t xml:space="preserve">years. </w:t>
      </w:r>
      <w:r w:rsidR="00F164F0">
        <w:rPr>
          <w:rFonts w:ascii="Arial" w:hAnsi="Arial" w:cs="Arial"/>
          <w:sz w:val="23"/>
          <w:szCs w:val="23"/>
        </w:rPr>
        <w:t xml:space="preserve"> </w:t>
      </w:r>
    </w:p>
    <w:p w:rsidR="00DB6057" w:rsidRDefault="00DB6057" w:rsidP="00167B34">
      <w:pPr>
        <w:pStyle w:val="PlainText"/>
        <w:rPr>
          <w:rFonts w:ascii="Arial" w:hAnsi="Arial" w:cs="Arial"/>
          <w:sz w:val="23"/>
          <w:szCs w:val="23"/>
        </w:rPr>
      </w:pPr>
    </w:p>
    <w:p w:rsidR="00EA0F83" w:rsidRDefault="0043252A" w:rsidP="00167B34">
      <w:pPr>
        <w:pStyle w:val="PlainText"/>
        <w:rPr>
          <w:rFonts w:ascii="Arial" w:hAnsi="Arial" w:cs="Arial"/>
          <w:sz w:val="23"/>
          <w:szCs w:val="23"/>
        </w:rPr>
      </w:pPr>
      <w:r>
        <w:rPr>
          <w:rFonts w:ascii="Arial" w:hAnsi="Arial" w:cs="Arial"/>
          <w:sz w:val="23"/>
          <w:szCs w:val="23"/>
        </w:rPr>
        <w:t xml:space="preserve">Prior to 2016, </w:t>
      </w:r>
      <w:r w:rsidR="00EA0F83" w:rsidRPr="00EA0F83">
        <w:rPr>
          <w:rFonts w:ascii="Arial" w:hAnsi="Arial" w:cs="Arial"/>
          <w:sz w:val="23"/>
          <w:szCs w:val="23"/>
        </w:rPr>
        <w:t xml:space="preserve">the </w:t>
      </w:r>
      <w:r w:rsidR="00FC3376">
        <w:rPr>
          <w:rFonts w:ascii="Arial" w:hAnsi="Arial" w:cs="Arial"/>
          <w:sz w:val="23"/>
          <w:szCs w:val="23"/>
        </w:rPr>
        <w:t>diocese/</w:t>
      </w:r>
      <w:r w:rsidR="00EA0F83" w:rsidRPr="00EA0F83">
        <w:rPr>
          <w:rFonts w:ascii="Arial" w:hAnsi="Arial" w:cs="Arial"/>
          <w:sz w:val="23"/>
          <w:szCs w:val="23"/>
        </w:rPr>
        <w:t>parish</w:t>
      </w:r>
      <w:r w:rsidR="00B914EF">
        <w:rPr>
          <w:rFonts w:ascii="Arial" w:hAnsi="Arial" w:cs="Arial"/>
          <w:sz w:val="23"/>
          <w:szCs w:val="23"/>
        </w:rPr>
        <w:t>/school</w:t>
      </w:r>
      <w:r w:rsidR="00EA0F83" w:rsidRPr="00EA0F83">
        <w:rPr>
          <w:rFonts w:ascii="Arial" w:hAnsi="Arial" w:cs="Arial"/>
          <w:sz w:val="23"/>
          <w:szCs w:val="23"/>
        </w:rPr>
        <w:t xml:space="preserve"> </w:t>
      </w:r>
      <w:r>
        <w:rPr>
          <w:rFonts w:ascii="Arial" w:hAnsi="Arial" w:cs="Arial"/>
          <w:sz w:val="23"/>
          <w:szCs w:val="23"/>
        </w:rPr>
        <w:t>did</w:t>
      </w:r>
      <w:r w:rsidR="00FC3376">
        <w:rPr>
          <w:rFonts w:ascii="Arial" w:hAnsi="Arial" w:cs="Arial"/>
          <w:sz w:val="23"/>
          <w:szCs w:val="23"/>
        </w:rPr>
        <w:t xml:space="preserve"> </w:t>
      </w:r>
      <w:r w:rsidR="00926BAA">
        <w:rPr>
          <w:rFonts w:ascii="Arial" w:hAnsi="Arial" w:cs="Arial"/>
          <w:sz w:val="23"/>
          <w:szCs w:val="23"/>
        </w:rPr>
        <w:t>not require updat</w:t>
      </w:r>
      <w:r w:rsidR="00180231">
        <w:rPr>
          <w:rFonts w:ascii="Arial" w:hAnsi="Arial" w:cs="Arial"/>
          <w:sz w:val="23"/>
          <w:szCs w:val="23"/>
        </w:rPr>
        <w:t>ing or reprocessing the</w:t>
      </w:r>
      <w:r w:rsidR="00EA0F83" w:rsidRPr="00EA0F83">
        <w:rPr>
          <w:rFonts w:ascii="Arial" w:hAnsi="Arial" w:cs="Arial"/>
          <w:sz w:val="23"/>
          <w:szCs w:val="23"/>
        </w:rPr>
        <w:t xml:space="preserve"> background check</w:t>
      </w:r>
      <w:r>
        <w:rPr>
          <w:rFonts w:ascii="Arial" w:hAnsi="Arial" w:cs="Arial"/>
          <w:sz w:val="23"/>
          <w:szCs w:val="23"/>
        </w:rPr>
        <w:t>s</w:t>
      </w:r>
      <w:r w:rsidR="00EA0F83" w:rsidRPr="00EA0F83">
        <w:rPr>
          <w:rFonts w:ascii="Arial" w:hAnsi="Arial" w:cs="Arial"/>
          <w:sz w:val="23"/>
          <w:szCs w:val="23"/>
        </w:rPr>
        <w:t xml:space="preserve"> on existing </w:t>
      </w:r>
      <w:r w:rsidR="00B914EF">
        <w:rPr>
          <w:rFonts w:ascii="Arial" w:hAnsi="Arial" w:cs="Arial"/>
          <w:sz w:val="23"/>
          <w:szCs w:val="23"/>
        </w:rPr>
        <w:t>e</w:t>
      </w:r>
      <w:r w:rsidR="00EA0F83" w:rsidRPr="00EA0F83">
        <w:rPr>
          <w:rFonts w:ascii="Arial" w:hAnsi="Arial" w:cs="Arial"/>
          <w:sz w:val="23"/>
          <w:szCs w:val="23"/>
        </w:rPr>
        <w:t>mployee</w:t>
      </w:r>
      <w:r>
        <w:rPr>
          <w:rFonts w:ascii="Arial" w:hAnsi="Arial" w:cs="Arial"/>
          <w:sz w:val="23"/>
          <w:szCs w:val="23"/>
        </w:rPr>
        <w:t>s</w:t>
      </w:r>
      <w:r w:rsidR="00645473">
        <w:rPr>
          <w:rFonts w:ascii="Arial" w:hAnsi="Arial" w:cs="Arial"/>
          <w:sz w:val="23"/>
          <w:szCs w:val="23"/>
        </w:rPr>
        <w:t xml:space="preserve"> or</w:t>
      </w:r>
      <w:r w:rsidR="00EA0F83" w:rsidRPr="00EA0F83">
        <w:rPr>
          <w:rFonts w:ascii="Arial" w:hAnsi="Arial" w:cs="Arial"/>
          <w:sz w:val="23"/>
          <w:szCs w:val="23"/>
        </w:rPr>
        <w:t xml:space="preserve"> volunteer</w:t>
      </w:r>
      <w:r>
        <w:rPr>
          <w:rFonts w:ascii="Arial" w:hAnsi="Arial" w:cs="Arial"/>
          <w:sz w:val="23"/>
          <w:szCs w:val="23"/>
        </w:rPr>
        <w:t>s. Beginning with the fiscal year ending June 30, 2017</w:t>
      </w:r>
      <w:r w:rsidR="00EA0F83" w:rsidRPr="00EA0F83">
        <w:rPr>
          <w:rFonts w:ascii="Arial" w:hAnsi="Arial" w:cs="Arial"/>
          <w:sz w:val="23"/>
          <w:szCs w:val="23"/>
        </w:rPr>
        <w:t>,</w:t>
      </w:r>
      <w:r>
        <w:rPr>
          <w:rFonts w:ascii="Arial" w:hAnsi="Arial" w:cs="Arial"/>
          <w:sz w:val="23"/>
          <w:szCs w:val="23"/>
        </w:rPr>
        <w:t xml:space="preserve"> incremental implementation of processing rechecks on a seven-year basis began for employees and volunteers. The seven-year recheck cycle is to be fully in effect by </w:t>
      </w:r>
      <w:r w:rsidR="008353DE">
        <w:rPr>
          <w:rFonts w:ascii="Arial" w:hAnsi="Arial" w:cs="Arial"/>
          <w:sz w:val="23"/>
          <w:szCs w:val="23"/>
        </w:rPr>
        <w:t xml:space="preserve">March 31, </w:t>
      </w:r>
      <w:r>
        <w:rPr>
          <w:rFonts w:ascii="Arial" w:hAnsi="Arial" w:cs="Arial"/>
          <w:sz w:val="23"/>
          <w:szCs w:val="23"/>
        </w:rPr>
        <w:t>202</w:t>
      </w:r>
      <w:r w:rsidR="008353DE">
        <w:rPr>
          <w:rFonts w:ascii="Arial" w:hAnsi="Arial" w:cs="Arial"/>
          <w:sz w:val="23"/>
          <w:szCs w:val="23"/>
        </w:rPr>
        <w:t>1</w:t>
      </w:r>
      <w:r>
        <w:rPr>
          <w:rFonts w:ascii="Arial" w:hAnsi="Arial" w:cs="Arial"/>
          <w:sz w:val="23"/>
          <w:szCs w:val="23"/>
        </w:rPr>
        <w:t>. Additional rechecks</w:t>
      </w:r>
      <w:r w:rsidR="00EA0F83" w:rsidRPr="00EA0F83">
        <w:rPr>
          <w:rFonts w:ascii="Arial" w:hAnsi="Arial" w:cs="Arial"/>
          <w:sz w:val="23"/>
          <w:szCs w:val="23"/>
        </w:rPr>
        <w:t xml:space="preserve"> can be </w:t>
      </w:r>
      <w:r w:rsidR="00DB6057">
        <w:rPr>
          <w:rFonts w:ascii="Arial" w:hAnsi="Arial" w:cs="Arial"/>
          <w:sz w:val="23"/>
          <w:szCs w:val="23"/>
        </w:rPr>
        <w:t>processed</w:t>
      </w:r>
      <w:r w:rsidR="00EA0F83" w:rsidRPr="00EA0F83">
        <w:rPr>
          <w:rFonts w:ascii="Arial" w:hAnsi="Arial" w:cs="Arial"/>
          <w:sz w:val="23"/>
          <w:szCs w:val="23"/>
        </w:rPr>
        <w:t xml:space="preserve"> at the discretion of the </w:t>
      </w:r>
      <w:r w:rsidR="00DB6057">
        <w:rPr>
          <w:rFonts w:ascii="Arial" w:hAnsi="Arial" w:cs="Arial"/>
          <w:sz w:val="23"/>
          <w:szCs w:val="23"/>
        </w:rPr>
        <w:t xml:space="preserve">supervisor with consultation of the </w:t>
      </w:r>
      <w:r w:rsidR="00BE296B">
        <w:rPr>
          <w:rFonts w:ascii="Arial" w:hAnsi="Arial" w:cs="Arial"/>
          <w:sz w:val="23"/>
          <w:szCs w:val="23"/>
        </w:rPr>
        <w:t>d</w:t>
      </w:r>
      <w:r w:rsidR="0075151B">
        <w:rPr>
          <w:rFonts w:ascii="Arial" w:hAnsi="Arial" w:cs="Arial"/>
          <w:sz w:val="23"/>
          <w:szCs w:val="23"/>
        </w:rPr>
        <w:t>iocesan Safe</w:t>
      </w:r>
      <w:r w:rsidR="00DB6057">
        <w:rPr>
          <w:rFonts w:ascii="Arial" w:hAnsi="Arial" w:cs="Arial"/>
          <w:sz w:val="23"/>
          <w:szCs w:val="23"/>
        </w:rPr>
        <w:t xml:space="preserve"> Environm</w:t>
      </w:r>
      <w:r w:rsidR="009D68E4">
        <w:rPr>
          <w:rFonts w:ascii="Arial" w:hAnsi="Arial" w:cs="Arial"/>
          <w:sz w:val="23"/>
          <w:szCs w:val="23"/>
        </w:rPr>
        <w:t>e</w:t>
      </w:r>
      <w:r w:rsidR="00DB6057">
        <w:rPr>
          <w:rFonts w:ascii="Arial" w:hAnsi="Arial" w:cs="Arial"/>
          <w:sz w:val="23"/>
          <w:szCs w:val="23"/>
        </w:rPr>
        <w:t xml:space="preserve">nt Coordinator. </w:t>
      </w:r>
      <w:r>
        <w:rPr>
          <w:rFonts w:ascii="Arial" w:hAnsi="Arial" w:cs="Arial"/>
          <w:sz w:val="23"/>
          <w:szCs w:val="23"/>
        </w:rPr>
        <w:t>Also, r</w:t>
      </w:r>
      <w:r w:rsidR="00D6172E">
        <w:rPr>
          <w:rFonts w:ascii="Arial" w:hAnsi="Arial" w:cs="Arial"/>
          <w:sz w:val="23"/>
          <w:szCs w:val="23"/>
        </w:rPr>
        <w:t xml:space="preserve">epeat background checks may be requested at the discretion of the Bishop’s </w:t>
      </w:r>
      <w:r w:rsidR="00CE4190">
        <w:rPr>
          <w:rFonts w:ascii="Arial" w:hAnsi="Arial" w:cs="Arial"/>
          <w:sz w:val="23"/>
          <w:szCs w:val="23"/>
        </w:rPr>
        <w:t xml:space="preserve">Delegate in Matters Pertaining to Sexual </w:t>
      </w:r>
      <w:r w:rsidR="00347F67">
        <w:rPr>
          <w:rFonts w:ascii="Arial" w:hAnsi="Arial" w:cs="Arial"/>
          <w:sz w:val="23"/>
          <w:szCs w:val="23"/>
        </w:rPr>
        <w:t xml:space="preserve">Misconduct </w:t>
      </w:r>
      <w:r w:rsidR="00AF01D0">
        <w:rPr>
          <w:rFonts w:ascii="Arial" w:hAnsi="Arial" w:cs="Arial"/>
          <w:sz w:val="23"/>
          <w:szCs w:val="23"/>
        </w:rPr>
        <w:t xml:space="preserve">or the diocesan Safe Environment Coordinator </w:t>
      </w:r>
      <w:r w:rsidR="00347F67">
        <w:rPr>
          <w:rFonts w:ascii="Arial" w:hAnsi="Arial" w:cs="Arial"/>
          <w:sz w:val="23"/>
          <w:szCs w:val="23"/>
        </w:rPr>
        <w:t>for</w:t>
      </w:r>
      <w:r w:rsidR="00D6172E">
        <w:rPr>
          <w:rFonts w:ascii="Arial" w:hAnsi="Arial" w:cs="Arial"/>
          <w:sz w:val="23"/>
          <w:szCs w:val="23"/>
        </w:rPr>
        <w:t xml:space="preserve"> an individual pastoral leader, diocesan/parish/school employee</w:t>
      </w:r>
      <w:r w:rsidR="00645473">
        <w:rPr>
          <w:rFonts w:ascii="Arial" w:hAnsi="Arial" w:cs="Arial"/>
          <w:sz w:val="23"/>
          <w:szCs w:val="23"/>
        </w:rPr>
        <w:t xml:space="preserve"> or </w:t>
      </w:r>
      <w:r w:rsidR="00D6172E">
        <w:rPr>
          <w:rFonts w:ascii="Arial" w:hAnsi="Arial" w:cs="Arial"/>
          <w:sz w:val="23"/>
          <w:szCs w:val="23"/>
        </w:rPr>
        <w:t>volunteer.</w:t>
      </w:r>
      <w:r w:rsidR="003235D3">
        <w:rPr>
          <w:rFonts w:ascii="Arial" w:hAnsi="Arial" w:cs="Arial"/>
          <w:sz w:val="23"/>
          <w:szCs w:val="23"/>
        </w:rPr>
        <w:t xml:space="preserve"> The </w:t>
      </w:r>
      <w:r>
        <w:rPr>
          <w:rFonts w:ascii="Arial" w:hAnsi="Arial" w:cs="Arial"/>
          <w:sz w:val="23"/>
          <w:szCs w:val="23"/>
        </w:rPr>
        <w:t>c</w:t>
      </w:r>
      <w:r w:rsidR="003235D3">
        <w:rPr>
          <w:rFonts w:ascii="Arial" w:hAnsi="Arial" w:cs="Arial"/>
          <w:sz w:val="23"/>
          <w:szCs w:val="23"/>
        </w:rPr>
        <w:t xml:space="preserve">onsent form used allows for </w:t>
      </w:r>
      <w:r w:rsidR="004B2FE1">
        <w:rPr>
          <w:rFonts w:ascii="Arial" w:hAnsi="Arial" w:cs="Arial"/>
          <w:sz w:val="23"/>
          <w:szCs w:val="23"/>
        </w:rPr>
        <w:t xml:space="preserve">ongoing authorization for the procurement of consumer reports at any time during continuous employment or active participation as a volunteer. </w:t>
      </w:r>
    </w:p>
    <w:p w:rsidR="00CE4190" w:rsidRDefault="00CE4190" w:rsidP="00B914EF">
      <w:pPr>
        <w:pStyle w:val="PlainText"/>
        <w:ind w:firstLine="720"/>
        <w:rPr>
          <w:rFonts w:ascii="Arial" w:hAnsi="Arial" w:cs="Arial"/>
          <w:sz w:val="23"/>
          <w:szCs w:val="23"/>
        </w:rPr>
      </w:pPr>
    </w:p>
    <w:p w:rsidR="00CE4190" w:rsidRPr="00CE4190" w:rsidRDefault="00CE4190" w:rsidP="00F65A30">
      <w:pPr>
        <w:pStyle w:val="PlainText"/>
        <w:outlineLvl w:val="0"/>
        <w:rPr>
          <w:rFonts w:ascii="Arial" w:hAnsi="Arial" w:cs="Arial"/>
          <w:b/>
          <w:sz w:val="28"/>
          <w:szCs w:val="28"/>
        </w:rPr>
      </w:pPr>
      <w:bookmarkStart w:id="23" w:name="_Toc434996702"/>
      <w:r w:rsidRPr="00CE4190">
        <w:rPr>
          <w:rFonts w:ascii="Arial" w:hAnsi="Arial" w:cs="Arial"/>
          <w:b/>
          <w:sz w:val="28"/>
          <w:szCs w:val="28"/>
        </w:rPr>
        <w:t>Monetary Responsibility</w:t>
      </w:r>
      <w:bookmarkEnd w:id="23"/>
    </w:p>
    <w:p w:rsidR="00CE4190" w:rsidRDefault="00CE4190" w:rsidP="00B914EF">
      <w:pPr>
        <w:pStyle w:val="PlainText"/>
        <w:ind w:firstLine="720"/>
        <w:rPr>
          <w:rFonts w:ascii="Arial" w:hAnsi="Arial" w:cs="Arial"/>
          <w:sz w:val="23"/>
          <w:szCs w:val="23"/>
        </w:rPr>
      </w:pPr>
    </w:p>
    <w:p w:rsidR="00CE4190" w:rsidRDefault="00DC61C2" w:rsidP="00167B34">
      <w:pPr>
        <w:pStyle w:val="PlainText"/>
        <w:tabs>
          <w:tab w:val="left" w:pos="-90"/>
          <w:tab w:val="left" w:pos="990"/>
        </w:tabs>
        <w:rPr>
          <w:rFonts w:ascii="Arial" w:hAnsi="Arial" w:cs="Arial"/>
          <w:sz w:val="23"/>
          <w:szCs w:val="23"/>
        </w:rPr>
      </w:pPr>
      <w:r>
        <w:rPr>
          <w:rFonts w:ascii="Arial" w:hAnsi="Arial" w:cs="Arial"/>
          <w:sz w:val="23"/>
          <w:szCs w:val="23"/>
        </w:rPr>
        <w:t>The d</w:t>
      </w:r>
      <w:r w:rsidR="00CE4190">
        <w:rPr>
          <w:rFonts w:ascii="Arial" w:hAnsi="Arial" w:cs="Arial"/>
          <w:sz w:val="23"/>
          <w:szCs w:val="23"/>
        </w:rPr>
        <w:t xml:space="preserve">iocese covers the cost for </w:t>
      </w:r>
      <w:r w:rsidR="00B3219E">
        <w:rPr>
          <w:rFonts w:ascii="Arial" w:hAnsi="Arial" w:cs="Arial"/>
          <w:sz w:val="23"/>
          <w:szCs w:val="23"/>
        </w:rPr>
        <w:t xml:space="preserve">all </w:t>
      </w:r>
      <w:r w:rsidR="00CE4190">
        <w:rPr>
          <w:rFonts w:ascii="Arial" w:hAnsi="Arial" w:cs="Arial"/>
          <w:sz w:val="23"/>
          <w:szCs w:val="23"/>
        </w:rPr>
        <w:t>background checks of incardinated clerics, pastoral leaders, and diocesan employees</w:t>
      </w:r>
      <w:r w:rsidR="00F164F0">
        <w:rPr>
          <w:rFonts w:ascii="Arial" w:hAnsi="Arial" w:cs="Arial"/>
          <w:sz w:val="23"/>
          <w:szCs w:val="23"/>
        </w:rPr>
        <w:t xml:space="preserve">. The diocese also covers the costs for applicable </w:t>
      </w:r>
      <w:r w:rsidR="00CE4190">
        <w:rPr>
          <w:rFonts w:ascii="Arial" w:hAnsi="Arial" w:cs="Arial"/>
          <w:sz w:val="23"/>
          <w:szCs w:val="23"/>
        </w:rPr>
        <w:t>volunteers</w:t>
      </w:r>
      <w:r w:rsidR="00F164F0">
        <w:rPr>
          <w:rFonts w:ascii="Arial" w:hAnsi="Arial" w:cs="Arial"/>
          <w:sz w:val="23"/>
          <w:szCs w:val="23"/>
        </w:rPr>
        <w:t xml:space="preserve"> directly involved with the diocese. </w:t>
      </w:r>
    </w:p>
    <w:p w:rsidR="00CE4190" w:rsidRDefault="00CE4190" w:rsidP="00167B34">
      <w:pPr>
        <w:pStyle w:val="PlainText"/>
        <w:tabs>
          <w:tab w:val="left" w:pos="-90"/>
          <w:tab w:val="left" w:pos="990"/>
        </w:tabs>
        <w:rPr>
          <w:rFonts w:ascii="Arial" w:hAnsi="Arial" w:cs="Arial"/>
          <w:sz w:val="23"/>
          <w:szCs w:val="23"/>
        </w:rPr>
      </w:pPr>
    </w:p>
    <w:p w:rsidR="00CE4190" w:rsidRDefault="00CE4190" w:rsidP="00167B34">
      <w:pPr>
        <w:pStyle w:val="PlainText"/>
        <w:tabs>
          <w:tab w:val="left" w:pos="-90"/>
          <w:tab w:val="left" w:pos="990"/>
        </w:tabs>
        <w:rPr>
          <w:rFonts w:ascii="Arial" w:hAnsi="Arial" w:cs="Arial"/>
          <w:sz w:val="23"/>
          <w:szCs w:val="23"/>
        </w:rPr>
      </w:pPr>
      <w:r>
        <w:rPr>
          <w:rFonts w:ascii="Arial" w:hAnsi="Arial" w:cs="Arial"/>
          <w:sz w:val="23"/>
          <w:szCs w:val="23"/>
        </w:rPr>
        <w:t xml:space="preserve">The respective parish/school is responsible for the cost of </w:t>
      </w:r>
      <w:r w:rsidR="00B3219E">
        <w:rPr>
          <w:rFonts w:ascii="Arial" w:hAnsi="Arial" w:cs="Arial"/>
          <w:sz w:val="23"/>
          <w:szCs w:val="23"/>
        </w:rPr>
        <w:t xml:space="preserve">diocesan required </w:t>
      </w:r>
      <w:r>
        <w:rPr>
          <w:rFonts w:ascii="Arial" w:hAnsi="Arial" w:cs="Arial"/>
          <w:sz w:val="23"/>
          <w:szCs w:val="23"/>
        </w:rPr>
        <w:t>background checks on its employees</w:t>
      </w:r>
      <w:r w:rsidR="00645473">
        <w:rPr>
          <w:rFonts w:ascii="Arial" w:hAnsi="Arial" w:cs="Arial"/>
          <w:sz w:val="23"/>
          <w:szCs w:val="23"/>
        </w:rPr>
        <w:t xml:space="preserve"> and </w:t>
      </w:r>
      <w:r>
        <w:rPr>
          <w:rFonts w:ascii="Arial" w:hAnsi="Arial" w:cs="Arial"/>
          <w:sz w:val="23"/>
          <w:szCs w:val="23"/>
        </w:rPr>
        <w:t>volunteers</w:t>
      </w:r>
      <w:r w:rsidR="00926BAA">
        <w:rPr>
          <w:rFonts w:ascii="Arial" w:hAnsi="Arial" w:cs="Arial"/>
          <w:sz w:val="23"/>
          <w:szCs w:val="23"/>
        </w:rPr>
        <w:t>.</w:t>
      </w:r>
    </w:p>
    <w:p w:rsidR="00CE4190" w:rsidRDefault="00CE4190" w:rsidP="00167B34">
      <w:pPr>
        <w:pStyle w:val="PlainText"/>
        <w:tabs>
          <w:tab w:val="left" w:pos="-90"/>
          <w:tab w:val="left" w:pos="990"/>
        </w:tabs>
        <w:rPr>
          <w:rFonts w:ascii="Arial" w:hAnsi="Arial" w:cs="Arial"/>
          <w:sz w:val="23"/>
          <w:szCs w:val="23"/>
        </w:rPr>
      </w:pPr>
    </w:p>
    <w:p w:rsidR="00BE296B" w:rsidRDefault="00CE4190" w:rsidP="00167B34">
      <w:pPr>
        <w:pStyle w:val="PlainText"/>
        <w:tabs>
          <w:tab w:val="left" w:pos="-90"/>
          <w:tab w:val="left" w:pos="990"/>
        </w:tabs>
        <w:rPr>
          <w:rFonts w:ascii="Arial" w:hAnsi="Arial" w:cs="Arial"/>
          <w:sz w:val="23"/>
          <w:szCs w:val="23"/>
        </w:rPr>
      </w:pPr>
      <w:r>
        <w:rPr>
          <w:rFonts w:ascii="Arial" w:hAnsi="Arial" w:cs="Arial"/>
          <w:sz w:val="23"/>
          <w:szCs w:val="23"/>
        </w:rPr>
        <w:t>There is one exception</w:t>
      </w:r>
      <w:r w:rsidR="00B3219E">
        <w:rPr>
          <w:rFonts w:ascii="Arial" w:hAnsi="Arial" w:cs="Arial"/>
          <w:sz w:val="23"/>
          <w:szCs w:val="23"/>
        </w:rPr>
        <w:t>:</w:t>
      </w:r>
      <w:r>
        <w:rPr>
          <w:rFonts w:ascii="Arial" w:hAnsi="Arial" w:cs="Arial"/>
          <w:sz w:val="23"/>
          <w:szCs w:val="23"/>
        </w:rPr>
        <w:t xml:space="preserve"> Minnesota </w:t>
      </w:r>
      <w:r w:rsidR="00FC3376">
        <w:rPr>
          <w:rFonts w:ascii="Arial" w:hAnsi="Arial" w:cs="Arial"/>
          <w:sz w:val="23"/>
          <w:szCs w:val="23"/>
        </w:rPr>
        <w:t>S</w:t>
      </w:r>
      <w:r>
        <w:rPr>
          <w:rFonts w:ascii="Arial" w:hAnsi="Arial" w:cs="Arial"/>
          <w:sz w:val="23"/>
          <w:szCs w:val="23"/>
        </w:rPr>
        <w:t xml:space="preserve">tatute </w:t>
      </w:r>
      <w:r>
        <w:rPr>
          <w:rFonts w:ascii="Times New Roman" w:hAnsi="Times New Roman" w:cs="Times New Roman"/>
          <w:sz w:val="23"/>
          <w:szCs w:val="23"/>
        </w:rPr>
        <w:t>§</w:t>
      </w:r>
      <w:r>
        <w:rPr>
          <w:rFonts w:ascii="Arial" w:hAnsi="Arial" w:cs="Arial"/>
          <w:sz w:val="23"/>
          <w:szCs w:val="23"/>
        </w:rPr>
        <w:t>123</w:t>
      </w:r>
      <w:r w:rsidR="00AF01D0">
        <w:rPr>
          <w:rFonts w:ascii="Arial" w:hAnsi="Arial" w:cs="Arial"/>
          <w:sz w:val="23"/>
          <w:szCs w:val="23"/>
        </w:rPr>
        <w:t>B</w:t>
      </w:r>
      <w:r>
        <w:rPr>
          <w:rFonts w:ascii="Arial" w:hAnsi="Arial" w:cs="Arial"/>
          <w:sz w:val="23"/>
          <w:szCs w:val="23"/>
        </w:rPr>
        <w:t xml:space="preserve">.03 mandates </w:t>
      </w:r>
      <w:r w:rsidR="00645473">
        <w:rPr>
          <w:rFonts w:ascii="Arial" w:hAnsi="Arial" w:cs="Arial"/>
          <w:sz w:val="23"/>
          <w:szCs w:val="23"/>
        </w:rPr>
        <w:t xml:space="preserve">payment procedures for the BCA background check and an </w:t>
      </w:r>
      <w:r>
        <w:rPr>
          <w:rFonts w:ascii="Arial" w:hAnsi="Arial" w:cs="Arial"/>
          <w:sz w:val="23"/>
          <w:szCs w:val="23"/>
        </w:rPr>
        <w:t xml:space="preserve">individual </w:t>
      </w:r>
      <w:r w:rsidR="00645473">
        <w:rPr>
          <w:rFonts w:ascii="Arial" w:hAnsi="Arial" w:cs="Arial"/>
          <w:sz w:val="23"/>
          <w:szCs w:val="23"/>
        </w:rPr>
        <w:t>may be</w:t>
      </w:r>
      <w:r>
        <w:rPr>
          <w:rFonts w:ascii="Arial" w:hAnsi="Arial" w:cs="Arial"/>
          <w:sz w:val="23"/>
          <w:szCs w:val="23"/>
        </w:rPr>
        <w:t xml:space="preserve"> responsible for the cost of the</w:t>
      </w:r>
      <w:r w:rsidR="00B3219E">
        <w:rPr>
          <w:rFonts w:ascii="Arial" w:hAnsi="Arial" w:cs="Arial"/>
          <w:sz w:val="23"/>
          <w:szCs w:val="23"/>
        </w:rPr>
        <w:t xml:space="preserve"> </w:t>
      </w:r>
      <w:r w:rsidR="00926BAA">
        <w:rPr>
          <w:rFonts w:ascii="Arial" w:hAnsi="Arial" w:cs="Arial"/>
          <w:sz w:val="23"/>
          <w:szCs w:val="23"/>
        </w:rPr>
        <w:t>statute requ</w:t>
      </w:r>
      <w:r w:rsidR="00B3219E">
        <w:rPr>
          <w:rFonts w:ascii="Arial" w:hAnsi="Arial" w:cs="Arial"/>
          <w:sz w:val="23"/>
          <w:szCs w:val="23"/>
        </w:rPr>
        <w:t>ired</w:t>
      </w:r>
      <w:r w:rsidR="00AB725B">
        <w:rPr>
          <w:rFonts w:ascii="Arial" w:hAnsi="Arial" w:cs="Arial"/>
          <w:sz w:val="23"/>
          <w:szCs w:val="23"/>
        </w:rPr>
        <w:t xml:space="preserve"> </w:t>
      </w:r>
      <w:r>
        <w:rPr>
          <w:rFonts w:ascii="Arial" w:hAnsi="Arial" w:cs="Arial"/>
          <w:sz w:val="23"/>
          <w:szCs w:val="23"/>
        </w:rPr>
        <w:t>BCA check</w:t>
      </w:r>
      <w:r w:rsidR="001F244C">
        <w:rPr>
          <w:rFonts w:ascii="Arial" w:hAnsi="Arial" w:cs="Arial"/>
          <w:sz w:val="23"/>
          <w:szCs w:val="23"/>
        </w:rPr>
        <w:t>.</w:t>
      </w:r>
      <w:r w:rsidR="00645473">
        <w:rPr>
          <w:rFonts w:ascii="Arial" w:hAnsi="Arial" w:cs="Arial"/>
          <w:sz w:val="23"/>
          <w:szCs w:val="23"/>
        </w:rPr>
        <w:t xml:space="preserve"> Statute specifics are attached as Appendix </w:t>
      </w:r>
      <w:r w:rsidR="00D97B6D">
        <w:rPr>
          <w:rFonts w:ascii="Arial" w:hAnsi="Arial" w:cs="Arial"/>
          <w:sz w:val="23"/>
          <w:szCs w:val="23"/>
        </w:rPr>
        <w:t>F</w:t>
      </w:r>
      <w:r w:rsidR="00645473">
        <w:rPr>
          <w:rFonts w:ascii="Arial" w:hAnsi="Arial" w:cs="Arial"/>
          <w:sz w:val="23"/>
          <w:szCs w:val="23"/>
        </w:rPr>
        <w:t xml:space="preserve">. </w:t>
      </w:r>
      <w:r w:rsidR="00AF01D0">
        <w:rPr>
          <w:rFonts w:ascii="Arial" w:hAnsi="Arial" w:cs="Arial"/>
          <w:sz w:val="23"/>
          <w:szCs w:val="23"/>
        </w:rPr>
        <w:t xml:space="preserve"> </w:t>
      </w:r>
    </w:p>
    <w:p w:rsidR="001E0F92" w:rsidRDefault="001E0F92" w:rsidP="00BE296B">
      <w:pPr>
        <w:pStyle w:val="PlainText"/>
        <w:tabs>
          <w:tab w:val="left" w:pos="684"/>
        </w:tabs>
        <w:rPr>
          <w:rFonts w:ascii="Arial" w:hAnsi="Arial" w:cs="Arial"/>
          <w:sz w:val="23"/>
          <w:szCs w:val="23"/>
        </w:rPr>
      </w:pPr>
    </w:p>
    <w:p w:rsidR="00EA0F83" w:rsidRPr="00B914EF" w:rsidRDefault="00EA0F83" w:rsidP="00F65A30">
      <w:pPr>
        <w:pStyle w:val="PlainText"/>
        <w:outlineLvl w:val="0"/>
        <w:rPr>
          <w:rFonts w:ascii="Arial" w:hAnsi="Arial" w:cs="Arial"/>
          <w:b/>
          <w:sz w:val="28"/>
          <w:szCs w:val="28"/>
        </w:rPr>
      </w:pPr>
      <w:bookmarkStart w:id="24" w:name="_Toc434996703"/>
      <w:r w:rsidRPr="00B914EF">
        <w:rPr>
          <w:rFonts w:ascii="Arial" w:hAnsi="Arial" w:cs="Arial"/>
          <w:b/>
          <w:sz w:val="28"/>
          <w:szCs w:val="28"/>
        </w:rPr>
        <w:t>Security of Information</w:t>
      </w:r>
      <w:bookmarkEnd w:id="24"/>
    </w:p>
    <w:p w:rsidR="00EA0F83" w:rsidRPr="00EA0F83" w:rsidRDefault="00EA0F83" w:rsidP="00E93D06">
      <w:pPr>
        <w:pStyle w:val="PlainText"/>
        <w:rPr>
          <w:rFonts w:ascii="Arial" w:hAnsi="Arial" w:cs="Arial"/>
          <w:sz w:val="23"/>
          <w:szCs w:val="23"/>
        </w:rPr>
      </w:pPr>
    </w:p>
    <w:p w:rsidR="00EA0F83" w:rsidRPr="00EA0F83" w:rsidRDefault="00EA0F83" w:rsidP="00167B34">
      <w:pPr>
        <w:pStyle w:val="PlainText"/>
        <w:rPr>
          <w:rFonts w:ascii="Arial" w:hAnsi="Arial" w:cs="Arial"/>
          <w:sz w:val="23"/>
          <w:szCs w:val="23"/>
        </w:rPr>
      </w:pPr>
      <w:r w:rsidRPr="00EA0F83">
        <w:rPr>
          <w:rFonts w:ascii="Arial" w:hAnsi="Arial" w:cs="Arial"/>
          <w:sz w:val="23"/>
          <w:szCs w:val="23"/>
        </w:rPr>
        <w:t xml:space="preserve">The background check procedure gives the </w:t>
      </w:r>
      <w:r w:rsidR="00B914EF">
        <w:rPr>
          <w:rFonts w:ascii="Arial" w:hAnsi="Arial" w:cs="Arial"/>
          <w:sz w:val="23"/>
          <w:szCs w:val="23"/>
        </w:rPr>
        <w:t>diocese</w:t>
      </w:r>
      <w:r w:rsidRPr="00EA0F83">
        <w:rPr>
          <w:rFonts w:ascii="Arial" w:hAnsi="Arial" w:cs="Arial"/>
          <w:sz w:val="23"/>
          <w:szCs w:val="23"/>
        </w:rPr>
        <w:t xml:space="preserve"> </w:t>
      </w:r>
      <w:r w:rsidR="00AB725B">
        <w:rPr>
          <w:rFonts w:ascii="Arial" w:hAnsi="Arial" w:cs="Arial"/>
          <w:sz w:val="23"/>
          <w:szCs w:val="23"/>
        </w:rPr>
        <w:t xml:space="preserve">access to </w:t>
      </w:r>
      <w:r w:rsidRPr="00EA0F83">
        <w:rPr>
          <w:rFonts w:ascii="Arial" w:hAnsi="Arial" w:cs="Arial"/>
          <w:sz w:val="23"/>
          <w:szCs w:val="23"/>
        </w:rPr>
        <w:t xml:space="preserve">information </w:t>
      </w:r>
      <w:r w:rsidR="00B914EF">
        <w:rPr>
          <w:rFonts w:ascii="Arial" w:hAnsi="Arial" w:cs="Arial"/>
          <w:sz w:val="23"/>
          <w:szCs w:val="23"/>
        </w:rPr>
        <w:t>which</w:t>
      </w:r>
      <w:r w:rsidRPr="00EA0F83">
        <w:rPr>
          <w:rFonts w:ascii="Arial" w:hAnsi="Arial" w:cs="Arial"/>
          <w:sz w:val="23"/>
          <w:szCs w:val="23"/>
        </w:rPr>
        <w:t xml:space="preserve"> is highly confidential. </w:t>
      </w:r>
      <w:r w:rsidR="002A37F3" w:rsidRPr="00EA0F83">
        <w:rPr>
          <w:rFonts w:ascii="Arial" w:hAnsi="Arial" w:cs="Arial"/>
          <w:sz w:val="23"/>
          <w:szCs w:val="23"/>
        </w:rPr>
        <w:t xml:space="preserve">The </w:t>
      </w:r>
      <w:r w:rsidR="00AB725B">
        <w:rPr>
          <w:rFonts w:ascii="Arial" w:hAnsi="Arial" w:cs="Arial"/>
          <w:sz w:val="23"/>
          <w:szCs w:val="23"/>
        </w:rPr>
        <w:t>diocese/</w:t>
      </w:r>
      <w:r w:rsidR="002A37F3" w:rsidRPr="00EA0F83">
        <w:rPr>
          <w:rFonts w:ascii="Arial" w:hAnsi="Arial" w:cs="Arial"/>
          <w:sz w:val="23"/>
          <w:szCs w:val="23"/>
        </w:rPr>
        <w:t>parish</w:t>
      </w:r>
      <w:r w:rsidR="002A37F3">
        <w:rPr>
          <w:rFonts w:ascii="Arial" w:hAnsi="Arial" w:cs="Arial"/>
          <w:sz w:val="23"/>
          <w:szCs w:val="23"/>
        </w:rPr>
        <w:t>/school</w:t>
      </w:r>
      <w:r w:rsidR="002A37F3" w:rsidRPr="00EA0F83">
        <w:rPr>
          <w:rFonts w:ascii="Arial" w:hAnsi="Arial" w:cs="Arial"/>
          <w:sz w:val="23"/>
          <w:szCs w:val="23"/>
        </w:rPr>
        <w:t xml:space="preserve"> must establish </w:t>
      </w:r>
      <w:r w:rsidR="002A37F3">
        <w:rPr>
          <w:rFonts w:ascii="Arial" w:hAnsi="Arial" w:cs="Arial"/>
          <w:sz w:val="23"/>
          <w:szCs w:val="23"/>
        </w:rPr>
        <w:t>p</w:t>
      </w:r>
      <w:r w:rsidR="002A37F3" w:rsidRPr="00EA0F83">
        <w:rPr>
          <w:rFonts w:ascii="Arial" w:hAnsi="Arial" w:cs="Arial"/>
          <w:sz w:val="23"/>
          <w:szCs w:val="23"/>
        </w:rPr>
        <w:t xml:space="preserve">rocedures to safeguard </w:t>
      </w:r>
      <w:r w:rsidR="002A37F3">
        <w:rPr>
          <w:rFonts w:ascii="Arial" w:hAnsi="Arial" w:cs="Arial"/>
          <w:sz w:val="23"/>
          <w:szCs w:val="23"/>
        </w:rPr>
        <w:t>it</w:t>
      </w:r>
      <w:r w:rsidR="00DB6057">
        <w:rPr>
          <w:rFonts w:ascii="Arial" w:hAnsi="Arial" w:cs="Arial"/>
          <w:sz w:val="23"/>
          <w:szCs w:val="23"/>
        </w:rPr>
        <w:t>,</w:t>
      </w:r>
      <w:r w:rsidR="002A37F3">
        <w:rPr>
          <w:rFonts w:ascii="Arial" w:hAnsi="Arial" w:cs="Arial"/>
          <w:sz w:val="23"/>
          <w:szCs w:val="23"/>
        </w:rPr>
        <w:t xml:space="preserve"> i.e., completed forms should not be left on a desk or unlocked overnight</w:t>
      </w:r>
      <w:r w:rsidR="00BE296B">
        <w:rPr>
          <w:rFonts w:ascii="Arial" w:hAnsi="Arial" w:cs="Arial"/>
          <w:sz w:val="23"/>
          <w:szCs w:val="23"/>
        </w:rPr>
        <w:t>, etc</w:t>
      </w:r>
      <w:r w:rsidR="002A37F3">
        <w:rPr>
          <w:rFonts w:ascii="Arial" w:hAnsi="Arial" w:cs="Arial"/>
          <w:sz w:val="23"/>
          <w:szCs w:val="23"/>
        </w:rPr>
        <w:t>.</w:t>
      </w:r>
      <w:r w:rsidR="00DB6057">
        <w:rPr>
          <w:rFonts w:ascii="Arial" w:hAnsi="Arial" w:cs="Arial"/>
          <w:sz w:val="23"/>
          <w:szCs w:val="23"/>
        </w:rPr>
        <w:t xml:space="preserve"> Those who see/handle the information are to be limited to one or two individuals.</w:t>
      </w:r>
    </w:p>
    <w:p w:rsidR="00EA0F83" w:rsidRPr="00EA0F83" w:rsidRDefault="00EA0F83" w:rsidP="00167B34">
      <w:pPr>
        <w:pStyle w:val="PlainText"/>
        <w:rPr>
          <w:rFonts w:ascii="Arial" w:hAnsi="Arial" w:cs="Arial"/>
          <w:sz w:val="23"/>
          <w:szCs w:val="23"/>
        </w:rPr>
      </w:pPr>
    </w:p>
    <w:p w:rsidR="001718B0" w:rsidRDefault="00EA0F83" w:rsidP="00167B34">
      <w:pPr>
        <w:rPr>
          <w:rFonts w:ascii="Arial" w:hAnsi="Arial" w:cs="Arial"/>
          <w:sz w:val="23"/>
          <w:szCs w:val="23"/>
        </w:rPr>
      </w:pPr>
      <w:r w:rsidRPr="00EA0F83">
        <w:rPr>
          <w:rFonts w:ascii="Arial" w:hAnsi="Arial" w:cs="Arial"/>
          <w:sz w:val="23"/>
          <w:szCs w:val="23"/>
        </w:rPr>
        <w:t xml:space="preserve">Criminal background checks are </w:t>
      </w:r>
      <w:r w:rsidR="00C23B97">
        <w:rPr>
          <w:rFonts w:ascii="Arial" w:hAnsi="Arial" w:cs="Arial"/>
          <w:sz w:val="23"/>
          <w:szCs w:val="23"/>
        </w:rPr>
        <w:t>processed</w:t>
      </w:r>
      <w:r w:rsidRPr="00EA0F83">
        <w:rPr>
          <w:rFonts w:ascii="Arial" w:hAnsi="Arial" w:cs="Arial"/>
          <w:sz w:val="23"/>
          <w:szCs w:val="23"/>
        </w:rPr>
        <w:t xml:space="preserve"> by </w:t>
      </w:r>
      <w:r w:rsidR="007B2CA3">
        <w:rPr>
          <w:rFonts w:ascii="Arial" w:hAnsi="Arial" w:cs="Arial"/>
          <w:sz w:val="23"/>
          <w:szCs w:val="23"/>
        </w:rPr>
        <w:t>a diocesan selected background check company</w:t>
      </w:r>
      <w:r w:rsidRPr="00EA0F83">
        <w:rPr>
          <w:rFonts w:ascii="Arial" w:hAnsi="Arial" w:cs="Arial"/>
          <w:sz w:val="23"/>
          <w:szCs w:val="23"/>
        </w:rPr>
        <w:t xml:space="preserve">, which offers a </w:t>
      </w:r>
      <w:r w:rsidR="007B2CA3">
        <w:rPr>
          <w:rFonts w:ascii="Arial" w:hAnsi="Arial" w:cs="Arial"/>
          <w:sz w:val="23"/>
          <w:szCs w:val="23"/>
        </w:rPr>
        <w:t>W</w:t>
      </w:r>
      <w:r w:rsidRPr="00EA0F83">
        <w:rPr>
          <w:rFonts w:ascii="Arial" w:hAnsi="Arial" w:cs="Arial"/>
          <w:sz w:val="23"/>
          <w:szCs w:val="23"/>
        </w:rPr>
        <w:t xml:space="preserve">eb-based background check </w:t>
      </w:r>
      <w:r w:rsidR="00C23B97">
        <w:rPr>
          <w:rFonts w:ascii="Arial" w:hAnsi="Arial" w:cs="Arial"/>
          <w:sz w:val="23"/>
          <w:szCs w:val="23"/>
        </w:rPr>
        <w:t>search</w:t>
      </w:r>
      <w:r w:rsidRPr="00EA0F83">
        <w:rPr>
          <w:rFonts w:ascii="Arial" w:hAnsi="Arial" w:cs="Arial"/>
          <w:sz w:val="23"/>
          <w:szCs w:val="23"/>
        </w:rPr>
        <w:t xml:space="preserve">. </w:t>
      </w:r>
      <w:r w:rsidR="00B914EF">
        <w:rPr>
          <w:rFonts w:ascii="Arial" w:hAnsi="Arial" w:cs="Arial"/>
          <w:sz w:val="23"/>
          <w:szCs w:val="23"/>
        </w:rPr>
        <w:t xml:space="preserve">The diocese </w:t>
      </w:r>
      <w:r w:rsidR="00C23B97">
        <w:rPr>
          <w:rFonts w:ascii="Arial" w:hAnsi="Arial" w:cs="Arial"/>
          <w:sz w:val="23"/>
          <w:szCs w:val="23"/>
        </w:rPr>
        <w:t xml:space="preserve">has limited </w:t>
      </w:r>
      <w:r w:rsidR="00FC3376">
        <w:rPr>
          <w:rFonts w:ascii="Arial" w:hAnsi="Arial" w:cs="Arial"/>
          <w:sz w:val="23"/>
          <w:szCs w:val="23"/>
        </w:rPr>
        <w:t xml:space="preserve">the </w:t>
      </w:r>
      <w:r w:rsidR="00926BAA">
        <w:rPr>
          <w:rFonts w:ascii="Arial" w:hAnsi="Arial" w:cs="Arial"/>
          <w:sz w:val="23"/>
          <w:szCs w:val="23"/>
        </w:rPr>
        <w:t xml:space="preserve">background check company </w:t>
      </w:r>
      <w:r w:rsidR="00FC3376">
        <w:rPr>
          <w:rFonts w:ascii="Arial" w:hAnsi="Arial" w:cs="Arial"/>
          <w:sz w:val="23"/>
          <w:szCs w:val="23"/>
        </w:rPr>
        <w:t xml:space="preserve">database </w:t>
      </w:r>
      <w:r w:rsidR="00AB725B">
        <w:rPr>
          <w:rFonts w:ascii="Arial" w:hAnsi="Arial" w:cs="Arial"/>
          <w:sz w:val="23"/>
          <w:szCs w:val="23"/>
        </w:rPr>
        <w:t xml:space="preserve">access </w:t>
      </w:r>
      <w:r w:rsidR="00C23B97">
        <w:rPr>
          <w:rFonts w:ascii="Arial" w:hAnsi="Arial" w:cs="Arial"/>
          <w:sz w:val="23"/>
          <w:szCs w:val="23"/>
        </w:rPr>
        <w:t xml:space="preserve">to </w:t>
      </w:r>
      <w:r w:rsidRPr="00EA0F83">
        <w:rPr>
          <w:rFonts w:ascii="Arial" w:hAnsi="Arial" w:cs="Arial"/>
          <w:sz w:val="23"/>
          <w:szCs w:val="23"/>
        </w:rPr>
        <w:t xml:space="preserve">two </w:t>
      </w:r>
      <w:r w:rsidR="001718B0">
        <w:rPr>
          <w:rFonts w:ascii="Arial" w:hAnsi="Arial" w:cs="Arial"/>
          <w:sz w:val="23"/>
          <w:szCs w:val="23"/>
        </w:rPr>
        <w:t>individuals</w:t>
      </w:r>
      <w:r w:rsidRPr="00EA0F83">
        <w:rPr>
          <w:rFonts w:ascii="Arial" w:hAnsi="Arial" w:cs="Arial"/>
          <w:sz w:val="23"/>
          <w:szCs w:val="23"/>
        </w:rPr>
        <w:t xml:space="preserve"> who are authorized to order background checks and obtain </w:t>
      </w:r>
      <w:r w:rsidR="00B914EF">
        <w:rPr>
          <w:rFonts w:ascii="Arial" w:hAnsi="Arial" w:cs="Arial"/>
          <w:sz w:val="23"/>
          <w:szCs w:val="23"/>
        </w:rPr>
        <w:t xml:space="preserve">the </w:t>
      </w:r>
      <w:r w:rsidRPr="00EA0F83">
        <w:rPr>
          <w:rFonts w:ascii="Arial" w:hAnsi="Arial" w:cs="Arial"/>
          <w:sz w:val="23"/>
          <w:szCs w:val="23"/>
        </w:rPr>
        <w:t xml:space="preserve">results. </w:t>
      </w:r>
      <w:r w:rsidR="001718B0" w:rsidRPr="00071432">
        <w:rPr>
          <w:rFonts w:ascii="Arial" w:hAnsi="Arial" w:cs="Arial"/>
          <w:sz w:val="23"/>
          <w:szCs w:val="23"/>
        </w:rPr>
        <w:t xml:space="preserve">Access to the sensitive information collected is limited to a select number of individuals on a “need to know” basis. </w:t>
      </w:r>
      <w:r w:rsidR="00AB725B">
        <w:rPr>
          <w:rFonts w:ascii="Arial" w:hAnsi="Arial" w:cs="Arial"/>
          <w:sz w:val="23"/>
          <w:szCs w:val="23"/>
        </w:rPr>
        <w:t>Any</w:t>
      </w:r>
      <w:r w:rsidR="001718B0" w:rsidRPr="00071432">
        <w:rPr>
          <w:rFonts w:ascii="Arial" w:hAnsi="Arial" w:cs="Arial"/>
          <w:sz w:val="23"/>
          <w:szCs w:val="23"/>
        </w:rPr>
        <w:t xml:space="preserve"> information stored </w:t>
      </w:r>
      <w:r w:rsidR="00AB725B">
        <w:rPr>
          <w:rFonts w:ascii="Arial" w:hAnsi="Arial" w:cs="Arial"/>
          <w:sz w:val="23"/>
          <w:szCs w:val="23"/>
        </w:rPr>
        <w:t>is located at the</w:t>
      </w:r>
      <w:r w:rsidR="001718B0" w:rsidRPr="00071432">
        <w:rPr>
          <w:rFonts w:ascii="Arial" w:hAnsi="Arial" w:cs="Arial"/>
          <w:sz w:val="23"/>
          <w:szCs w:val="23"/>
        </w:rPr>
        <w:t xml:space="preserve"> </w:t>
      </w:r>
      <w:r w:rsidR="00DC61C2">
        <w:rPr>
          <w:rFonts w:ascii="Arial" w:hAnsi="Arial" w:cs="Arial"/>
          <w:sz w:val="23"/>
          <w:szCs w:val="23"/>
        </w:rPr>
        <w:t>d</w:t>
      </w:r>
      <w:r w:rsidR="00AB725B">
        <w:rPr>
          <w:rFonts w:ascii="Arial" w:hAnsi="Arial" w:cs="Arial"/>
          <w:sz w:val="23"/>
          <w:szCs w:val="23"/>
        </w:rPr>
        <w:t xml:space="preserve">iocese </w:t>
      </w:r>
      <w:r w:rsidR="003F4784">
        <w:rPr>
          <w:rFonts w:ascii="Arial" w:hAnsi="Arial" w:cs="Arial"/>
          <w:sz w:val="23"/>
          <w:szCs w:val="23"/>
        </w:rPr>
        <w:t xml:space="preserve">in a locked file cabinet. </w:t>
      </w:r>
      <w:r w:rsidR="001718B0" w:rsidRPr="00071432">
        <w:rPr>
          <w:rFonts w:ascii="Arial" w:hAnsi="Arial" w:cs="Arial"/>
          <w:sz w:val="23"/>
          <w:szCs w:val="23"/>
        </w:rPr>
        <w:t xml:space="preserve">Any information retrieved from </w:t>
      </w:r>
      <w:r w:rsidR="007B2CA3">
        <w:rPr>
          <w:rFonts w:ascii="Arial" w:hAnsi="Arial" w:cs="Arial"/>
          <w:sz w:val="23"/>
          <w:szCs w:val="23"/>
        </w:rPr>
        <w:t>the background check company</w:t>
      </w:r>
      <w:r w:rsidR="001718B0" w:rsidRPr="00071432">
        <w:rPr>
          <w:rFonts w:ascii="Arial" w:hAnsi="Arial" w:cs="Arial"/>
          <w:sz w:val="23"/>
          <w:szCs w:val="23"/>
        </w:rPr>
        <w:t xml:space="preserve"> and/or VIRTUS online is with</w:t>
      </w:r>
      <w:r w:rsidR="005B7EAF">
        <w:rPr>
          <w:rFonts w:ascii="Arial" w:hAnsi="Arial" w:cs="Arial"/>
          <w:sz w:val="23"/>
          <w:szCs w:val="23"/>
        </w:rPr>
        <w:t xml:space="preserve"> a minimum of a</w:t>
      </w:r>
      <w:r w:rsidR="001718B0" w:rsidRPr="00071432">
        <w:rPr>
          <w:rFonts w:ascii="Arial" w:hAnsi="Arial" w:cs="Arial"/>
          <w:sz w:val="23"/>
          <w:szCs w:val="23"/>
        </w:rPr>
        <w:t xml:space="preserve"> 128</w:t>
      </w:r>
      <w:r w:rsidR="00AF01D0">
        <w:rPr>
          <w:rFonts w:ascii="Arial" w:hAnsi="Arial" w:cs="Arial"/>
          <w:sz w:val="23"/>
          <w:szCs w:val="23"/>
        </w:rPr>
        <w:t>-</w:t>
      </w:r>
      <w:r w:rsidR="001718B0" w:rsidRPr="00071432">
        <w:rPr>
          <w:rFonts w:ascii="Arial" w:hAnsi="Arial" w:cs="Arial"/>
          <w:sz w:val="23"/>
          <w:szCs w:val="23"/>
        </w:rPr>
        <w:t xml:space="preserve">bit </w:t>
      </w:r>
      <w:r w:rsidR="001718B0" w:rsidRPr="00071432">
        <w:rPr>
          <w:rFonts w:ascii="Arial" w:hAnsi="Arial" w:cs="Arial"/>
          <w:sz w:val="23"/>
          <w:szCs w:val="23"/>
        </w:rPr>
        <w:lastRenderedPageBreak/>
        <w:t xml:space="preserve">encryption, and </w:t>
      </w:r>
      <w:r w:rsidR="00FC3376">
        <w:rPr>
          <w:rFonts w:ascii="Arial" w:hAnsi="Arial" w:cs="Arial"/>
          <w:sz w:val="23"/>
          <w:szCs w:val="23"/>
        </w:rPr>
        <w:t xml:space="preserve">the diocese </w:t>
      </w:r>
      <w:r w:rsidR="001718B0" w:rsidRPr="00071432">
        <w:rPr>
          <w:rFonts w:ascii="Arial" w:hAnsi="Arial" w:cs="Arial"/>
          <w:sz w:val="23"/>
          <w:szCs w:val="23"/>
        </w:rPr>
        <w:t xml:space="preserve">has passed an on-site inspection. As mandated by the </w:t>
      </w:r>
      <w:r w:rsidR="001718B0" w:rsidRPr="00071432">
        <w:rPr>
          <w:rFonts w:ascii="Arial" w:hAnsi="Arial" w:cs="Arial"/>
          <w:i/>
          <w:sz w:val="23"/>
          <w:szCs w:val="23"/>
        </w:rPr>
        <w:t>Charter</w:t>
      </w:r>
      <w:r w:rsidR="001718B0" w:rsidRPr="00071432">
        <w:rPr>
          <w:rFonts w:ascii="Arial" w:hAnsi="Arial" w:cs="Arial"/>
          <w:sz w:val="23"/>
          <w:szCs w:val="23"/>
        </w:rPr>
        <w:t xml:space="preserve">, the information will be maintained indefinitely.  </w:t>
      </w:r>
    </w:p>
    <w:p w:rsidR="00B36A3E" w:rsidRDefault="00B36A3E" w:rsidP="00167B34">
      <w:pPr>
        <w:rPr>
          <w:rFonts w:ascii="Arial" w:hAnsi="Arial" w:cs="Arial"/>
          <w:sz w:val="23"/>
          <w:szCs w:val="23"/>
        </w:rPr>
      </w:pPr>
    </w:p>
    <w:p w:rsidR="00FC3376" w:rsidRPr="00FC3376" w:rsidRDefault="00B36A3E" w:rsidP="00167B34">
      <w:pPr>
        <w:pStyle w:val="PlainText"/>
        <w:spacing w:line="280" w:lineRule="exact"/>
        <w:rPr>
          <w:rFonts w:ascii="Arial" w:hAnsi="Arial" w:cs="Arial"/>
          <w:sz w:val="23"/>
          <w:szCs w:val="23"/>
        </w:rPr>
      </w:pPr>
      <w:r w:rsidRPr="00EA0F83">
        <w:rPr>
          <w:rFonts w:ascii="Arial" w:hAnsi="Arial" w:cs="Arial"/>
          <w:sz w:val="23"/>
          <w:szCs w:val="23"/>
        </w:rPr>
        <w:t xml:space="preserve">The </w:t>
      </w:r>
      <w:r w:rsidR="00DE2A98">
        <w:rPr>
          <w:rFonts w:ascii="Arial" w:hAnsi="Arial" w:cs="Arial"/>
          <w:sz w:val="23"/>
          <w:szCs w:val="23"/>
        </w:rPr>
        <w:t xml:space="preserve">VIRTUS database system will provide the </w:t>
      </w:r>
      <w:r w:rsidRPr="00EA0F83">
        <w:rPr>
          <w:rFonts w:ascii="Arial" w:hAnsi="Arial" w:cs="Arial"/>
          <w:sz w:val="23"/>
          <w:szCs w:val="23"/>
        </w:rPr>
        <w:t>parish</w:t>
      </w:r>
      <w:r>
        <w:rPr>
          <w:rFonts w:ascii="Arial" w:hAnsi="Arial" w:cs="Arial"/>
          <w:sz w:val="23"/>
          <w:szCs w:val="23"/>
        </w:rPr>
        <w:t>/school</w:t>
      </w:r>
      <w:r w:rsidRPr="00EA0F83">
        <w:rPr>
          <w:rFonts w:ascii="Arial" w:hAnsi="Arial" w:cs="Arial"/>
          <w:sz w:val="23"/>
          <w:szCs w:val="23"/>
        </w:rPr>
        <w:t xml:space="preserve"> a l</w:t>
      </w:r>
      <w:r>
        <w:rPr>
          <w:rFonts w:ascii="Arial" w:hAnsi="Arial" w:cs="Arial"/>
          <w:sz w:val="23"/>
          <w:szCs w:val="23"/>
        </w:rPr>
        <w:t>ist of employees and volunteers</w:t>
      </w:r>
      <w:r w:rsidRPr="00EA0F83">
        <w:rPr>
          <w:rFonts w:ascii="Arial" w:hAnsi="Arial" w:cs="Arial"/>
          <w:sz w:val="23"/>
          <w:szCs w:val="23"/>
        </w:rPr>
        <w:t xml:space="preserve"> who ha</w:t>
      </w:r>
      <w:r>
        <w:rPr>
          <w:rFonts w:ascii="Arial" w:hAnsi="Arial" w:cs="Arial"/>
          <w:sz w:val="23"/>
          <w:szCs w:val="23"/>
        </w:rPr>
        <w:t>ve</w:t>
      </w:r>
      <w:r w:rsidRPr="00EA0F83">
        <w:rPr>
          <w:rFonts w:ascii="Arial" w:hAnsi="Arial" w:cs="Arial"/>
          <w:sz w:val="23"/>
          <w:szCs w:val="23"/>
        </w:rPr>
        <w:t xml:space="preserve"> had a background check pr</w:t>
      </w:r>
      <w:r>
        <w:rPr>
          <w:rFonts w:ascii="Arial" w:hAnsi="Arial" w:cs="Arial"/>
          <w:sz w:val="23"/>
          <w:szCs w:val="23"/>
        </w:rPr>
        <w:t>ocesse</w:t>
      </w:r>
      <w:r w:rsidRPr="00EA0F83">
        <w:rPr>
          <w:rFonts w:ascii="Arial" w:hAnsi="Arial" w:cs="Arial"/>
          <w:sz w:val="23"/>
          <w:szCs w:val="23"/>
        </w:rPr>
        <w:t xml:space="preserve">d. These files </w:t>
      </w:r>
      <w:r w:rsidR="00DE2A98">
        <w:rPr>
          <w:rFonts w:ascii="Arial" w:hAnsi="Arial" w:cs="Arial"/>
          <w:sz w:val="23"/>
          <w:szCs w:val="23"/>
        </w:rPr>
        <w:t>will have limited access. O</w:t>
      </w:r>
      <w:r w:rsidRPr="00EA0F83">
        <w:rPr>
          <w:rFonts w:ascii="Arial" w:hAnsi="Arial" w:cs="Arial"/>
          <w:sz w:val="23"/>
          <w:szCs w:val="23"/>
        </w:rPr>
        <w:t>nly the pastor</w:t>
      </w:r>
      <w:r w:rsidR="00FC3376">
        <w:rPr>
          <w:rFonts w:ascii="Arial" w:hAnsi="Arial" w:cs="Arial"/>
          <w:sz w:val="23"/>
          <w:szCs w:val="23"/>
        </w:rPr>
        <w:t>al leader</w:t>
      </w:r>
      <w:r>
        <w:rPr>
          <w:rFonts w:ascii="Arial" w:hAnsi="Arial" w:cs="Arial"/>
          <w:sz w:val="23"/>
          <w:szCs w:val="23"/>
        </w:rPr>
        <w:t>/principal</w:t>
      </w:r>
      <w:r w:rsidR="00DE2A98">
        <w:rPr>
          <w:rFonts w:ascii="Arial" w:hAnsi="Arial" w:cs="Arial"/>
          <w:sz w:val="23"/>
          <w:szCs w:val="23"/>
        </w:rPr>
        <w:t xml:space="preserve">, the local safe environment coordinator and perhaps </w:t>
      </w:r>
      <w:r w:rsidRPr="00EA0F83">
        <w:rPr>
          <w:rFonts w:ascii="Arial" w:hAnsi="Arial" w:cs="Arial"/>
          <w:sz w:val="23"/>
          <w:szCs w:val="23"/>
        </w:rPr>
        <w:t>one or two other people</w:t>
      </w:r>
      <w:r w:rsidR="00DE2A98">
        <w:rPr>
          <w:rFonts w:ascii="Arial" w:hAnsi="Arial" w:cs="Arial"/>
          <w:sz w:val="23"/>
          <w:szCs w:val="23"/>
        </w:rPr>
        <w:t xml:space="preserve"> will be given</w:t>
      </w:r>
      <w:r w:rsidRPr="00EA0F83">
        <w:rPr>
          <w:rFonts w:ascii="Arial" w:hAnsi="Arial" w:cs="Arial"/>
          <w:sz w:val="23"/>
          <w:szCs w:val="23"/>
        </w:rPr>
        <w:t xml:space="preserve"> access to these files. </w:t>
      </w:r>
      <w:r w:rsidR="00AB725B">
        <w:rPr>
          <w:rFonts w:ascii="Arial" w:hAnsi="Arial" w:cs="Arial"/>
          <w:sz w:val="23"/>
          <w:szCs w:val="23"/>
        </w:rPr>
        <w:t>Social Security Numbers may not be kept by the parishes/schools for Safe Environment purposes. (Obviously, this information is required for payroll and other legal purposes.)</w:t>
      </w:r>
      <w:r w:rsidR="007B2CA3">
        <w:rPr>
          <w:rFonts w:ascii="Arial" w:hAnsi="Arial" w:cs="Arial"/>
          <w:sz w:val="23"/>
          <w:szCs w:val="23"/>
        </w:rPr>
        <w:t xml:space="preserve"> T</w:t>
      </w:r>
      <w:r w:rsidR="007B2CA3" w:rsidRPr="007B2CA3">
        <w:rPr>
          <w:rFonts w:ascii="Arial" w:hAnsi="Arial" w:cs="Arial"/>
          <w:sz w:val="23"/>
          <w:szCs w:val="23"/>
        </w:rPr>
        <w:t xml:space="preserve">he diocese </w:t>
      </w:r>
      <w:r w:rsidR="00FC3376" w:rsidRPr="007B2CA3">
        <w:rPr>
          <w:rFonts w:ascii="Arial" w:hAnsi="Arial" w:cs="Arial"/>
          <w:sz w:val="23"/>
          <w:szCs w:val="23"/>
        </w:rPr>
        <w:t>maintains</w:t>
      </w:r>
      <w:r w:rsidR="00FC3376" w:rsidRPr="00FC3376">
        <w:rPr>
          <w:rFonts w:ascii="Arial" w:hAnsi="Arial" w:cs="Arial"/>
          <w:sz w:val="23"/>
          <w:szCs w:val="23"/>
        </w:rPr>
        <w:t xml:space="preserve"> a file </w:t>
      </w:r>
      <w:r w:rsidR="007B2CA3">
        <w:rPr>
          <w:rFonts w:ascii="Arial" w:hAnsi="Arial" w:cs="Arial"/>
          <w:sz w:val="23"/>
          <w:szCs w:val="23"/>
        </w:rPr>
        <w:t>of</w:t>
      </w:r>
      <w:r w:rsidR="00FC3376" w:rsidRPr="00FC3376">
        <w:rPr>
          <w:rFonts w:ascii="Arial" w:hAnsi="Arial" w:cs="Arial"/>
          <w:sz w:val="23"/>
          <w:szCs w:val="23"/>
        </w:rPr>
        <w:t xml:space="preserve"> all employee and </w:t>
      </w:r>
      <w:r w:rsidR="007B2CA3">
        <w:rPr>
          <w:rFonts w:ascii="Arial" w:hAnsi="Arial" w:cs="Arial"/>
          <w:sz w:val="23"/>
          <w:szCs w:val="23"/>
        </w:rPr>
        <w:t>applicable</w:t>
      </w:r>
      <w:r w:rsidR="00FC3376" w:rsidRPr="00FC3376">
        <w:rPr>
          <w:rFonts w:ascii="Arial" w:hAnsi="Arial" w:cs="Arial"/>
          <w:sz w:val="23"/>
          <w:szCs w:val="23"/>
        </w:rPr>
        <w:t xml:space="preserve"> volunteers </w:t>
      </w:r>
      <w:r w:rsidR="007B2CA3">
        <w:rPr>
          <w:rFonts w:ascii="Arial" w:hAnsi="Arial" w:cs="Arial"/>
          <w:sz w:val="23"/>
          <w:szCs w:val="23"/>
        </w:rPr>
        <w:t xml:space="preserve">background check release forms and </w:t>
      </w:r>
      <w:r w:rsidR="00FC3376" w:rsidRPr="00FC3376">
        <w:rPr>
          <w:rFonts w:ascii="Arial" w:hAnsi="Arial" w:cs="Arial"/>
          <w:sz w:val="23"/>
          <w:szCs w:val="23"/>
        </w:rPr>
        <w:t xml:space="preserve">results. </w:t>
      </w:r>
    </w:p>
    <w:p w:rsidR="00B36A3E" w:rsidRDefault="00B36A3E" w:rsidP="001718B0">
      <w:pPr>
        <w:ind w:firstLine="720"/>
        <w:rPr>
          <w:rFonts w:ascii="Arial" w:hAnsi="Arial" w:cs="Arial"/>
          <w:sz w:val="23"/>
          <w:szCs w:val="23"/>
        </w:rPr>
      </w:pPr>
    </w:p>
    <w:p w:rsidR="00B36A3E" w:rsidRPr="00B6421B" w:rsidRDefault="00B36A3E" w:rsidP="00170E03">
      <w:pPr>
        <w:rPr>
          <w:rFonts w:ascii="Arial" w:hAnsi="Arial" w:cs="Arial"/>
          <w:sz w:val="23"/>
          <w:szCs w:val="23"/>
        </w:rPr>
      </w:pPr>
      <w:r w:rsidRPr="00B6421B">
        <w:rPr>
          <w:rFonts w:ascii="Arial" w:hAnsi="Arial" w:cs="Arial"/>
          <w:sz w:val="23"/>
          <w:szCs w:val="23"/>
        </w:rPr>
        <w:t xml:space="preserve">If compromise of personal identifying information occurs, the </w:t>
      </w:r>
      <w:r>
        <w:rPr>
          <w:rFonts w:ascii="Arial" w:hAnsi="Arial" w:cs="Arial"/>
          <w:sz w:val="23"/>
          <w:szCs w:val="23"/>
        </w:rPr>
        <w:t>d</w:t>
      </w:r>
      <w:r w:rsidRPr="00B6421B">
        <w:rPr>
          <w:rFonts w:ascii="Arial" w:hAnsi="Arial" w:cs="Arial"/>
          <w:sz w:val="23"/>
          <w:szCs w:val="23"/>
        </w:rPr>
        <w:t xml:space="preserve">iocese will comply with all state and federal laws. This includes immediate notification to the local police department of the potential risk of identity theft. Additionally, the major credit bureaus will be notified to facilitate customer assistance that those </w:t>
      </w:r>
      <w:r w:rsidR="00EB2CCF" w:rsidRPr="00B6421B">
        <w:rPr>
          <w:rFonts w:ascii="Arial" w:hAnsi="Arial" w:cs="Arial"/>
          <w:sz w:val="23"/>
          <w:szCs w:val="23"/>
        </w:rPr>
        <w:t>affected</w:t>
      </w:r>
      <w:r w:rsidRPr="00B6421B">
        <w:rPr>
          <w:rFonts w:ascii="Arial" w:hAnsi="Arial" w:cs="Arial"/>
          <w:sz w:val="23"/>
          <w:szCs w:val="23"/>
        </w:rPr>
        <w:t xml:space="preserve"> will be recommended to file fraud alerts. The individuals affected will be notified as soon as it is confirmed that a breach has occurred. </w:t>
      </w:r>
    </w:p>
    <w:p w:rsidR="00B36A3E" w:rsidRPr="00B6421B" w:rsidRDefault="00B36A3E" w:rsidP="00B36A3E">
      <w:pPr>
        <w:rPr>
          <w:rFonts w:ascii="Arial" w:hAnsi="Arial" w:cs="Arial"/>
          <w:sz w:val="23"/>
          <w:szCs w:val="23"/>
        </w:rPr>
      </w:pPr>
    </w:p>
    <w:p w:rsidR="00B36A3E" w:rsidRPr="00B6421B" w:rsidRDefault="00B36A3E" w:rsidP="00170E03">
      <w:pPr>
        <w:rPr>
          <w:rFonts w:ascii="Arial" w:hAnsi="Arial" w:cs="Arial"/>
          <w:sz w:val="23"/>
          <w:szCs w:val="23"/>
        </w:rPr>
      </w:pPr>
      <w:r w:rsidRPr="00B6421B">
        <w:rPr>
          <w:rFonts w:ascii="Arial" w:hAnsi="Arial" w:cs="Arial"/>
          <w:sz w:val="23"/>
          <w:szCs w:val="23"/>
        </w:rPr>
        <w:t>The decision to notify is determined by the nature of the compromise, the type of information taken, the likelihood of misuse, and the potential damage arising from the misuse. The timing of the notification will be determined after consultation with law enforcement officials so as not to impede the</w:t>
      </w:r>
      <w:r w:rsidR="00AB725B">
        <w:rPr>
          <w:rFonts w:ascii="Arial" w:hAnsi="Arial" w:cs="Arial"/>
          <w:sz w:val="23"/>
          <w:szCs w:val="23"/>
        </w:rPr>
        <w:t>ir</w:t>
      </w:r>
      <w:r w:rsidRPr="00B6421B">
        <w:rPr>
          <w:rFonts w:ascii="Arial" w:hAnsi="Arial" w:cs="Arial"/>
          <w:sz w:val="23"/>
          <w:szCs w:val="23"/>
        </w:rPr>
        <w:t xml:space="preserve"> investigation. A contact person within the </w:t>
      </w:r>
      <w:r>
        <w:rPr>
          <w:rFonts w:ascii="Arial" w:hAnsi="Arial" w:cs="Arial"/>
          <w:sz w:val="23"/>
          <w:szCs w:val="23"/>
        </w:rPr>
        <w:t>d</w:t>
      </w:r>
      <w:r w:rsidRPr="00B6421B">
        <w:rPr>
          <w:rFonts w:ascii="Arial" w:hAnsi="Arial" w:cs="Arial"/>
          <w:sz w:val="23"/>
          <w:szCs w:val="23"/>
        </w:rPr>
        <w:t xml:space="preserve">iocese will be designated for releasing information, including the latest information on the breach, the </w:t>
      </w:r>
      <w:r>
        <w:rPr>
          <w:rFonts w:ascii="Arial" w:hAnsi="Arial" w:cs="Arial"/>
          <w:sz w:val="23"/>
          <w:szCs w:val="23"/>
        </w:rPr>
        <w:t>d</w:t>
      </w:r>
      <w:r w:rsidRPr="00B6421B">
        <w:rPr>
          <w:rFonts w:ascii="Arial" w:hAnsi="Arial" w:cs="Arial"/>
          <w:sz w:val="23"/>
          <w:szCs w:val="23"/>
        </w:rPr>
        <w:t>iocese’s response, and how individuals should respond.</w:t>
      </w:r>
    </w:p>
    <w:p w:rsidR="00B36A3E" w:rsidRPr="00B6421B" w:rsidRDefault="00B36A3E" w:rsidP="00B36A3E">
      <w:pPr>
        <w:rPr>
          <w:rFonts w:ascii="Arial" w:hAnsi="Arial" w:cs="Arial"/>
          <w:sz w:val="23"/>
          <w:szCs w:val="23"/>
        </w:rPr>
      </w:pPr>
    </w:p>
    <w:p w:rsidR="00B36A3E" w:rsidRDefault="00B36A3E" w:rsidP="001A01F4">
      <w:pPr>
        <w:ind w:firstLine="720"/>
        <w:rPr>
          <w:rFonts w:ascii="Arial" w:hAnsi="Arial" w:cs="Arial"/>
          <w:sz w:val="23"/>
          <w:szCs w:val="23"/>
        </w:rPr>
      </w:pPr>
      <w:r w:rsidRPr="00B6421B">
        <w:rPr>
          <w:rFonts w:ascii="Arial" w:hAnsi="Arial" w:cs="Arial"/>
          <w:sz w:val="23"/>
          <w:szCs w:val="23"/>
        </w:rPr>
        <w:t>The notice will:</w:t>
      </w:r>
    </w:p>
    <w:p w:rsidR="00B36A3E" w:rsidRPr="00B6421B" w:rsidRDefault="00B36A3E" w:rsidP="00B36A3E">
      <w:pPr>
        <w:ind w:firstLine="360"/>
        <w:rPr>
          <w:rFonts w:ascii="Arial" w:hAnsi="Arial" w:cs="Arial"/>
          <w:sz w:val="23"/>
          <w:szCs w:val="23"/>
        </w:rPr>
      </w:pPr>
    </w:p>
    <w:p w:rsidR="00B36A3E" w:rsidRDefault="00B36A3E" w:rsidP="00B36A3E">
      <w:pPr>
        <w:numPr>
          <w:ilvl w:val="0"/>
          <w:numId w:val="10"/>
        </w:numPr>
        <w:shd w:val="clear" w:color="auto" w:fill="FFFFFF"/>
        <w:rPr>
          <w:rFonts w:ascii="Arial" w:hAnsi="Arial" w:cs="Arial"/>
          <w:sz w:val="23"/>
          <w:szCs w:val="23"/>
        </w:rPr>
      </w:pPr>
      <w:r w:rsidRPr="00B6421B">
        <w:rPr>
          <w:rFonts w:ascii="Arial" w:hAnsi="Arial" w:cs="Arial"/>
          <w:sz w:val="23"/>
          <w:szCs w:val="23"/>
        </w:rPr>
        <w:t xml:space="preserve">describe clearly what the </w:t>
      </w:r>
      <w:r>
        <w:rPr>
          <w:rFonts w:ascii="Arial" w:hAnsi="Arial" w:cs="Arial"/>
          <w:sz w:val="23"/>
          <w:szCs w:val="23"/>
        </w:rPr>
        <w:t>d</w:t>
      </w:r>
      <w:r w:rsidRPr="00B6421B">
        <w:rPr>
          <w:rFonts w:ascii="Arial" w:hAnsi="Arial" w:cs="Arial"/>
          <w:sz w:val="23"/>
          <w:szCs w:val="23"/>
        </w:rPr>
        <w:t xml:space="preserve">iocese knows about the compromise. It will include how it happened; what information was taken, and, if known, how the thieves have used the information; and what actions have already been taken to remedy the situation. It will also be explained how to reach the contact person. </w:t>
      </w:r>
      <w:r w:rsidR="00FC3376">
        <w:rPr>
          <w:rFonts w:ascii="Arial" w:hAnsi="Arial" w:cs="Arial"/>
          <w:sz w:val="23"/>
          <w:szCs w:val="23"/>
        </w:rPr>
        <w:t>L</w:t>
      </w:r>
      <w:r w:rsidRPr="00B6421B">
        <w:rPr>
          <w:rFonts w:ascii="Arial" w:hAnsi="Arial" w:cs="Arial"/>
          <w:sz w:val="23"/>
          <w:szCs w:val="23"/>
        </w:rPr>
        <w:t xml:space="preserve">aw enforcement </w:t>
      </w:r>
      <w:r w:rsidR="00FC3376">
        <w:rPr>
          <w:rFonts w:ascii="Arial" w:hAnsi="Arial" w:cs="Arial"/>
          <w:sz w:val="23"/>
          <w:szCs w:val="23"/>
        </w:rPr>
        <w:t xml:space="preserve">will be consulted </w:t>
      </w:r>
      <w:r w:rsidRPr="00B6421B">
        <w:rPr>
          <w:rFonts w:ascii="Arial" w:hAnsi="Arial" w:cs="Arial"/>
          <w:sz w:val="23"/>
          <w:szCs w:val="23"/>
        </w:rPr>
        <w:t>on exactly what information to include so the notice does not hamper the investigation.</w:t>
      </w:r>
    </w:p>
    <w:p w:rsidR="00B36A3E" w:rsidRPr="00B6421B" w:rsidRDefault="00B36A3E" w:rsidP="00B36A3E">
      <w:pPr>
        <w:shd w:val="clear" w:color="auto" w:fill="FFFFFF"/>
        <w:ind w:left="360"/>
        <w:rPr>
          <w:rFonts w:ascii="Arial" w:hAnsi="Arial" w:cs="Arial"/>
          <w:sz w:val="23"/>
          <w:szCs w:val="23"/>
        </w:rPr>
      </w:pPr>
    </w:p>
    <w:p w:rsidR="00B36A3E" w:rsidRDefault="00B36A3E" w:rsidP="00B36A3E">
      <w:pPr>
        <w:numPr>
          <w:ilvl w:val="0"/>
          <w:numId w:val="10"/>
        </w:numPr>
        <w:shd w:val="clear" w:color="auto" w:fill="FFFFFF"/>
        <w:rPr>
          <w:rFonts w:ascii="Arial" w:hAnsi="Arial" w:cs="Arial"/>
          <w:sz w:val="23"/>
          <w:szCs w:val="23"/>
        </w:rPr>
      </w:pPr>
      <w:r w:rsidRPr="00B6421B">
        <w:rPr>
          <w:rFonts w:ascii="Arial" w:hAnsi="Arial" w:cs="Arial"/>
          <w:sz w:val="23"/>
          <w:szCs w:val="23"/>
        </w:rPr>
        <w:t xml:space="preserve">explain what responses may be appropriate for the type of information taken. For example, </w:t>
      </w:r>
      <w:r w:rsidR="00FC3376">
        <w:rPr>
          <w:rFonts w:ascii="Arial" w:hAnsi="Arial" w:cs="Arial"/>
          <w:sz w:val="23"/>
          <w:szCs w:val="23"/>
        </w:rPr>
        <w:t>individuals</w:t>
      </w:r>
      <w:r w:rsidRPr="00B6421B">
        <w:rPr>
          <w:rFonts w:ascii="Arial" w:hAnsi="Arial" w:cs="Arial"/>
          <w:sz w:val="23"/>
          <w:szCs w:val="23"/>
        </w:rPr>
        <w:t xml:space="preserve"> whose Social Security </w:t>
      </w:r>
      <w:r w:rsidR="00AB725B">
        <w:rPr>
          <w:rFonts w:ascii="Arial" w:hAnsi="Arial" w:cs="Arial"/>
          <w:sz w:val="23"/>
          <w:szCs w:val="23"/>
        </w:rPr>
        <w:t>N</w:t>
      </w:r>
      <w:r w:rsidRPr="00B6421B">
        <w:rPr>
          <w:rFonts w:ascii="Arial" w:hAnsi="Arial" w:cs="Arial"/>
          <w:sz w:val="23"/>
          <w:szCs w:val="23"/>
        </w:rPr>
        <w:t xml:space="preserve">umbers have been stolen should contact the credit bureaus to ask that fraud alerts be placed on their credit reports. </w:t>
      </w:r>
    </w:p>
    <w:p w:rsidR="00B36A3E" w:rsidRPr="00B6421B" w:rsidRDefault="00B36A3E" w:rsidP="00B36A3E">
      <w:pPr>
        <w:shd w:val="clear" w:color="auto" w:fill="FFFFFF"/>
        <w:ind w:left="360"/>
        <w:rPr>
          <w:rFonts w:ascii="Arial" w:hAnsi="Arial" w:cs="Arial"/>
          <w:sz w:val="23"/>
          <w:szCs w:val="23"/>
        </w:rPr>
      </w:pPr>
    </w:p>
    <w:p w:rsidR="00B36A3E" w:rsidRDefault="00B36A3E" w:rsidP="00B36A3E">
      <w:pPr>
        <w:numPr>
          <w:ilvl w:val="0"/>
          <w:numId w:val="10"/>
        </w:numPr>
        <w:shd w:val="clear" w:color="auto" w:fill="FFFFFF"/>
        <w:rPr>
          <w:rFonts w:ascii="Arial" w:hAnsi="Arial" w:cs="Arial"/>
          <w:sz w:val="23"/>
          <w:szCs w:val="23"/>
        </w:rPr>
      </w:pPr>
      <w:r w:rsidRPr="00B6421B">
        <w:rPr>
          <w:rFonts w:ascii="Arial" w:hAnsi="Arial" w:cs="Arial"/>
          <w:sz w:val="23"/>
          <w:szCs w:val="23"/>
        </w:rPr>
        <w:t xml:space="preserve">include current information about identity theft. The </w:t>
      </w:r>
      <w:r w:rsidR="00AB725B">
        <w:rPr>
          <w:rFonts w:ascii="Arial" w:hAnsi="Arial" w:cs="Arial"/>
          <w:sz w:val="23"/>
          <w:szCs w:val="23"/>
        </w:rPr>
        <w:t>Federal Trade Commission’s (</w:t>
      </w:r>
      <w:r w:rsidRPr="00B6421B">
        <w:rPr>
          <w:rFonts w:ascii="Arial" w:hAnsi="Arial" w:cs="Arial"/>
          <w:sz w:val="23"/>
          <w:szCs w:val="23"/>
        </w:rPr>
        <w:t>FTC</w:t>
      </w:r>
      <w:r w:rsidR="00AB725B">
        <w:rPr>
          <w:rFonts w:ascii="Arial" w:hAnsi="Arial" w:cs="Arial"/>
          <w:sz w:val="23"/>
          <w:szCs w:val="23"/>
        </w:rPr>
        <w:t>)</w:t>
      </w:r>
      <w:r w:rsidRPr="00B6421B">
        <w:rPr>
          <w:rFonts w:ascii="Arial" w:hAnsi="Arial" w:cs="Arial"/>
          <w:sz w:val="23"/>
          <w:szCs w:val="23"/>
        </w:rPr>
        <w:t xml:space="preserve"> </w:t>
      </w:r>
      <w:r w:rsidR="0025385F">
        <w:rPr>
          <w:rFonts w:ascii="Arial" w:hAnsi="Arial" w:cs="Arial"/>
          <w:sz w:val="23"/>
          <w:szCs w:val="23"/>
        </w:rPr>
        <w:t>W</w:t>
      </w:r>
      <w:r w:rsidRPr="00B6421B">
        <w:rPr>
          <w:rFonts w:ascii="Arial" w:hAnsi="Arial" w:cs="Arial"/>
          <w:sz w:val="23"/>
          <w:szCs w:val="23"/>
        </w:rPr>
        <w:t>eb</w:t>
      </w:r>
      <w:r w:rsidR="0025385F">
        <w:rPr>
          <w:rFonts w:ascii="Arial" w:hAnsi="Arial" w:cs="Arial"/>
          <w:sz w:val="23"/>
          <w:szCs w:val="23"/>
        </w:rPr>
        <w:t xml:space="preserve"> </w:t>
      </w:r>
      <w:r w:rsidRPr="00B6421B">
        <w:rPr>
          <w:rFonts w:ascii="Arial" w:hAnsi="Arial" w:cs="Arial"/>
          <w:sz w:val="23"/>
          <w:szCs w:val="23"/>
        </w:rPr>
        <w:t xml:space="preserve">site at </w:t>
      </w:r>
      <w:hyperlink r:id="rId9" w:tgtFrame="_blank" w:history="1">
        <w:r w:rsidRPr="00AB725B">
          <w:rPr>
            <w:rFonts w:ascii="Arial" w:hAnsi="Arial" w:cs="Arial"/>
            <w:sz w:val="23"/>
            <w:szCs w:val="23"/>
          </w:rPr>
          <w:t>www.consumer.gov/idtheft</w:t>
        </w:r>
      </w:hyperlink>
      <w:r w:rsidRPr="00B6421B">
        <w:rPr>
          <w:rFonts w:ascii="Arial" w:hAnsi="Arial" w:cs="Arial"/>
          <w:sz w:val="23"/>
          <w:szCs w:val="23"/>
        </w:rPr>
        <w:t xml:space="preserve"> has information to help individuals guard against and deal with identity theft.</w:t>
      </w:r>
    </w:p>
    <w:p w:rsidR="00B36A3E" w:rsidRPr="00B6421B" w:rsidRDefault="00B36A3E" w:rsidP="00B36A3E">
      <w:pPr>
        <w:shd w:val="clear" w:color="auto" w:fill="FFFFFF"/>
        <w:ind w:left="360"/>
        <w:rPr>
          <w:rFonts w:ascii="Arial" w:hAnsi="Arial" w:cs="Arial"/>
          <w:sz w:val="23"/>
          <w:szCs w:val="23"/>
        </w:rPr>
      </w:pPr>
    </w:p>
    <w:p w:rsidR="00B36A3E" w:rsidRDefault="00B36A3E" w:rsidP="00B36A3E">
      <w:pPr>
        <w:numPr>
          <w:ilvl w:val="0"/>
          <w:numId w:val="10"/>
        </w:numPr>
        <w:shd w:val="clear" w:color="auto" w:fill="FFFFFF"/>
        <w:rPr>
          <w:rFonts w:ascii="Arial" w:hAnsi="Arial" w:cs="Arial"/>
          <w:sz w:val="23"/>
          <w:szCs w:val="23"/>
        </w:rPr>
      </w:pPr>
      <w:r w:rsidRPr="00B6421B">
        <w:rPr>
          <w:rFonts w:ascii="Arial" w:hAnsi="Arial" w:cs="Arial"/>
          <w:sz w:val="23"/>
          <w:szCs w:val="23"/>
        </w:rPr>
        <w:t>provide contact information for the law enforcement officer working on the case (as well as the case report number, if applicable) for victims to use. Identity theft victims often can provide important information to law enforcement. Victims should request a copy of the police report and make copies for creditors who have accepted unauthorized charges. The police report is important evidence that can help absolve a victim of fraudulent debts.</w:t>
      </w:r>
    </w:p>
    <w:p w:rsidR="00B36A3E" w:rsidRPr="00B6421B" w:rsidRDefault="00B36A3E" w:rsidP="00B36A3E">
      <w:pPr>
        <w:shd w:val="clear" w:color="auto" w:fill="FFFFFF"/>
        <w:ind w:left="360"/>
        <w:rPr>
          <w:rFonts w:ascii="Arial" w:hAnsi="Arial" w:cs="Arial"/>
          <w:sz w:val="23"/>
          <w:szCs w:val="23"/>
        </w:rPr>
      </w:pPr>
    </w:p>
    <w:p w:rsidR="00FC3376" w:rsidRDefault="00B36A3E" w:rsidP="00B36A3E">
      <w:pPr>
        <w:numPr>
          <w:ilvl w:val="0"/>
          <w:numId w:val="10"/>
        </w:numPr>
        <w:shd w:val="clear" w:color="auto" w:fill="FFFFFF"/>
        <w:rPr>
          <w:rFonts w:ascii="Arial" w:hAnsi="Arial" w:cs="Arial"/>
          <w:sz w:val="23"/>
          <w:szCs w:val="23"/>
        </w:rPr>
      </w:pPr>
      <w:r w:rsidRPr="00B6421B">
        <w:rPr>
          <w:rFonts w:ascii="Arial" w:hAnsi="Arial" w:cs="Arial"/>
          <w:sz w:val="23"/>
          <w:szCs w:val="23"/>
        </w:rPr>
        <w:lastRenderedPageBreak/>
        <w:t xml:space="preserve">encourage those who discover that their information has been misused to file a complaint with the FTC at </w:t>
      </w:r>
      <w:hyperlink r:id="rId10" w:tgtFrame="_blank" w:history="1">
        <w:r w:rsidRPr="00C14D67">
          <w:rPr>
            <w:rFonts w:ascii="Arial" w:hAnsi="Arial" w:cs="Arial"/>
            <w:sz w:val="23"/>
            <w:szCs w:val="23"/>
          </w:rPr>
          <w:t>www.consumer.gov/idtheft</w:t>
        </w:r>
      </w:hyperlink>
      <w:r w:rsidRPr="00B6421B">
        <w:rPr>
          <w:rFonts w:ascii="Arial" w:hAnsi="Arial" w:cs="Arial"/>
          <w:sz w:val="23"/>
          <w:szCs w:val="23"/>
        </w:rPr>
        <w:t xml:space="preserve"> or at </w:t>
      </w:r>
      <w:r w:rsidRPr="00C14D67">
        <w:rPr>
          <w:rFonts w:ascii="Arial" w:hAnsi="Arial" w:cs="Arial"/>
          <w:sz w:val="23"/>
          <w:szCs w:val="23"/>
        </w:rPr>
        <w:t>1-877-ID-THEFT</w:t>
      </w:r>
      <w:r w:rsidRPr="00B6421B">
        <w:rPr>
          <w:rFonts w:ascii="Arial" w:hAnsi="Arial" w:cs="Arial"/>
          <w:sz w:val="23"/>
          <w:szCs w:val="23"/>
        </w:rPr>
        <w:t xml:space="preserve"> </w:t>
      </w:r>
    </w:p>
    <w:p w:rsidR="00B36A3E" w:rsidRDefault="00EB2CCF" w:rsidP="00FC3376">
      <w:pPr>
        <w:shd w:val="clear" w:color="auto" w:fill="FFFFFF"/>
        <w:ind w:left="1080"/>
        <w:rPr>
          <w:rFonts w:ascii="Arial" w:hAnsi="Arial" w:cs="Arial"/>
          <w:sz w:val="23"/>
          <w:szCs w:val="23"/>
        </w:rPr>
      </w:pPr>
      <w:r w:rsidRPr="00B6421B">
        <w:rPr>
          <w:rFonts w:ascii="Arial" w:hAnsi="Arial" w:cs="Arial"/>
          <w:sz w:val="23"/>
          <w:szCs w:val="23"/>
        </w:rPr>
        <w:t>(1</w:t>
      </w:r>
      <w:r w:rsidR="00B36A3E" w:rsidRPr="00B6421B">
        <w:rPr>
          <w:rFonts w:ascii="Arial" w:hAnsi="Arial" w:cs="Arial"/>
          <w:sz w:val="23"/>
          <w:szCs w:val="23"/>
        </w:rPr>
        <w:t xml:space="preserve">-877-438-4338). Information entered into the Identity Theft Data </w:t>
      </w:r>
      <w:r w:rsidR="00FC3376">
        <w:rPr>
          <w:rFonts w:ascii="Arial" w:hAnsi="Arial" w:cs="Arial"/>
          <w:sz w:val="23"/>
          <w:szCs w:val="23"/>
        </w:rPr>
        <w:t>C</w:t>
      </w:r>
      <w:r w:rsidR="00B36A3E" w:rsidRPr="00B6421B">
        <w:rPr>
          <w:rFonts w:ascii="Arial" w:hAnsi="Arial" w:cs="Arial"/>
          <w:sz w:val="23"/>
          <w:szCs w:val="23"/>
        </w:rPr>
        <w:t xml:space="preserve">learinghouse, the FTC's database, is made available to law enforcement. </w:t>
      </w:r>
    </w:p>
    <w:p w:rsidR="007B2CA3" w:rsidRDefault="007B2CA3" w:rsidP="001A01F4">
      <w:pPr>
        <w:jc w:val="center"/>
        <w:rPr>
          <w:rFonts w:ascii="Arial" w:hAnsi="Arial" w:cs="Arial"/>
          <w:b/>
          <w:sz w:val="28"/>
          <w:szCs w:val="28"/>
        </w:rPr>
      </w:pPr>
    </w:p>
    <w:p w:rsidR="001A01F4" w:rsidRPr="001A01F4" w:rsidRDefault="001A01F4" w:rsidP="00F65A30">
      <w:pPr>
        <w:outlineLvl w:val="0"/>
        <w:rPr>
          <w:rFonts w:ascii="Arial" w:hAnsi="Arial" w:cs="Arial"/>
          <w:b/>
          <w:sz w:val="28"/>
          <w:szCs w:val="28"/>
        </w:rPr>
      </w:pPr>
      <w:bookmarkStart w:id="25" w:name="_Toc434996704"/>
      <w:r w:rsidRPr="001A01F4">
        <w:rPr>
          <w:rFonts w:ascii="Arial" w:hAnsi="Arial" w:cs="Arial"/>
          <w:b/>
          <w:sz w:val="28"/>
          <w:szCs w:val="28"/>
        </w:rPr>
        <w:t>Use of Information</w:t>
      </w:r>
      <w:bookmarkEnd w:id="25"/>
    </w:p>
    <w:p w:rsidR="001A01F4" w:rsidRDefault="001A01F4" w:rsidP="001A01F4">
      <w:pPr>
        <w:tabs>
          <w:tab w:val="left" w:pos="684"/>
        </w:tabs>
        <w:spacing w:before="100" w:beforeAutospacing="1" w:after="100" w:afterAutospacing="1"/>
        <w:rPr>
          <w:rFonts w:ascii="Arial" w:hAnsi="Arial" w:cs="Arial"/>
          <w:kern w:val="0"/>
          <w:sz w:val="23"/>
          <w:szCs w:val="23"/>
        </w:rPr>
      </w:pPr>
      <w:r w:rsidRPr="001A01F4">
        <w:rPr>
          <w:rFonts w:ascii="Arial" w:hAnsi="Arial" w:cs="Arial"/>
          <w:kern w:val="0"/>
          <w:sz w:val="23"/>
          <w:szCs w:val="23"/>
        </w:rPr>
        <w:t xml:space="preserve">The Diocese of New Ulm understands that </w:t>
      </w:r>
      <w:r w:rsidR="00C14D67">
        <w:rPr>
          <w:rFonts w:ascii="Arial" w:hAnsi="Arial" w:cs="Arial"/>
          <w:kern w:val="0"/>
          <w:sz w:val="23"/>
          <w:szCs w:val="23"/>
        </w:rPr>
        <w:t>its employees</w:t>
      </w:r>
      <w:r w:rsidR="00645473">
        <w:rPr>
          <w:rFonts w:ascii="Arial" w:hAnsi="Arial" w:cs="Arial"/>
          <w:kern w:val="0"/>
          <w:sz w:val="23"/>
          <w:szCs w:val="23"/>
        </w:rPr>
        <w:t xml:space="preserve"> and </w:t>
      </w:r>
      <w:r w:rsidR="00C14D67">
        <w:rPr>
          <w:rFonts w:ascii="Arial" w:hAnsi="Arial" w:cs="Arial"/>
          <w:kern w:val="0"/>
          <w:sz w:val="23"/>
          <w:szCs w:val="23"/>
        </w:rPr>
        <w:t xml:space="preserve">volunteers </w:t>
      </w:r>
      <w:r w:rsidRPr="001A01F4">
        <w:rPr>
          <w:rFonts w:ascii="Arial" w:hAnsi="Arial" w:cs="Arial"/>
          <w:kern w:val="0"/>
          <w:sz w:val="23"/>
          <w:szCs w:val="23"/>
        </w:rPr>
        <w:t xml:space="preserve">care how information about </w:t>
      </w:r>
      <w:r w:rsidR="00C14D67">
        <w:rPr>
          <w:rFonts w:ascii="Arial" w:hAnsi="Arial" w:cs="Arial"/>
          <w:kern w:val="0"/>
          <w:sz w:val="23"/>
          <w:szCs w:val="23"/>
        </w:rPr>
        <w:t>them</w:t>
      </w:r>
      <w:r w:rsidRPr="001A01F4">
        <w:rPr>
          <w:rFonts w:ascii="Arial" w:hAnsi="Arial" w:cs="Arial"/>
          <w:kern w:val="0"/>
          <w:sz w:val="23"/>
          <w:szCs w:val="23"/>
        </w:rPr>
        <w:t xml:space="preserve"> is used and shared.</w:t>
      </w:r>
      <w:r w:rsidR="00DC61C2">
        <w:rPr>
          <w:rFonts w:ascii="Arial" w:hAnsi="Arial" w:cs="Arial"/>
          <w:kern w:val="0"/>
          <w:sz w:val="23"/>
          <w:szCs w:val="23"/>
        </w:rPr>
        <w:t xml:space="preserve"> We appreciate </w:t>
      </w:r>
      <w:r w:rsidR="00C14D67">
        <w:rPr>
          <w:rFonts w:ascii="Arial" w:hAnsi="Arial" w:cs="Arial"/>
          <w:kern w:val="0"/>
          <w:sz w:val="23"/>
          <w:szCs w:val="23"/>
        </w:rPr>
        <w:t>their</w:t>
      </w:r>
      <w:r w:rsidR="00DC61C2">
        <w:rPr>
          <w:rFonts w:ascii="Arial" w:hAnsi="Arial" w:cs="Arial"/>
          <w:kern w:val="0"/>
          <w:sz w:val="23"/>
          <w:szCs w:val="23"/>
        </w:rPr>
        <w:t xml:space="preserve"> trust. The d</w:t>
      </w:r>
      <w:r w:rsidRPr="001A01F4">
        <w:rPr>
          <w:rFonts w:ascii="Arial" w:hAnsi="Arial" w:cs="Arial"/>
          <w:kern w:val="0"/>
          <w:sz w:val="23"/>
          <w:szCs w:val="23"/>
        </w:rPr>
        <w:t xml:space="preserve">iocese will protect </w:t>
      </w:r>
      <w:r w:rsidR="00C14D67">
        <w:rPr>
          <w:rFonts w:ascii="Arial" w:hAnsi="Arial" w:cs="Arial"/>
          <w:kern w:val="0"/>
          <w:sz w:val="23"/>
          <w:szCs w:val="23"/>
        </w:rPr>
        <w:t>their</w:t>
      </w:r>
      <w:r w:rsidRPr="001A01F4">
        <w:rPr>
          <w:rFonts w:ascii="Arial" w:hAnsi="Arial" w:cs="Arial"/>
          <w:kern w:val="0"/>
          <w:sz w:val="23"/>
          <w:szCs w:val="23"/>
        </w:rPr>
        <w:t xml:space="preserve"> privacy and only use information gathered from a consumer reports fo</w:t>
      </w:r>
      <w:r w:rsidR="00C14D67">
        <w:rPr>
          <w:rFonts w:ascii="Arial" w:hAnsi="Arial" w:cs="Arial"/>
          <w:kern w:val="0"/>
          <w:sz w:val="23"/>
          <w:szCs w:val="23"/>
        </w:rPr>
        <w:t>r</w:t>
      </w:r>
      <w:r w:rsidRPr="001A01F4">
        <w:rPr>
          <w:rFonts w:ascii="Arial" w:hAnsi="Arial" w:cs="Arial"/>
          <w:kern w:val="0"/>
          <w:sz w:val="23"/>
          <w:szCs w:val="23"/>
        </w:rPr>
        <w:t xml:space="preserve"> compliance with its Safe Environment program as mandated by the United States Conference of Catholic Bishops in the </w:t>
      </w:r>
      <w:r w:rsidR="004B2FE1">
        <w:rPr>
          <w:rFonts w:ascii="Arial" w:hAnsi="Arial" w:cs="Arial"/>
          <w:kern w:val="0"/>
          <w:sz w:val="23"/>
          <w:szCs w:val="23"/>
        </w:rPr>
        <w:t xml:space="preserve">revised </w:t>
      </w:r>
      <w:r w:rsidRPr="001A01F4">
        <w:rPr>
          <w:rFonts w:ascii="Arial" w:hAnsi="Arial" w:cs="Arial"/>
          <w:i/>
          <w:kern w:val="0"/>
          <w:sz w:val="23"/>
          <w:szCs w:val="23"/>
        </w:rPr>
        <w:t>Charter for the Protection of Youth and Young Adults</w:t>
      </w:r>
      <w:r w:rsidRPr="001A01F4">
        <w:rPr>
          <w:rFonts w:ascii="Arial" w:hAnsi="Arial" w:cs="Arial"/>
          <w:kern w:val="0"/>
          <w:sz w:val="23"/>
          <w:szCs w:val="23"/>
        </w:rPr>
        <w:t>, and in compliance with diocesan policies</w:t>
      </w:r>
      <w:r w:rsidR="00DE5C17">
        <w:rPr>
          <w:rFonts w:ascii="Arial" w:hAnsi="Arial" w:cs="Arial"/>
          <w:kern w:val="0"/>
          <w:sz w:val="23"/>
          <w:szCs w:val="23"/>
        </w:rPr>
        <w:t xml:space="preserve">, </w:t>
      </w:r>
      <w:r w:rsidR="00BE296B">
        <w:rPr>
          <w:rFonts w:ascii="Arial" w:hAnsi="Arial" w:cs="Arial"/>
          <w:kern w:val="0"/>
          <w:sz w:val="23"/>
          <w:szCs w:val="23"/>
        </w:rPr>
        <w:t>s</w:t>
      </w:r>
      <w:r w:rsidR="00DE5C17">
        <w:rPr>
          <w:rFonts w:ascii="Arial" w:hAnsi="Arial" w:cs="Arial"/>
          <w:kern w:val="0"/>
          <w:sz w:val="23"/>
          <w:szCs w:val="23"/>
        </w:rPr>
        <w:t>tate and federal law</w:t>
      </w:r>
      <w:r w:rsidRPr="001A01F4">
        <w:rPr>
          <w:rFonts w:ascii="Arial" w:hAnsi="Arial" w:cs="Arial"/>
          <w:kern w:val="0"/>
          <w:sz w:val="23"/>
          <w:szCs w:val="23"/>
        </w:rPr>
        <w:t>.</w:t>
      </w:r>
    </w:p>
    <w:p w:rsidR="00170E03" w:rsidRPr="007E381F" w:rsidRDefault="00170E03" w:rsidP="00170E03">
      <w:pPr>
        <w:rPr>
          <w:rFonts w:ascii="Arial" w:hAnsi="Arial" w:cs="Arial"/>
          <w:sz w:val="23"/>
          <w:szCs w:val="23"/>
        </w:rPr>
      </w:pPr>
      <w:r w:rsidRPr="007E381F">
        <w:rPr>
          <w:rFonts w:ascii="Arial" w:hAnsi="Arial" w:cs="Arial"/>
          <w:sz w:val="23"/>
          <w:szCs w:val="23"/>
        </w:rPr>
        <w:t xml:space="preserve">Information received during the background check process should never be revealed to anyone. This includes information on the Investigative Consumer Report forms, as well as information from the results themselves. If anything negative is revealed during the background check process, the diocese will determine whether that information is relevant to the person’s work/service/ministry with the parish/school. If the diocese determines that something is relevant, the appropriate supervisor will be informed. If the information is not relevant, then there is no reason for anyone else to know about it. People have a right to their privacy. The exception to this rule is the individual being checked. If a background check is processed on an individual, that individual has the right to view the report. </w:t>
      </w:r>
    </w:p>
    <w:p w:rsidR="00170E03" w:rsidRPr="007E381F" w:rsidRDefault="00170E03" w:rsidP="00170E03">
      <w:pPr>
        <w:rPr>
          <w:rFonts w:ascii="Arial" w:hAnsi="Arial" w:cs="Arial"/>
          <w:b/>
          <w:i/>
          <w:sz w:val="23"/>
          <w:szCs w:val="23"/>
        </w:rPr>
      </w:pPr>
    </w:p>
    <w:p w:rsidR="00170E03" w:rsidRPr="007E381F" w:rsidRDefault="00170E03" w:rsidP="00170E03">
      <w:pPr>
        <w:rPr>
          <w:rFonts w:ascii="Arial" w:hAnsi="Arial" w:cs="Arial"/>
          <w:sz w:val="23"/>
          <w:szCs w:val="23"/>
        </w:rPr>
      </w:pPr>
      <w:r w:rsidRPr="007E381F">
        <w:rPr>
          <w:rFonts w:ascii="Arial" w:hAnsi="Arial" w:cs="Arial"/>
          <w:b/>
          <w:i/>
          <w:sz w:val="23"/>
          <w:szCs w:val="23"/>
        </w:rPr>
        <w:t xml:space="preserve">Breaches of confidentiality require a report to be filed with the background check company, and depending on the circumstances, possibly the Federal Trade </w:t>
      </w:r>
      <w:r>
        <w:rPr>
          <w:rFonts w:ascii="Arial" w:hAnsi="Arial" w:cs="Arial"/>
          <w:b/>
          <w:i/>
          <w:sz w:val="23"/>
          <w:szCs w:val="23"/>
        </w:rPr>
        <w:t>C</w:t>
      </w:r>
      <w:r w:rsidRPr="007E381F">
        <w:rPr>
          <w:rFonts w:ascii="Arial" w:hAnsi="Arial" w:cs="Arial"/>
          <w:b/>
          <w:i/>
          <w:sz w:val="23"/>
          <w:szCs w:val="23"/>
        </w:rPr>
        <w:t xml:space="preserve">ommission. </w:t>
      </w:r>
    </w:p>
    <w:p w:rsidR="00170E03" w:rsidRDefault="00170E03" w:rsidP="00167B34">
      <w:pPr>
        <w:tabs>
          <w:tab w:val="left" w:pos="684"/>
        </w:tabs>
        <w:spacing w:before="120"/>
        <w:rPr>
          <w:rFonts w:ascii="Arial" w:hAnsi="Arial" w:cs="Arial"/>
          <w:b/>
          <w:kern w:val="0"/>
          <w:sz w:val="28"/>
          <w:szCs w:val="28"/>
        </w:rPr>
      </w:pPr>
    </w:p>
    <w:p w:rsidR="001A01F4" w:rsidRPr="001A01F4" w:rsidRDefault="001A01F4" w:rsidP="00F65A30">
      <w:pPr>
        <w:tabs>
          <w:tab w:val="left" w:pos="684"/>
        </w:tabs>
        <w:spacing w:before="120"/>
        <w:outlineLvl w:val="0"/>
        <w:rPr>
          <w:rFonts w:ascii="Arial" w:hAnsi="Arial" w:cs="Arial"/>
          <w:b/>
          <w:kern w:val="0"/>
          <w:sz w:val="28"/>
          <w:szCs w:val="28"/>
        </w:rPr>
      </w:pPr>
      <w:bookmarkStart w:id="26" w:name="_Toc434996705"/>
      <w:r w:rsidRPr="001A01F4">
        <w:rPr>
          <w:rFonts w:ascii="Arial" w:hAnsi="Arial" w:cs="Arial"/>
          <w:b/>
          <w:kern w:val="0"/>
          <w:sz w:val="28"/>
          <w:szCs w:val="28"/>
        </w:rPr>
        <w:t>Disposal of Information</w:t>
      </w:r>
      <w:bookmarkEnd w:id="26"/>
    </w:p>
    <w:p w:rsidR="001A01F4" w:rsidRDefault="001A01F4" w:rsidP="001A01F4">
      <w:pPr>
        <w:tabs>
          <w:tab w:val="left" w:pos="684"/>
        </w:tabs>
        <w:ind w:firstLine="360"/>
        <w:rPr>
          <w:rFonts w:ascii="Arial" w:hAnsi="Arial" w:cs="Arial"/>
          <w:kern w:val="0"/>
          <w:sz w:val="23"/>
          <w:szCs w:val="23"/>
        </w:rPr>
      </w:pPr>
    </w:p>
    <w:p w:rsidR="001A01F4" w:rsidRPr="001A01F4" w:rsidRDefault="00DC61C2" w:rsidP="00167B34">
      <w:pPr>
        <w:tabs>
          <w:tab w:val="left" w:pos="684"/>
        </w:tabs>
        <w:rPr>
          <w:rFonts w:ascii="Arial" w:hAnsi="Arial" w:cs="Arial"/>
          <w:kern w:val="0"/>
          <w:sz w:val="23"/>
          <w:szCs w:val="23"/>
        </w:rPr>
      </w:pPr>
      <w:r>
        <w:rPr>
          <w:rFonts w:ascii="Arial" w:hAnsi="Arial" w:cs="Arial"/>
          <w:kern w:val="0"/>
          <w:sz w:val="23"/>
          <w:szCs w:val="23"/>
        </w:rPr>
        <w:t>While the d</w:t>
      </w:r>
      <w:r w:rsidR="001A01F4" w:rsidRPr="001A01F4">
        <w:rPr>
          <w:rFonts w:ascii="Arial" w:hAnsi="Arial" w:cs="Arial"/>
          <w:kern w:val="0"/>
          <w:sz w:val="23"/>
          <w:szCs w:val="23"/>
        </w:rPr>
        <w:t xml:space="preserve">iocese is bound by the </w:t>
      </w:r>
      <w:r w:rsidR="001A01F4" w:rsidRPr="001A01F4">
        <w:rPr>
          <w:rFonts w:ascii="Arial" w:hAnsi="Arial" w:cs="Arial"/>
          <w:i/>
          <w:kern w:val="0"/>
          <w:sz w:val="23"/>
          <w:szCs w:val="23"/>
        </w:rPr>
        <w:t>Charter</w:t>
      </w:r>
      <w:r w:rsidR="001A01F4" w:rsidRPr="001A01F4">
        <w:rPr>
          <w:rFonts w:ascii="Arial" w:hAnsi="Arial" w:cs="Arial"/>
          <w:kern w:val="0"/>
          <w:sz w:val="23"/>
          <w:szCs w:val="23"/>
        </w:rPr>
        <w:t xml:space="preserve"> requirement to keep all collected background check</w:t>
      </w:r>
      <w:r>
        <w:rPr>
          <w:rFonts w:ascii="Arial" w:hAnsi="Arial" w:cs="Arial"/>
          <w:kern w:val="0"/>
          <w:sz w:val="23"/>
          <w:szCs w:val="23"/>
        </w:rPr>
        <w:t xml:space="preserve"> information indefinitely, the d</w:t>
      </w:r>
      <w:r w:rsidR="001A01F4" w:rsidRPr="001A01F4">
        <w:rPr>
          <w:rFonts w:ascii="Arial" w:hAnsi="Arial" w:cs="Arial"/>
          <w:kern w:val="0"/>
          <w:sz w:val="23"/>
          <w:szCs w:val="23"/>
        </w:rPr>
        <w:t xml:space="preserve">iocese and its parishes/schools are still liable </w:t>
      </w:r>
      <w:r w:rsidR="00C14D67">
        <w:rPr>
          <w:rFonts w:ascii="Arial" w:hAnsi="Arial" w:cs="Arial"/>
          <w:kern w:val="0"/>
          <w:sz w:val="23"/>
          <w:szCs w:val="23"/>
        </w:rPr>
        <w:t>under</w:t>
      </w:r>
      <w:r w:rsidR="001A01F4" w:rsidRPr="001A01F4">
        <w:rPr>
          <w:rFonts w:ascii="Arial" w:hAnsi="Arial" w:cs="Arial"/>
          <w:kern w:val="0"/>
          <w:sz w:val="23"/>
          <w:szCs w:val="23"/>
        </w:rPr>
        <w:t xml:space="preserve"> The Disposal Rule of the Federal Trade Commission. The Disposal Rule requires appropriate measures to be taken when disposing of sensitive information derived fr</w:t>
      </w:r>
      <w:r w:rsidR="00DE5C17">
        <w:rPr>
          <w:rFonts w:ascii="Arial" w:hAnsi="Arial" w:cs="Arial"/>
          <w:kern w:val="0"/>
          <w:sz w:val="23"/>
          <w:szCs w:val="23"/>
        </w:rPr>
        <w:t>o</w:t>
      </w:r>
      <w:r w:rsidR="001A01F4" w:rsidRPr="001A01F4">
        <w:rPr>
          <w:rFonts w:ascii="Arial" w:hAnsi="Arial" w:cs="Arial"/>
          <w:kern w:val="0"/>
          <w:sz w:val="23"/>
          <w:szCs w:val="23"/>
        </w:rPr>
        <w:t>m consumer reports to protect from unauthorized access to or use of the information.</w:t>
      </w:r>
    </w:p>
    <w:p w:rsidR="001A01F4" w:rsidRPr="001A01F4" w:rsidRDefault="001A01F4" w:rsidP="001A01F4">
      <w:pPr>
        <w:rPr>
          <w:rFonts w:ascii="Arial" w:hAnsi="Arial" w:cs="Arial"/>
          <w:kern w:val="0"/>
          <w:sz w:val="23"/>
          <w:szCs w:val="23"/>
        </w:rPr>
      </w:pPr>
    </w:p>
    <w:p w:rsidR="001A01F4" w:rsidRPr="001A01F4" w:rsidRDefault="00DC61C2" w:rsidP="00167B34">
      <w:pPr>
        <w:rPr>
          <w:rFonts w:ascii="Arial" w:hAnsi="Arial" w:cs="Arial"/>
          <w:kern w:val="0"/>
          <w:sz w:val="23"/>
          <w:szCs w:val="23"/>
        </w:rPr>
      </w:pPr>
      <w:r>
        <w:rPr>
          <w:rFonts w:ascii="Arial" w:hAnsi="Arial" w:cs="Arial"/>
          <w:kern w:val="0"/>
          <w:sz w:val="23"/>
          <w:szCs w:val="23"/>
        </w:rPr>
        <w:t>The Disposal Rule requires the d</w:t>
      </w:r>
      <w:r w:rsidR="001A01F4" w:rsidRPr="001A01F4">
        <w:rPr>
          <w:rFonts w:ascii="Arial" w:hAnsi="Arial" w:cs="Arial"/>
          <w:kern w:val="0"/>
          <w:sz w:val="23"/>
          <w:szCs w:val="23"/>
        </w:rPr>
        <w:t xml:space="preserve">iocese and its parishes/schools to properly dispose of collected information concerning consumer reports, i.e., </w:t>
      </w:r>
      <w:r w:rsidR="00BE296B">
        <w:rPr>
          <w:rFonts w:ascii="Arial" w:hAnsi="Arial" w:cs="Arial"/>
          <w:kern w:val="0"/>
          <w:sz w:val="23"/>
          <w:szCs w:val="23"/>
        </w:rPr>
        <w:t xml:space="preserve">requests for </w:t>
      </w:r>
      <w:r w:rsidR="001A01F4" w:rsidRPr="001A01F4">
        <w:rPr>
          <w:rFonts w:ascii="Arial" w:hAnsi="Arial" w:cs="Arial"/>
          <w:kern w:val="0"/>
          <w:sz w:val="23"/>
          <w:szCs w:val="23"/>
        </w:rPr>
        <w:t xml:space="preserve">background checks, </w:t>
      </w:r>
      <w:r w:rsidR="00BE296B">
        <w:rPr>
          <w:rFonts w:ascii="Arial" w:hAnsi="Arial" w:cs="Arial"/>
          <w:kern w:val="0"/>
          <w:sz w:val="23"/>
          <w:szCs w:val="23"/>
        </w:rPr>
        <w:t>background check results, etc.</w:t>
      </w:r>
      <w:r w:rsidR="00F0712F">
        <w:rPr>
          <w:rFonts w:ascii="Arial" w:hAnsi="Arial" w:cs="Arial"/>
          <w:kern w:val="0"/>
          <w:sz w:val="23"/>
          <w:szCs w:val="23"/>
        </w:rPr>
        <w:t>,</w:t>
      </w:r>
      <w:r w:rsidR="00BE296B">
        <w:rPr>
          <w:rFonts w:ascii="Arial" w:hAnsi="Arial" w:cs="Arial"/>
          <w:kern w:val="0"/>
          <w:sz w:val="23"/>
          <w:szCs w:val="23"/>
        </w:rPr>
        <w:t xml:space="preserve"> </w:t>
      </w:r>
      <w:r w:rsidR="001A01F4" w:rsidRPr="001A01F4">
        <w:rPr>
          <w:rFonts w:ascii="Arial" w:hAnsi="Arial" w:cs="Arial"/>
          <w:kern w:val="0"/>
          <w:sz w:val="23"/>
          <w:szCs w:val="23"/>
        </w:rPr>
        <w:t xml:space="preserve">by either cross-shredding or by burning the documents so that the documents may not be read or reconstructed. Additionally, all electronic files or media must be destroyed or erased so that the files/media may not be read or reconstructed. Further, due diligence is required if an outside contractor is hired to dispose of the documents. This would include reviewing an independent audit of the disposal company’s operations and its compliance with </w:t>
      </w:r>
      <w:r w:rsidR="00C14D67">
        <w:rPr>
          <w:rFonts w:ascii="Arial" w:hAnsi="Arial" w:cs="Arial"/>
          <w:kern w:val="0"/>
          <w:sz w:val="23"/>
          <w:szCs w:val="23"/>
        </w:rPr>
        <w:t>T</w:t>
      </w:r>
      <w:r w:rsidR="001A01F4" w:rsidRPr="001A01F4">
        <w:rPr>
          <w:rFonts w:ascii="Arial" w:hAnsi="Arial" w:cs="Arial"/>
          <w:kern w:val="0"/>
          <w:sz w:val="23"/>
          <w:szCs w:val="23"/>
        </w:rPr>
        <w:t>he Disposal Rule; obtaining information about the disposal company from several references; requiring that the disposal company be certified by a recognized trade association; and reviewing and evaluation the disposal company’s information security policies or procedures.</w:t>
      </w:r>
    </w:p>
    <w:p w:rsidR="005B7EAF" w:rsidRDefault="005B7EAF" w:rsidP="00F65A30">
      <w:pPr>
        <w:pStyle w:val="PlainText"/>
        <w:spacing w:line="280" w:lineRule="exact"/>
        <w:outlineLvl w:val="0"/>
        <w:rPr>
          <w:rFonts w:ascii="Arial" w:hAnsi="Arial" w:cs="Arial"/>
          <w:b/>
          <w:sz w:val="28"/>
          <w:szCs w:val="28"/>
        </w:rPr>
      </w:pPr>
      <w:bookmarkStart w:id="27" w:name="_Toc434996706"/>
    </w:p>
    <w:p w:rsidR="005B7EAF" w:rsidRDefault="005B7EAF" w:rsidP="00F65A30">
      <w:pPr>
        <w:pStyle w:val="PlainText"/>
        <w:spacing w:line="280" w:lineRule="exact"/>
        <w:outlineLvl w:val="0"/>
        <w:rPr>
          <w:rFonts w:ascii="Arial" w:hAnsi="Arial" w:cs="Arial"/>
          <w:b/>
          <w:sz w:val="28"/>
          <w:szCs w:val="28"/>
        </w:rPr>
      </w:pPr>
    </w:p>
    <w:p w:rsidR="005B7EAF" w:rsidRDefault="005B7EAF" w:rsidP="00F65A30">
      <w:pPr>
        <w:pStyle w:val="PlainText"/>
        <w:spacing w:line="280" w:lineRule="exact"/>
        <w:outlineLvl w:val="0"/>
        <w:rPr>
          <w:rFonts w:ascii="Arial" w:hAnsi="Arial" w:cs="Arial"/>
          <w:b/>
          <w:sz w:val="28"/>
          <w:szCs w:val="28"/>
        </w:rPr>
      </w:pPr>
    </w:p>
    <w:p w:rsidR="00EA0F83" w:rsidRPr="00B914EF" w:rsidRDefault="00EA0F83" w:rsidP="00F65A30">
      <w:pPr>
        <w:pStyle w:val="PlainText"/>
        <w:spacing w:line="280" w:lineRule="exact"/>
        <w:outlineLvl w:val="0"/>
        <w:rPr>
          <w:rFonts w:ascii="Arial" w:hAnsi="Arial" w:cs="Arial"/>
          <w:b/>
          <w:sz w:val="28"/>
          <w:szCs w:val="28"/>
        </w:rPr>
      </w:pPr>
      <w:r w:rsidRPr="00B914EF">
        <w:rPr>
          <w:rFonts w:ascii="Arial" w:hAnsi="Arial" w:cs="Arial"/>
          <w:b/>
          <w:sz w:val="28"/>
          <w:szCs w:val="28"/>
        </w:rPr>
        <w:lastRenderedPageBreak/>
        <w:t>Social Security Numbers</w:t>
      </w:r>
      <w:bookmarkEnd w:id="27"/>
    </w:p>
    <w:p w:rsidR="00EA0F83" w:rsidRPr="00EA0F83" w:rsidRDefault="00EA0F83" w:rsidP="00DD311C">
      <w:pPr>
        <w:pStyle w:val="PlainText"/>
        <w:spacing w:line="280" w:lineRule="exact"/>
        <w:rPr>
          <w:rFonts w:ascii="Arial" w:hAnsi="Arial" w:cs="Arial"/>
          <w:sz w:val="23"/>
          <w:szCs w:val="23"/>
        </w:rPr>
      </w:pPr>
    </w:p>
    <w:p w:rsidR="00EA0F83" w:rsidRPr="00EA0F83" w:rsidRDefault="007B2CA3" w:rsidP="00167B34">
      <w:pPr>
        <w:pStyle w:val="PlainText"/>
        <w:spacing w:line="260" w:lineRule="exact"/>
        <w:rPr>
          <w:rFonts w:ascii="Arial" w:hAnsi="Arial" w:cs="Arial"/>
          <w:sz w:val="23"/>
          <w:szCs w:val="23"/>
        </w:rPr>
      </w:pPr>
      <w:r>
        <w:rPr>
          <w:rFonts w:ascii="Arial" w:hAnsi="Arial" w:cs="Arial"/>
          <w:sz w:val="23"/>
          <w:szCs w:val="23"/>
        </w:rPr>
        <w:t>The diocesan selected background check company</w:t>
      </w:r>
      <w:r w:rsidR="00EA0F83" w:rsidRPr="00EA0F83">
        <w:rPr>
          <w:rFonts w:ascii="Arial" w:hAnsi="Arial" w:cs="Arial"/>
          <w:sz w:val="23"/>
          <w:szCs w:val="23"/>
        </w:rPr>
        <w:t xml:space="preserve"> accesses a wide variety of databases when performing a background check. Because some of these databases are indexed by </w:t>
      </w:r>
      <w:r w:rsidR="00B914EF">
        <w:rPr>
          <w:rFonts w:ascii="Arial" w:hAnsi="Arial" w:cs="Arial"/>
          <w:sz w:val="23"/>
          <w:szCs w:val="23"/>
        </w:rPr>
        <w:t xml:space="preserve">a </w:t>
      </w:r>
      <w:r w:rsidR="00EA0F83" w:rsidRPr="00EA0F83">
        <w:rPr>
          <w:rFonts w:ascii="Arial" w:hAnsi="Arial" w:cs="Arial"/>
          <w:sz w:val="23"/>
          <w:szCs w:val="23"/>
        </w:rPr>
        <w:t xml:space="preserve">Social Security </w:t>
      </w:r>
      <w:r w:rsidR="00B914EF">
        <w:rPr>
          <w:rFonts w:ascii="Arial" w:hAnsi="Arial" w:cs="Arial"/>
          <w:sz w:val="23"/>
          <w:szCs w:val="23"/>
        </w:rPr>
        <w:t>N</w:t>
      </w:r>
      <w:r w:rsidR="00EA0F83" w:rsidRPr="00EA0F83">
        <w:rPr>
          <w:rFonts w:ascii="Arial" w:hAnsi="Arial" w:cs="Arial"/>
          <w:sz w:val="23"/>
          <w:szCs w:val="23"/>
        </w:rPr>
        <w:t>umber</w:t>
      </w:r>
      <w:r w:rsidR="00B914EF">
        <w:rPr>
          <w:rFonts w:ascii="Arial" w:hAnsi="Arial" w:cs="Arial"/>
          <w:sz w:val="23"/>
          <w:szCs w:val="23"/>
        </w:rPr>
        <w:t xml:space="preserve"> (SSN)</w:t>
      </w:r>
      <w:r w:rsidR="00EA0F83" w:rsidRPr="00EA0F83">
        <w:rPr>
          <w:rFonts w:ascii="Arial" w:hAnsi="Arial" w:cs="Arial"/>
          <w:sz w:val="23"/>
          <w:szCs w:val="23"/>
        </w:rPr>
        <w:t xml:space="preserve">, it is necessary to collect a person’s SSN to perform the check. This can be a problem because some people are reluctant to give out their SSN because of fears about identity theft. </w:t>
      </w:r>
    </w:p>
    <w:p w:rsidR="00EA0F83" w:rsidRPr="00EA0F83" w:rsidRDefault="00EA0F83" w:rsidP="00167B34">
      <w:pPr>
        <w:pStyle w:val="PlainText"/>
        <w:spacing w:line="260" w:lineRule="exact"/>
        <w:rPr>
          <w:rFonts w:ascii="Arial" w:hAnsi="Arial" w:cs="Arial"/>
          <w:sz w:val="23"/>
          <w:szCs w:val="23"/>
        </w:rPr>
      </w:pPr>
    </w:p>
    <w:p w:rsidR="00EA0F83" w:rsidRDefault="00EA0F83" w:rsidP="00167B34">
      <w:pPr>
        <w:pStyle w:val="PlainText"/>
        <w:spacing w:line="260" w:lineRule="exact"/>
        <w:rPr>
          <w:rFonts w:ascii="Arial" w:hAnsi="Arial" w:cs="Arial"/>
          <w:sz w:val="23"/>
          <w:szCs w:val="23"/>
        </w:rPr>
      </w:pPr>
      <w:r w:rsidRPr="00EA0F83">
        <w:rPr>
          <w:rFonts w:ascii="Arial" w:hAnsi="Arial" w:cs="Arial"/>
          <w:sz w:val="23"/>
          <w:szCs w:val="23"/>
        </w:rPr>
        <w:t>The diocese recognizes the very real threat of identity theft and appreciates the concerns of people who are trying to protect themselves from this crime. The diocese also has an obligation to create a safe environment for the young people who are given into our care. A vital part of creating this safe environment is performing background checks on the people who will come into contact with children while they are in our care, and a SS</w:t>
      </w:r>
      <w:r w:rsidR="00B914EF">
        <w:rPr>
          <w:rFonts w:ascii="Arial" w:hAnsi="Arial" w:cs="Arial"/>
          <w:sz w:val="23"/>
          <w:szCs w:val="23"/>
        </w:rPr>
        <w:t>N</w:t>
      </w:r>
      <w:r w:rsidRPr="00EA0F83">
        <w:rPr>
          <w:rFonts w:ascii="Arial" w:hAnsi="Arial" w:cs="Arial"/>
          <w:sz w:val="23"/>
          <w:szCs w:val="23"/>
        </w:rPr>
        <w:t xml:space="preserve"> is needed to do this. Therefore</w:t>
      </w:r>
      <w:r w:rsidR="00C23B97">
        <w:rPr>
          <w:rFonts w:ascii="Arial" w:hAnsi="Arial" w:cs="Arial"/>
          <w:sz w:val="23"/>
          <w:szCs w:val="23"/>
        </w:rPr>
        <w:t>,</w:t>
      </w:r>
      <w:r w:rsidRPr="00EA0F83">
        <w:rPr>
          <w:rFonts w:ascii="Arial" w:hAnsi="Arial" w:cs="Arial"/>
          <w:sz w:val="23"/>
          <w:szCs w:val="23"/>
        </w:rPr>
        <w:t xml:space="preserve"> we need to strive to achieve our goal</w:t>
      </w:r>
      <w:r w:rsidR="00B914EF">
        <w:rPr>
          <w:rFonts w:ascii="Arial" w:hAnsi="Arial" w:cs="Arial"/>
          <w:sz w:val="23"/>
          <w:szCs w:val="23"/>
        </w:rPr>
        <w:t xml:space="preserve"> </w:t>
      </w:r>
      <w:r w:rsidRPr="00EA0F83">
        <w:rPr>
          <w:rFonts w:ascii="Arial" w:hAnsi="Arial" w:cs="Arial"/>
          <w:sz w:val="23"/>
          <w:szCs w:val="23"/>
        </w:rPr>
        <w:t>-</w:t>
      </w:r>
      <w:r w:rsidR="00B914EF">
        <w:rPr>
          <w:rFonts w:ascii="Arial" w:hAnsi="Arial" w:cs="Arial"/>
          <w:sz w:val="23"/>
          <w:szCs w:val="23"/>
        </w:rPr>
        <w:t xml:space="preserve"> c</w:t>
      </w:r>
      <w:r w:rsidRPr="00EA0F83">
        <w:rPr>
          <w:rFonts w:ascii="Arial" w:hAnsi="Arial" w:cs="Arial"/>
          <w:sz w:val="23"/>
          <w:szCs w:val="23"/>
        </w:rPr>
        <w:t>reating a safe environment through background checks</w:t>
      </w:r>
      <w:r w:rsidR="00B914EF">
        <w:rPr>
          <w:rFonts w:ascii="Arial" w:hAnsi="Arial" w:cs="Arial"/>
          <w:sz w:val="23"/>
          <w:szCs w:val="23"/>
        </w:rPr>
        <w:t xml:space="preserve"> </w:t>
      </w:r>
      <w:r w:rsidRPr="00EA0F83">
        <w:rPr>
          <w:rFonts w:ascii="Arial" w:hAnsi="Arial" w:cs="Arial"/>
          <w:sz w:val="23"/>
          <w:szCs w:val="23"/>
        </w:rPr>
        <w:t>-</w:t>
      </w:r>
      <w:r w:rsidR="00B914EF">
        <w:rPr>
          <w:rFonts w:ascii="Arial" w:hAnsi="Arial" w:cs="Arial"/>
          <w:sz w:val="23"/>
          <w:szCs w:val="23"/>
        </w:rPr>
        <w:t xml:space="preserve"> </w:t>
      </w:r>
      <w:r w:rsidRPr="00EA0F83">
        <w:rPr>
          <w:rFonts w:ascii="Arial" w:hAnsi="Arial" w:cs="Arial"/>
          <w:sz w:val="23"/>
          <w:szCs w:val="23"/>
        </w:rPr>
        <w:t xml:space="preserve">without causing harm to the people we are checking. </w:t>
      </w:r>
    </w:p>
    <w:p w:rsidR="001718B0" w:rsidRPr="00EA0F83" w:rsidRDefault="001718B0" w:rsidP="00167B34">
      <w:pPr>
        <w:pStyle w:val="PlainText"/>
        <w:spacing w:line="260" w:lineRule="exact"/>
        <w:rPr>
          <w:rFonts w:ascii="Arial" w:hAnsi="Arial" w:cs="Arial"/>
          <w:sz w:val="23"/>
          <w:szCs w:val="23"/>
        </w:rPr>
      </w:pPr>
    </w:p>
    <w:p w:rsidR="00EA0F83" w:rsidRPr="00EA0F83" w:rsidRDefault="00EA0F83" w:rsidP="00167B34">
      <w:pPr>
        <w:pStyle w:val="PlainText"/>
        <w:spacing w:line="260" w:lineRule="exact"/>
        <w:rPr>
          <w:rFonts w:ascii="Arial" w:hAnsi="Arial" w:cs="Arial"/>
          <w:sz w:val="23"/>
          <w:szCs w:val="23"/>
        </w:rPr>
      </w:pPr>
      <w:r w:rsidRPr="00EA0F83">
        <w:rPr>
          <w:rFonts w:ascii="Arial" w:hAnsi="Arial" w:cs="Arial"/>
          <w:sz w:val="23"/>
          <w:szCs w:val="23"/>
        </w:rPr>
        <w:t xml:space="preserve">This is why the security measures detailed elsewhere in this </w:t>
      </w:r>
      <w:r w:rsidR="00BE296B">
        <w:rPr>
          <w:rFonts w:ascii="Arial" w:hAnsi="Arial" w:cs="Arial"/>
          <w:sz w:val="23"/>
          <w:szCs w:val="23"/>
        </w:rPr>
        <w:t>M</w:t>
      </w:r>
      <w:r w:rsidRPr="00EA0F83">
        <w:rPr>
          <w:rFonts w:ascii="Arial" w:hAnsi="Arial" w:cs="Arial"/>
          <w:sz w:val="23"/>
          <w:szCs w:val="23"/>
        </w:rPr>
        <w:t>anual are vitally important. The parish</w:t>
      </w:r>
      <w:r w:rsidR="00B914EF">
        <w:rPr>
          <w:rFonts w:ascii="Arial" w:hAnsi="Arial" w:cs="Arial"/>
          <w:sz w:val="23"/>
          <w:szCs w:val="23"/>
        </w:rPr>
        <w:t>/school</w:t>
      </w:r>
      <w:r w:rsidRPr="00EA0F83">
        <w:rPr>
          <w:rFonts w:ascii="Arial" w:hAnsi="Arial" w:cs="Arial"/>
          <w:sz w:val="23"/>
          <w:szCs w:val="23"/>
        </w:rPr>
        <w:t xml:space="preserve"> must securely store all information obtained during the background check process, and access to this information must be limited to only one or two </w:t>
      </w:r>
      <w:r w:rsidR="007B2CA3">
        <w:rPr>
          <w:rFonts w:ascii="Arial" w:hAnsi="Arial" w:cs="Arial"/>
          <w:sz w:val="23"/>
          <w:szCs w:val="23"/>
        </w:rPr>
        <w:t>individuals</w:t>
      </w:r>
      <w:r w:rsidRPr="00EA0F83">
        <w:rPr>
          <w:rFonts w:ascii="Arial" w:hAnsi="Arial" w:cs="Arial"/>
          <w:sz w:val="23"/>
          <w:szCs w:val="23"/>
        </w:rPr>
        <w:t xml:space="preserve">. By following these procedures we can show our </w:t>
      </w:r>
      <w:r w:rsidR="00BE296B">
        <w:rPr>
          <w:rFonts w:ascii="Arial" w:hAnsi="Arial" w:cs="Arial"/>
          <w:sz w:val="23"/>
          <w:szCs w:val="23"/>
        </w:rPr>
        <w:t>employees</w:t>
      </w:r>
      <w:r w:rsidR="00645473">
        <w:rPr>
          <w:rFonts w:ascii="Arial" w:hAnsi="Arial" w:cs="Arial"/>
          <w:sz w:val="23"/>
          <w:szCs w:val="23"/>
        </w:rPr>
        <w:t xml:space="preserve"> and </w:t>
      </w:r>
      <w:r w:rsidR="00BE296B">
        <w:rPr>
          <w:rFonts w:ascii="Arial" w:hAnsi="Arial" w:cs="Arial"/>
          <w:sz w:val="23"/>
          <w:szCs w:val="23"/>
        </w:rPr>
        <w:t>volunteers</w:t>
      </w:r>
      <w:r w:rsidRPr="00EA0F83">
        <w:rPr>
          <w:rFonts w:ascii="Arial" w:hAnsi="Arial" w:cs="Arial"/>
          <w:sz w:val="23"/>
          <w:szCs w:val="23"/>
        </w:rPr>
        <w:t xml:space="preserve"> that we are doing everything in our power to protect them, so that they can feel safe and secure in their decision to entrust this vital information to us. </w:t>
      </w:r>
    </w:p>
    <w:p w:rsidR="00EA0F83" w:rsidRPr="00EA0F83" w:rsidRDefault="00EA0F83" w:rsidP="00DD311C">
      <w:pPr>
        <w:pStyle w:val="PlainText"/>
        <w:spacing w:line="260" w:lineRule="exact"/>
        <w:rPr>
          <w:rFonts w:ascii="Arial" w:hAnsi="Arial" w:cs="Arial"/>
          <w:sz w:val="23"/>
          <w:szCs w:val="23"/>
        </w:rPr>
      </w:pPr>
    </w:p>
    <w:p w:rsidR="00EA0F83" w:rsidRPr="00EA0F83" w:rsidRDefault="00EA0F83" w:rsidP="00167B34">
      <w:pPr>
        <w:pStyle w:val="PlainText"/>
        <w:spacing w:line="260" w:lineRule="exact"/>
        <w:rPr>
          <w:rFonts w:ascii="Arial" w:hAnsi="Arial" w:cs="Arial"/>
          <w:sz w:val="23"/>
          <w:szCs w:val="23"/>
        </w:rPr>
      </w:pPr>
      <w:r w:rsidRPr="00EA0F83">
        <w:rPr>
          <w:rFonts w:ascii="Arial" w:hAnsi="Arial" w:cs="Arial"/>
          <w:sz w:val="23"/>
          <w:szCs w:val="23"/>
        </w:rPr>
        <w:t>If an employee</w:t>
      </w:r>
      <w:r w:rsidR="00645473">
        <w:rPr>
          <w:rFonts w:ascii="Arial" w:hAnsi="Arial" w:cs="Arial"/>
          <w:sz w:val="23"/>
          <w:szCs w:val="23"/>
        </w:rPr>
        <w:t xml:space="preserve"> or</w:t>
      </w:r>
      <w:r w:rsidRPr="00EA0F83">
        <w:rPr>
          <w:rFonts w:ascii="Arial" w:hAnsi="Arial" w:cs="Arial"/>
          <w:sz w:val="23"/>
          <w:szCs w:val="23"/>
        </w:rPr>
        <w:t xml:space="preserve"> volunteer does not want to write their </w:t>
      </w:r>
      <w:r w:rsidR="00B914EF">
        <w:rPr>
          <w:rFonts w:ascii="Arial" w:hAnsi="Arial" w:cs="Arial"/>
          <w:sz w:val="23"/>
          <w:szCs w:val="23"/>
        </w:rPr>
        <w:t>SSN</w:t>
      </w:r>
      <w:r w:rsidRPr="00EA0F83">
        <w:rPr>
          <w:rFonts w:ascii="Arial" w:hAnsi="Arial" w:cs="Arial"/>
          <w:sz w:val="23"/>
          <w:szCs w:val="23"/>
        </w:rPr>
        <w:t xml:space="preserve"> on the </w:t>
      </w:r>
      <w:r w:rsidR="00C23B97">
        <w:rPr>
          <w:rFonts w:ascii="Arial" w:hAnsi="Arial" w:cs="Arial"/>
          <w:sz w:val="23"/>
          <w:szCs w:val="23"/>
        </w:rPr>
        <w:t>Investigative Consumer Report</w:t>
      </w:r>
      <w:r w:rsidRPr="00EA0F83">
        <w:rPr>
          <w:rFonts w:ascii="Arial" w:hAnsi="Arial" w:cs="Arial"/>
          <w:sz w:val="23"/>
          <w:szCs w:val="23"/>
        </w:rPr>
        <w:t xml:space="preserve"> form</w:t>
      </w:r>
      <w:r w:rsidR="00C23B97">
        <w:rPr>
          <w:rFonts w:ascii="Arial" w:hAnsi="Arial" w:cs="Arial"/>
          <w:sz w:val="23"/>
          <w:szCs w:val="23"/>
        </w:rPr>
        <w:t>s</w:t>
      </w:r>
      <w:r w:rsidRPr="00EA0F83">
        <w:rPr>
          <w:rFonts w:ascii="Arial" w:hAnsi="Arial" w:cs="Arial"/>
          <w:sz w:val="23"/>
          <w:szCs w:val="23"/>
        </w:rPr>
        <w:t xml:space="preserve">, that person can instead verbally </w:t>
      </w:r>
      <w:r w:rsidR="00C23B97">
        <w:rPr>
          <w:rFonts w:ascii="Arial" w:hAnsi="Arial" w:cs="Arial"/>
          <w:sz w:val="23"/>
          <w:szCs w:val="23"/>
        </w:rPr>
        <w:t>provide</w:t>
      </w:r>
      <w:r w:rsidR="001A01F4">
        <w:rPr>
          <w:rFonts w:ascii="Arial" w:hAnsi="Arial" w:cs="Arial"/>
          <w:sz w:val="23"/>
          <w:szCs w:val="23"/>
        </w:rPr>
        <w:t xml:space="preserve"> it</w:t>
      </w:r>
      <w:r w:rsidR="00C23B97">
        <w:rPr>
          <w:rFonts w:ascii="Arial" w:hAnsi="Arial" w:cs="Arial"/>
          <w:sz w:val="23"/>
          <w:szCs w:val="23"/>
        </w:rPr>
        <w:t xml:space="preserve"> in person or on the telephone</w:t>
      </w:r>
      <w:r w:rsidRPr="00EA0F83">
        <w:rPr>
          <w:rFonts w:ascii="Arial" w:hAnsi="Arial" w:cs="Arial"/>
          <w:sz w:val="23"/>
          <w:szCs w:val="23"/>
        </w:rPr>
        <w:t xml:space="preserve"> to the </w:t>
      </w:r>
      <w:r w:rsidR="00B914EF">
        <w:rPr>
          <w:rFonts w:ascii="Arial" w:hAnsi="Arial" w:cs="Arial"/>
          <w:sz w:val="23"/>
          <w:szCs w:val="23"/>
        </w:rPr>
        <w:t xml:space="preserve">diocesan </w:t>
      </w:r>
      <w:r w:rsidR="001718B0">
        <w:rPr>
          <w:rFonts w:ascii="Arial" w:hAnsi="Arial" w:cs="Arial"/>
          <w:sz w:val="23"/>
          <w:szCs w:val="23"/>
        </w:rPr>
        <w:t>Safe Environment Coordinator</w:t>
      </w:r>
      <w:r w:rsidRPr="00EA0F83">
        <w:rPr>
          <w:rFonts w:ascii="Arial" w:hAnsi="Arial" w:cs="Arial"/>
          <w:sz w:val="23"/>
          <w:szCs w:val="23"/>
        </w:rPr>
        <w:t xml:space="preserve">. </w:t>
      </w:r>
    </w:p>
    <w:p w:rsidR="00EA0F83" w:rsidRPr="00EA0F83" w:rsidRDefault="00EA0F83" w:rsidP="00167B34">
      <w:pPr>
        <w:pStyle w:val="PlainText"/>
        <w:spacing w:line="260" w:lineRule="exact"/>
        <w:rPr>
          <w:rFonts w:ascii="Arial" w:hAnsi="Arial" w:cs="Arial"/>
          <w:sz w:val="23"/>
          <w:szCs w:val="23"/>
        </w:rPr>
      </w:pPr>
    </w:p>
    <w:p w:rsidR="00EA0F83" w:rsidRPr="00EA0F83" w:rsidRDefault="00EA0F83" w:rsidP="00167B34">
      <w:pPr>
        <w:pStyle w:val="PlainText"/>
        <w:spacing w:line="260" w:lineRule="exact"/>
        <w:rPr>
          <w:rFonts w:ascii="Arial" w:hAnsi="Arial" w:cs="Arial"/>
          <w:sz w:val="23"/>
          <w:szCs w:val="23"/>
        </w:rPr>
      </w:pPr>
      <w:r w:rsidRPr="00EA0F83">
        <w:rPr>
          <w:rFonts w:ascii="Arial" w:hAnsi="Arial" w:cs="Arial"/>
          <w:sz w:val="23"/>
          <w:szCs w:val="23"/>
        </w:rPr>
        <w:t xml:space="preserve">One thing to point out to </w:t>
      </w:r>
      <w:r w:rsidR="00901D7D">
        <w:rPr>
          <w:rFonts w:ascii="Arial" w:hAnsi="Arial" w:cs="Arial"/>
          <w:sz w:val="23"/>
          <w:szCs w:val="23"/>
        </w:rPr>
        <w:t>individuals</w:t>
      </w:r>
      <w:r w:rsidRPr="00EA0F83">
        <w:rPr>
          <w:rFonts w:ascii="Arial" w:hAnsi="Arial" w:cs="Arial"/>
          <w:sz w:val="23"/>
          <w:szCs w:val="23"/>
        </w:rPr>
        <w:t xml:space="preserve"> is that the background check can actually help prevent identity theft. One component of the background check process is a </w:t>
      </w:r>
      <w:r w:rsidR="001718B0" w:rsidRPr="001718B0">
        <w:rPr>
          <w:rFonts w:ascii="Arial" w:hAnsi="Arial" w:cs="Arial"/>
          <w:i/>
          <w:sz w:val="23"/>
          <w:szCs w:val="23"/>
        </w:rPr>
        <w:t>Social Security Number C</w:t>
      </w:r>
      <w:r w:rsidR="00C23B97" w:rsidRPr="001718B0">
        <w:rPr>
          <w:rFonts w:ascii="Arial" w:hAnsi="Arial" w:cs="Arial"/>
          <w:i/>
          <w:sz w:val="23"/>
          <w:szCs w:val="23"/>
        </w:rPr>
        <w:t>heck</w:t>
      </w:r>
      <w:r w:rsidRPr="00EA0F83">
        <w:rPr>
          <w:rFonts w:ascii="Arial" w:hAnsi="Arial" w:cs="Arial"/>
          <w:sz w:val="23"/>
          <w:szCs w:val="23"/>
        </w:rPr>
        <w:t xml:space="preserve">. </w:t>
      </w:r>
      <w:r w:rsidR="007B2CA3">
        <w:rPr>
          <w:rFonts w:ascii="Arial" w:hAnsi="Arial" w:cs="Arial"/>
          <w:sz w:val="23"/>
          <w:szCs w:val="23"/>
        </w:rPr>
        <w:t xml:space="preserve">The diocesan selected background check company </w:t>
      </w:r>
      <w:r w:rsidRPr="00EA0F83">
        <w:rPr>
          <w:rFonts w:ascii="Arial" w:hAnsi="Arial" w:cs="Arial"/>
          <w:sz w:val="23"/>
          <w:szCs w:val="23"/>
        </w:rPr>
        <w:t xml:space="preserve">contacts one of the three major credit check companies to confirm that the </w:t>
      </w:r>
      <w:r w:rsidR="00BD5192">
        <w:rPr>
          <w:rFonts w:ascii="Arial" w:hAnsi="Arial" w:cs="Arial"/>
          <w:sz w:val="23"/>
          <w:szCs w:val="23"/>
        </w:rPr>
        <w:t>SSN</w:t>
      </w:r>
      <w:r w:rsidRPr="00EA0F83">
        <w:rPr>
          <w:rFonts w:ascii="Arial" w:hAnsi="Arial" w:cs="Arial"/>
          <w:sz w:val="23"/>
          <w:szCs w:val="23"/>
        </w:rPr>
        <w:t xml:space="preserve"> </w:t>
      </w:r>
      <w:r w:rsidR="001718B0">
        <w:rPr>
          <w:rFonts w:ascii="Arial" w:hAnsi="Arial" w:cs="Arial"/>
          <w:sz w:val="23"/>
          <w:szCs w:val="23"/>
        </w:rPr>
        <w:t>provided by</w:t>
      </w:r>
      <w:r w:rsidRPr="00EA0F83">
        <w:rPr>
          <w:rFonts w:ascii="Arial" w:hAnsi="Arial" w:cs="Arial"/>
          <w:sz w:val="23"/>
          <w:szCs w:val="23"/>
        </w:rPr>
        <w:t xml:space="preserve"> the individual </w:t>
      </w:r>
      <w:r w:rsidRPr="00BD5192">
        <w:rPr>
          <w:rFonts w:ascii="Arial" w:hAnsi="Arial" w:cs="Arial"/>
          <w:i/>
          <w:sz w:val="23"/>
          <w:szCs w:val="23"/>
        </w:rPr>
        <w:t>actually</w:t>
      </w:r>
      <w:r w:rsidRPr="00EA0F83">
        <w:rPr>
          <w:rFonts w:ascii="Arial" w:hAnsi="Arial" w:cs="Arial"/>
          <w:sz w:val="23"/>
          <w:szCs w:val="23"/>
        </w:rPr>
        <w:t xml:space="preserve"> belongs to that individual</w:t>
      </w:r>
      <w:r w:rsidR="00C23B97">
        <w:rPr>
          <w:rFonts w:ascii="Arial" w:hAnsi="Arial" w:cs="Arial"/>
          <w:sz w:val="23"/>
          <w:szCs w:val="23"/>
        </w:rPr>
        <w:t xml:space="preserve"> </w:t>
      </w:r>
      <w:r w:rsidR="00C14D67">
        <w:rPr>
          <w:rFonts w:ascii="Arial" w:hAnsi="Arial" w:cs="Arial"/>
          <w:sz w:val="23"/>
          <w:szCs w:val="23"/>
        </w:rPr>
        <w:t xml:space="preserve">and </w:t>
      </w:r>
      <w:r w:rsidR="00C23B97">
        <w:rPr>
          <w:rFonts w:ascii="Arial" w:hAnsi="Arial" w:cs="Arial"/>
          <w:sz w:val="23"/>
          <w:szCs w:val="23"/>
        </w:rPr>
        <w:t>is in a valid range</w:t>
      </w:r>
      <w:r w:rsidRPr="00EA0F83">
        <w:rPr>
          <w:rFonts w:ascii="Arial" w:hAnsi="Arial" w:cs="Arial"/>
          <w:sz w:val="23"/>
          <w:szCs w:val="23"/>
        </w:rPr>
        <w:t xml:space="preserve">. If someone else is using the </w:t>
      </w:r>
      <w:r w:rsidR="00DE5C17">
        <w:rPr>
          <w:rFonts w:ascii="Arial" w:hAnsi="Arial" w:cs="Arial"/>
          <w:sz w:val="23"/>
          <w:szCs w:val="23"/>
        </w:rPr>
        <w:t>individual</w:t>
      </w:r>
      <w:r w:rsidRPr="00EA0F83">
        <w:rPr>
          <w:rFonts w:ascii="Arial" w:hAnsi="Arial" w:cs="Arial"/>
          <w:sz w:val="23"/>
          <w:szCs w:val="23"/>
        </w:rPr>
        <w:t xml:space="preserve">’s SSN, </w:t>
      </w:r>
      <w:r w:rsidR="00C23B97">
        <w:rPr>
          <w:rFonts w:ascii="Arial" w:hAnsi="Arial" w:cs="Arial"/>
          <w:sz w:val="23"/>
          <w:szCs w:val="23"/>
        </w:rPr>
        <w:t xml:space="preserve">this </w:t>
      </w:r>
      <w:r w:rsidR="00C14D67">
        <w:rPr>
          <w:rFonts w:ascii="Arial" w:hAnsi="Arial" w:cs="Arial"/>
          <w:sz w:val="23"/>
          <w:szCs w:val="23"/>
        </w:rPr>
        <w:t>is usually</w:t>
      </w:r>
      <w:r w:rsidRPr="00EA0F83">
        <w:rPr>
          <w:rFonts w:ascii="Arial" w:hAnsi="Arial" w:cs="Arial"/>
          <w:sz w:val="23"/>
          <w:szCs w:val="23"/>
        </w:rPr>
        <w:t xml:space="preserve"> detected during the background check, and the </w:t>
      </w:r>
      <w:r w:rsidR="00DE5C17">
        <w:rPr>
          <w:rFonts w:ascii="Arial" w:hAnsi="Arial" w:cs="Arial"/>
          <w:sz w:val="23"/>
          <w:szCs w:val="23"/>
        </w:rPr>
        <w:t>individual</w:t>
      </w:r>
      <w:r w:rsidRPr="00EA0F83">
        <w:rPr>
          <w:rFonts w:ascii="Arial" w:hAnsi="Arial" w:cs="Arial"/>
          <w:sz w:val="23"/>
          <w:szCs w:val="23"/>
        </w:rPr>
        <w:t xml:space="preserve"> will be notified of this discrepancy. </w:t>
      </w:r>
      <w:r w:rsidR="00BD5192">
        <w:rPr>
          <w:rFonts w:ascii="Arial" w:hAnsi="Arial" w:cs="Arial"/>
          <w:sz w:val="23"/>
          <w:szCs w:val="23"/>
        </w:rPr>
        <w:t>This has happened several times in the diocese.</w:t>
      </w:r>
    </w:p>
    <w:p w:rsidR="00EA0F83" w:rsidRPr="00EA0F83" w:rsidRDefault="00EA0F83" w:rsidP="00DD311C">
      <w:pPr>
        <w:pStyle w:val="PlainText"/>
        <w:spacing w:line="260" w:lineRule="exact"/>
        <w:rPr>
          <w:rFonts w:ascii="Arial" w:hAnsi="Arial" w:cs="Arial"/>
          <w:sz w:val="23"/>
          <w:szCs w:val="23"/>
        </w:rPr>
      </w:pPr>
    </w:p>
    <w:p w:rsidR="006B1C44" w:rsidRPr="00EA0F83" w:rsidRDefault="006B1C44" w:rsidP="00167B34">
      <w:pPr>
        <w:pStyle w:val="PlainText"/>
        <w:spacing w:line="260" w:lineRule="exact"/>
        <w:rPr>
          <w:rFonts w:ascii="Arial" w:hAnsi="Arial" w:cs="Arial"/>
          <w:sz w:val="23"/>
          <w:szCs w:val="23"/>
        </w:rPr>
      </w:pPr>
      <w:r w:rsidRPr="00EA0F83">
        <w:rPr>
          <w:rFonts w:ascii="Arial" w:hAnsi="Arial" w:cs="Arial"/>
          <w:sz w:val="23"/>
          <w:szCs w:val="23"/>
        </w:rPr>
        <w:t xml:space="preserve">Occasionally the </w:t>
      </w:r>
      <w:r w:rsidRPr="001A01F4">
        <w:rPr>
          <w:rFonts w:ascii="Arial" w:hAnsi="Arial" w:cs="Arial"/>
          <w:i/>
          <w:sz w:val="23"/>
          <w:szCs w:val="23"/>
        </w:rPr>
        <w:t xml:space="preserve">Social Security Number </w:t>
      </w:r>
      <w:r w:rsidR="001718B0" w:rsidRPr="001A01F4">
        <w:rPr>
          <w:rFonts w:ascii="Arial" w:hAnsi="Arial" w:cs="Arial"/>
          <w:i/>
          <w:sz w:val="23"/>
          <w:szCs w:val="23"/>
        </w:rPr>
        <w:t>C</w:t>
      </w:r>
      <w:r w:rsidR="00C23B97" w:rsidRPr="001A01F4">
        <w:rPr>
          <w:rFonts w:ascii="Arial" w:hAnsi="Arial" w:cs="Arial"/>
          <w:i/>
          <w:sz w:val="23"/>
          <w:szCs w:val="23"/>
        </w:rPr>
        <w:t>heck</w:t>
      </w:r>
      <w:r w:rsidRPr="00EA0F83">
        <w:rPr>
          <w:rFonts w:ascii="Arial" w:hAnsi="Arial" w:cs="Arial"/>
          <w:sz w:val="23"/>
          <w:szCs w:val="23"/>
        </w:rPr>
        <w:t xml:space="preserve"> will report a discrepancy for the </w:t>
      </w:r>
      <w:r w:rsidR="001718B0">
        <w:rPr>
          <w:rFonts w:ascii="Arial" w:hAnsi="Arial" w:cs="Arial"/>
          <w:sz w:val="23"/>
          <w:szCs w:val="23"/>
        </w:rPr>
        <w:t>individual</w:t>
      </w:r>
      <w:r w:rsidRPr="00EA0F83">
        <w:rPr>
          <w:rFonts w:ascii="Arial" w:hAnsi="Arial" w:cs="Arial"/>
          <w:sz w:val="23"/>
          <w:szCs w:val="23"/>
        </w:rPr>
        <w:t xml:space="preserve">’s Social Security </w:t>
      </w:r>
      <w:r w:rsidR="00C23B97">
        <w:rPr>
          <w:rFonts w:ascii="Arial" w:hAnsi="Arial" w:cs="Arial"/>
          <w:sz w:val="23"/>
          <w:szCs w:val="23"/>
        </w:rPr>
        <w:t>N</w:t>
      </w:r>
      <w:r w:rsidRPr="00EA0F83">
        <w:rPr>
          <w:rFonts w:ascii="Arial" w:hAnsi="Arial" w:cs="Arial"/>
          <w:sz w:val="23"/>
          <w:szCs w:val="23"/>
        </w:rPr>
        <w:t xml:space="preserve">umber. There are three possible reasons for this discrepancy: </w:t>
      </w:r>
    </w:p>
    <w:p w:rsidR="006B1C44" w:rsidRPr="00EA0F83" w:rsidRDefault="006B1C44" w:rsidP="00DD311C">
      <w:pPr>
        <w:pStyle w:val="PlainText"/>
        <w:spacing w:line="260" w:lineRule="exact"/>
        <w:rPr>
          <w:rFonts w:ascii="Arial" w:hAnsi="Arial" w:cs="Arial"/>
          <w:sz w:val="23"/>
          <w:szCs w:val="23"/>
        </w:rPr>
      </w:pPr>
    </w:p>
    <w:p w:rsidR="006B1C44" w:rsidRPr="00EA0F83" w:rsidRDefault="001718B0" w:rsidP="001718B0">
      <w:pPr>
        <w:pStyle w:val="PlainText"/>
        <w:tabs>
          <w:tab w:val="left" w:pos="684"/>
        </w:tabs>
        <w:spacing w:line="260" w:lineRule="exact"/>
        <w:ind w:left="1026" w:hanging="1026"/>
        <w:rPr>
          <w:rFonts w:ascii="Arial" w:hAnsi="Arial" w:cs="Arial"/>
          <w:sz w:val="23"/>
          <w:szCs w:val="23"/>
        </w:rPr>
      </w:pPr>
      <w:r>
        <w:rPr>
          <w:rFonts w:ascii="Arial" w:hAnsi="Arial" w:cs="Arial"/>
          <w:sz w:val="23"/>
          <w:szCs w:val="23"/>
        </w:rPr>
        <w:tab/>
      </w:r>
      <w:r w:rsidR="006B1C44" w:rsidRPr="00EA0F83">
        <w:rPr>
          <w:rFonts w:ascii="Arial" w:hAnsi="Arial" w:cs="Arial"/>
          <w:sz w:val="23"/>
          <w:szCs w:val="23"/>
        </w:rPr>
        <w:t xml:space="preserve">a. The Social Security </w:t>
      </w:r>
      <w:r w:rsidR="00C23B97">
        <w:rPr>
          <w:rFonts w:ascii="Arial" w:hAnsi="Arial" w:cs="Arial"/>
          <w:sz w:val="23"/>
          <w:szCs w:val="23"/>
        </w:rPr>
        <w:t>N</w:t>
      </w:r>
      <w:r w:rsidR="006B1C44" w:rsidRPr="00EA0F83">
        <w:rPr>
          <w:rFonts w:ascii="Arial" w:hAnsi="Arial" w:cs="Arial"/>
          <w:sz w:val="23"/>
          <w:szCs w:val="23"/>
        </w:rPr>
        <w:t xml:space="preserve">umber is not found. </w:t>
      </w:r>
    </w:p>
    <w:p w:rsidR="006B1C44" w:rsidRPr="00EA0F83" w:rsidRDefault="006B1C44" w:rsidP="001718B0">
      <w:pPr>
        <w:pStyle w:val="PlainText"/>
        <w:tabs>
          <w:tab w:val="left" w:pos="684"/>
        </w:tabs>
        <w:spacing w:line="260" w:lineRule="exact"/>
        <w:ind w:left="1026" w:hanging="1026"/>
        <w:rPr>
          <w:rFonts w:ascii="Arial" w:hAnsi="Arial" w:cs="Arial"/>
          <w:sz w:val="23"/>
          <w:szCs w:val="23"/>
        </w:rPr>
      </w:pPr>
      <w:r>
        <w:rPr>
          <w:rFonts w:ascii="Arial" w:hAnsi="Arial" w:cs="Arial"/>
          <w:sz w:val="23"/>
          <w:szCs w:val="23"/>
        </w:rPr>
        <w:tab/>
      </w:r>
      <w:r w:rsidRPr="00EA0F83">
        <w:rPr>
          <w:rFonts w:ascii="Arial" w:hAnsi="Arial" w:cs="Arial"/>
          <w:sz w:val="23"/>
          <w:szCs w:val="23"/>
        </w:rPr>
        <w:t xml:space="preserve">b. The Social Security </w:t>
      </w:r>
      <w:r w:rsidR="00C23B97">
        <w:rPr>
          <w:rFonts w:ascii="Arial" w:hAnsi="Arial" w:cs="Arial"/>
          <w:sz w:val="23"/>
          <w:szCs w:val="23"/>
        </w:rPr>
        <w:t>N</w:t>
      </w:r>
      <w:r w:rsidR="00C23B97" w:rsidRPr="00EA0F83">
        <w:rPr>
          <w:rFonts w:ascii="Arial" w:hAnsi="Arial" w:cs="Arial"/>
          <w:sz w:val="23"/>
          <w:szCs w:val="23"/>
        </w:rPr>
        <w:t xml:space="preserve">umber </w:t>
      </w:r>
      <w:r w:rsidRPr="00EA0F83">
        <w:rPr>
          <w:rFonts w:ascii="Arial" w:hAnsi="Arial" w:cs="Arial"/>
          <w:sz w:val="23"/>
          <w:szCs w:val="23"/>
        </w:rPr>
        <w:t xml:space="preserve">is shown as registered to someone else. </w:t>
      </w:r>
    </w:p>
    <w:p w:rsidR="006B1C44" w:rsidRPr="00EA0F83" w:rsidRDefault="006B1C44" w:rsidP="001718B0">
      <w:pPr>
        <w:pStyle w:val="PlainText"/>
        <w:tabs>
          <w:tab w:val="left" w:pos="684"/>
        </w:tabs>
        <w:spacing w:line="260" w:lineRule="exact"/>
        <w:ind w:left="1026" w:hanging="1026"/>
        <w:rPr>
          <w:rFonts w:ascii="Arial" w:hAnsi="Arial" w:cs="Arial"/>
          <w:sz w:val="23"/>
          <w:szCs w:val="23"/>
        </w:rPr>
      </w:pPr>
      <w:r>
        <w:rPr>
          <w:rFonts w:ascii="Arial" w:hAnsi="Arial" w:cs="Arial"/>
          <w:sz w:val="23"/>
          <w:szCs w:val="23"/>
        </w:rPr>
        <w:tab/>
      </w:r>
      <w:r w:rsidRPr="00EA0F83">
        <w:rPr>
          <w:rFonts w:ascii="Arial" w:hAnsi="Arial" w:cs="Arial"/>
          <w:sz w:val="23"/>
          <w:szCs w:val="23"/>
        </w:rPr>
        <w:t xml:space="preserve">c. The Social Security </w:t>
      </w:r>
      <w:r w:rsidR="00C23B97">
        <w:rPr>
          <w:rFonts w:ascii="Arial" w:hAnsi="Arial" w:cs="Arial"/>
          <w:sz w:val="23"/>
          <w:szCs w:val="23"/>
        </w:rPr>
        <w:t>N</w:t>
      </w:r>
      <w:r w:rsidR="00C23B97" w:rsidRPr="00EA0F83">
        <w:rPr>
          <w:rFonts w:ascii="Arial" w:hAnsi="Arial" w:cs="Arial"/>
          <w:sz w:val="23"/>
          <w:szCs w:val="23"/>
        </w:rPr>
        <w:t xml:space="preserve">umber </w:t>
      </w:r>
      <w:r w:rsidRPr="00EA0F83">
        <w:rPr>
          <w:rFonts w:ascii="Arial" w:hAnsi="Arial" w:cs="Arial"/>
          <w:sz w:val="23"/>
          <w:szCs w:val="23"/>
        </w:rPr>
        <w:t xml:space="preserve">is shown as registered to more than one person. </w:t>
      </w:r>
    </w:p>
    <w:p w:rsidR="006B1C44" w:rsidRPr="00EA0F83" w:rsidRDefault="006B1C44" w:rsidP="001718B0">
      <w:pPr>
        <w:pStyle w:val="PlainText"/>
        <w:tabs>
          <w:tab w:val="left" w:pos="684"/>
        </w:tabs>
        <w:ind w:left="1026" w:hanging="1026"/>
        <w:rPr>
          <w:rFonts w:ascii="Arial" w:hAnsi="Arial" w:cs="Arial"/>
          <w:sz w:val="23"/>
          <w:szCs w:val="23"/>
        </w:rPr>
      </w:pPr>
    </w:p>
    <w:p w:rsidR="002D4EE6" w:rsidRDefault="00DD311C" w:rsidP="00167B34">
      <w:pPr>
        <w:pStyle w:val="PlainText"/>
        <w:rPr>
          <w:rFonts w:ascii="Arial" w:hAnsi="Arial" w:cs="Arial"/>
          <w:sz w:val="23"/>
          <w:szCs w:val="23"/>
        </w:rPr>
      </w:pPr>
      <w:r w:rsidRPr="00EA0F83">
        <w:rPr>
          <w:rFonts w:ascii="Arial" w:hAnsi="Arial" w:cs="Arial"/>
          <w:sz w:val="23"/>
          <w:szCs w:val="23"/>
        </w:rPr>
        <w:t xml:space="preserve">If any of these situations occur, the </w:t>
      </w:r>
      <w:r w:rsidR="0075151B">
        <w:rPr>
          <w:rFonts w:ascii="Arial" w:hAnsi="Arial" w:cs="Arial"/>
          <w:sz w:val="23"/>
          <w:szCs w:val="23"/>
        </w:rPr>
        <w:t>diocesan Safe</w:t>
      </w:r>
      <w:r>
        <w:rPr>
          <w:rFonts w:ascii="Arial" w:hAnsi="Arial" w:cs="Arial"/>
          <w:sz w:val="23"/>
          <w:szCs w:val="23"/>
        </w:rPr>
        <w:t xml:space="preserve"> Environment Coordinator</w:t>
      </w:r>
      <w:r w:rsidRPr="00EA0F83">
        <w:rPr>
          <w:rFonts w:ascii="Arial" w:hAnsi="Arial" w:cs="Arial"/>
          <w:sz w:val="23"/>
          <w:szCs w:val="23"/>
        </w:rPr>
        <w:t xml:space="preserve"> will request that the Background Check Coordinator </w:t>
      </w:r>
      <w:r w:rsidR="0025385F">
        <w:rPr>
          <w:rFonts w:ascii="Arial" w:hAnsi="Arial" w:cs="Arial"/>
          <w:sz w:val="23"/>
          <w:szCs w:val="23"/>
        </w:rPr>
        <w:t>personally</w:t>
      </w:r>
      <w:r w:rsidRPr="00EA0F83">
        <w:rPr>
          <w:rFonts w:ascii="Arial" w:hAnsi="Arial" w:cs="Arial"/>
          <w:sz w:val="23"/>
          <w:szCs w:val="23"/>
        </w:rPr>
        <w:t xml:space="preserve"> verify the </w:t>
      </w:r>
      <w:r w:rsidR="001718B0">
        <w:rPr>
          <w:rFonts w:ascii="Arial" w:hAnsi="Arial" w:cs="Arial"/>
          <w:sz w:val="23"/>
          <w:szCs w:val="23"/>
        </w:rPr>
        <w:t xml:space="preserve">individual’s </w:t>
      </w:r>
      <w:r w:rsidRPr="00EA0F83">
        <w:rPr>
          <w:rFonts w:ascii="Arial" w:hAnsi="Arial" w:cs="Arial"/>
          <w:sz w:val="23"/>
          <w:szCs w:val="23"/>
        </w:rPr>
        <w:t>S</w:t>
      </w:r>
      <w:r>
        <w:rPr>
          <w:rFonts w:ascii="Arial" w:hAnsi="Arial" w:cs="Arial"/>
          <w:sz w:val="23"/>
          <w:szCs w:val="23"/>
        </w:rPr>
        <w:t>SN</w:t>
      </w:r>
      <w:r w:rsidRPr="00EA0F83">
        <w:rPr>
          <w:rFonts w:ascii="Arial" w:hAnsi="Arial" w:cs="Arial"/>
          <w:sz w:val="23"/>
          <w:szCs w:val="23"/>
        </w:rPr>
        <w:t xml:space="preserve">. To do this, the </w:t>
      </w:r>
      <w:r w:rsidR="0054295C">
        <w:rPr>
          <w:rFonts w:ascii="Arial" w:hAnsi="Arial" w:cs="Arial"/>
          <w:sz w:val="23"/>
          <w:szCs w:val="23"/>
        </w:rPr>
        <w:t>individual</w:t>
      </w:r>
      <w:r w:rsidRPr="00EA0F83">
        <w:rPr>
          <w:rFonts w:ascii="Arial" w:hAnsi="Arial" w:cs="Arial"/>
          <w:sz w:val="23"/>
          <w:szCs w:val="23"/>
        </w:rPr>
        <w:t xml:space="preserve"> will need to show their </w:t>
      </w:r>
      <w:r w:rsidR="0025385F">
        <w:rPr>
          <w:rFonts w:ascii="Arial" w:hAnsi="Arial" w:cs="Arial"/>
          <w:sz w:val="23"/>
          <w:szCs w:val="23"/>
        </w:rPr>
        <w:t>original</w:t>
      </w:r>
      <w:r w:rsidR="001718B0">
        <w:rPr>
          <w:rFonts w:ascii="Arial" w:hAnsi="Arial" w:cs="Arial"/>
          <w:sz w:val="23"/>
          <w:szCs w:val="23"/>
        </w:rPr>
        <w:t xml:space="preserve"> </w:t>
      </w:r>
      <w:r w:rsidRPr="00EA0F83">
        <w:rPr>
          <w:rFonts w:ascii="Arial" w:hAnsi="Arial" w:cs="Arial"/>
          <w:sz w:val="23"/>
          <w:szCs w:val="23"/>
        </w:rPr>
        <w:t xml:space="preserve">Social Security </w:t>
      </w:r>
      <w:r w:rsidR="0054295C">
        <w:rPr>
          <w:rFonts w:ascii="Arial" w:hAnsi="Arial" w:cs="Arial"/>
          <w:sz w:val="23"/>
          <w:szCs w:val="23"/>
        </w:rPr>
        <w:t>c</w:t>
      </w:r>
      <w:r w:rsidRPr="00EA0F83">
        <w:rPr>
          <w:rFonts w:ascii="Arial" w:hAnsi="Arial" w:cs="Arial"/>
          <w:sz w:val="23"/>
          <w:szCs w:val="23"/>
        </w:rPr>
        <w:t xml:space="preserve">ard to the Background Check Coordinator. </w:t>
      </w:r>
      <w:r w:rsidR="00632222">
        <w:rPr>
          <w:rFonts w:ascii="Arial" w:hAnsi="Arial" w:cs="Arial"/>
          <w:sz w:val="23"/>
          <w:szCs w:val="23"/>
        </w:rPr>
        <w:t>The Background Check Coordinator will then make direct contact with the Diocese Safe Environment Coordinator acknowledging he/she has reviewed the original Social Security Card of the individual and has validated that the Social Security Number in question matches the card, and that this individual’s driver’s license or other state issued identification has the same name. Alternately, the individual may come to the Diocesan Pastoral Center for this procedure.</w:t>
      </w:r>
    </w:p>
    <w:p w:rsidR="00D31138" w:rsidRDefault="00D31138" w:rsidP="0054295C">
      <w:pPr>
        <w:pStyle w:val="PlainText"/>
        <w:ind w:firstLine="720"/>
        <w:rPr>
          <w:rFonts w:ascii="Arial" w:hAnsi="Arial" w:cs="Arial"/>
          <w:sz w:val="23"/>
          <w:szCs w:val="23"/>
        </w:rPr>
      </w:pPr>
    </w:p>
    <w:p w:rsidR="00D31138" w:rsidRPr="00D31138" w:rsidRDefault="00D31138" w:rsidP="00F65A30">
      <w:pPr>
        <w:pStyle w:val="PlainText"/>
        <w:outlineLvl w:val="0"/>
        <w:rPr>
          <w:rFonts w:ascii="Arial" w:hAnsi="Arial" w:cs="Arial"/>
          <w:b/>
          <w:sz w:val="28"/>
          <w:szCs w:val="28"/>
        </w:rPr>
      </w:pPr>
      <w:bookmarkStart w:id="28" w:name="_Toc434996707"/>
      <w:r w:rsidRPr="00D31138">
        <w:rPr>
          <w:rFonts w:ascii="Arial" w:hAnsi="Arial" w:cs="Arial"/>
          <w:b/>
          <w:sz w:val="28"/>
          <w:szCs w:val="28"/>
        </w:rPr>
        <w:lastRenderedPageBreak/>
        <w:t>Undocumented Persons</w:t>
      </w:r>
      <w:bookmarkEnd w:id="28"/>
    </w:p>
    <w:p w:rsidR="00D31138" w:rsidRDefault="00D31138" w:rsidP="00D31138">
      <w:pPr>
        <w:pStyle w:val="PlainText"/>
        <w:rPr>
          <w:rFonts w:ascii="Arial" w:hAnsi="Arial" w:cs="Arial"/>
          <w:sz w:val="23"/>
          <w:szCs w:val="23"/>
        </w:rPr>
      </w:pPr>
    </w:p>
    <w:p w:rsidR="00441C7A" w:rsidRPr="00E878E3" w:rsidRDefault="00441C7A" w:rsidP="00441C7A">
      <w:pPr>
        <w:rPr>
          <w:rFonts w:ascii="Arial" w:hAnsi="Arial" w:cs="Arial"/>
          <w:sz w:val="23"/>
          <w:szCs w:val="23"/>
        </w:rPr>
      </w:pPr>
      <w:r w:rsidRPr="00E878E3">
        <w:rPr>
          <w:rFonts w:ascii="Arial" w:hAnsi="Arial" w:cs="Arial"/>
          <w:sz w:val="23"/>
          <w:szCs w:val="23"/>
        </w:rPr>
        <w:t xml:space="preserve">There is a growing need for Spanish speaking volunteers throughout the Diocese of New Ulm. The diocese understands that undocumented persons wanting to become involved at their parish/school is a difficult situation for all involved. While the Catholic Church is universal, the particular church of the </w:t>
      </w:r>
      <w:smartTag w:uri="urn:schemas-microsoft-com:office:smarttags" w:element="PersonName">
        <w:r w:rsidRPr="00E878E3">
          <w:rPr>
            <w:rFonts w:ascii="Arial" w:hAnsi="Arial" w:cs="Arial"/>
            <w:sz w:val="23"/>
            <w:szCs w:val="23"/>
          </w:rPr>
          <w:t>Diocese of New Ulm</w:t>
        </w:r>
      </w:smartTag>
      <w:r w:rsidRPr="00E878E3">
        <w:rPr>
          <w:rFonts w:ascii="Arial" w:hAnsi="Arial" w:cs="Arial"/>
          <w:sz w:val="23"/>
          <w:szCs w:val="23"/>
        </w:rPr>
        <w:t xml:space="preserve"> is subject to civil state and federal law as well. Undocumented persons are always welcome to participate in the public liturgical aspects of the faith at their parish/school, but there is a limitation on their involvement beyond the liturgical. Please contact the diocesan Safe Environment Coordinator for more information </w:t>
      </w:r>
      <w:r w:rsidR="00901D7D">
        <w:rPr>
          <w:rFonts w:ascii="Arial" w:hAnsi="Arial" w:cs="Arial"/>
          <w:sz w:val="23"/>
          <w:szCs w:val="23"/>
        </w:rPr>
        <w:t>on this matter</w:t>
      </w:r>
      <w:r w:rsidRPr="00E878E3">
        <w:rPr>
          <w:rFonts w:ascii="Arial" w:hAnsi="Arial" w:cs="Arial"/>
          <w:sz w:val="23"/>
          <w:szCs w:val="23"/>
        </w:rPr>
        <w:t>.</w:t>
      </w:r>
    </w:p>
    <w:p w:rsidR="00441C7A" w:rsidRPr="00E878E3" w:rsidRDefault="00441C7A" w:rsidP="00441C7A">
      <w:pPr>
        <w:rPr>
          <w:rFonts w:ascii="Arial" w:hAnsi="Arial" w:cs="Arial"/>
          <w:sz w:val="23"/>
          <w:szCs w:val="23"/>
        </w:rPr>
      </w:pPr>
    </w:p>
    <w:p w:rsidR="00441C7A" w:rsidRPr="00E878E3" w:rsidRDefault="00441C7A" w:rsidP="00167B34">
      <w:pPr>
        <w:ind w:hanging="90"/>
        <w:rPr>
          <w:rFonts w:ascii="Arial" w:hAnsi="Arial" w:cs="Arial"/>
          <w:sz w:val="23"/>
          <w:szCs w:val="23"/>
        </w:rPr>
      </w:pPr>
      <w:r w:rsidRPr="00E878E3">
        <w:rPr>
          <w:rFonts w:ascii="Arial" w:hAnsi="Arial" w:cs="Arial"/>
          <w:sz w:val="23"/>
          <w:szCs w:val="23"/>
        </w:rPr>
        <w:t xml:space="preserve">If an undocumented person would like to volunteer, they need the assistance of their </w:t>
      </w:r>
      <w:r w:rsidR="00DE5C17">
        <w:rPr>
          <w:rFonts w:ascii="Arial" w:hAnsi="Arial" w:cs="Arial"/>
          <w:sz w:val="23"/>
          <w:szCs w:val="23"/>
        </w:rPr>
        <w:t>p</w:t>
      </w:r>
      <w:r w:rsidRPr="00E878E3">
        <w:rPr>
          <w:rFonts w:ascii="Arial" w:hAnsi="Arial" w:cs="Arial"/>
          <w:sz w:val="23"/>
          <w:szCs w:val="23"/>
        </w:rPr>
        <w:t xml:space="preserve">astoral </w:t>
      </w:r>
      <w:r w:rsidR="00DE5C17">
        <w:rPr>
          <w:rFonts w:ascii="Arial" w:hAnsi="Arial" w:cs="Arial"/>
          <w:sz w:val="23"/>
          <w:szCs w:val="23"/>
        </w:rPr>
        <w:t>l</w:t>
      </w:r>
      <w:r w:rsidRPr="00E878E3">
        <w:rPr>
          <w:rFonts w:ascii="Arial" w:hAnsi="Arial" w:cs="Arial"/>
          <w:sz w:val="23"/>
          <w:szCs w:val="23"/>
        </w:rPr>
        <w:t xml:space="preserve">eader and the approval of the diocese. If the </w:t>
      </w:r>
      <w:r w:rsidR="00DE5C17">
        <w:rPr>
          <w:rFonts w:ascii="Arial" w:hAnsi="Arial" w:cs="Arial"/>
          <w:sz w:val="23"/>
          <w:szCs w:val="23"/>
        </w:rPr>
        <w:t>p</w:t>
      </w:r>
      <w:r w:rsidRPr="00E878E3">
        <w:rPr>
          <w:rFonts w:ascii="Arial" w:hAnsi="Arial" w:cs="Arial"/>
          <w:sz w:val="23"/>
          <w:szCs w:val="23"/>
        </w:rPr>
        <w:t xml:space="preserve">astoral </w:t>
      </w:r>
      <w:r w:rsidR="00DE5C17">
        <w:rPr>
          <w:rFonts w:ascii="Arial" w:hAnsi="Arial" w:cs="Arial"/>
          <w:sz w:val="23"/>
          <w:szCs w:val="23"/>
        </w:rPr>
        <w:t>l</w:t>
      </w:r>
      <w:r w:rsidRPr="00E878E3">
        <w:rPr>
          <w:rFonts w:ascii="Arial" w:hAnsi="Arial" w:cs="Arial"/>
          <w:sz w:val="23"/>
          <w:szCs w:val="23"/>
        </w:rPr>
        <w:t xml:space="preserve">eader is able </w:t>
      </w:r>
      <w:r w:rsidR="00DE5C17">
        <w:rPr>
          <w:rFonts w:ascii="Arial" w:hAnsi="Arial" w:cs="Arial"/>
          <w:sz w:val="23"/>
          <w:szCs w:val="23"/>
        </w:rPr>
        <w:t xml:space="preserve">and willing </w:t>
      </w:r>
      <w:r w:rsidRPr="00E878E3">
        <w:rPr>
          <w:rFonts w:ascii="Arial" w:hAnsi="Arial" w:cs="Arial"/>
          <w:sz w:val="23"/>
          <w:szCs w:val="23"/>
        </w:rPr>
        <w:t xml:space="preserve">to act as a personal reference for the individual because the individual is </w:t>
      </w:r>
      <w:r w:rsidRPr="00DE5C17">
        <w:rPr>
          <w:rFonts w:ascii="Arial" w:hAnsi="Arial" w:cs="Arial"/>
          <w:i/>
          <w:sz w:val="23"/>
          <w:szCs w:val="23"/>
          <w:u w:val="single"/>
        </w:rPr>
        <w:t>personally</w:t>
      </w:r>
      <w:r w:rsidRPr="00E878E3">
        <w:rPr>
          <w:rFonts w:ascii="Arial" w:hAnsi="Arial" w:cs="Arial"/>
          <w:i/>
          <w:sz w:val="23"/>
          <w:szCs w:val="23"/>
        </w:rPr>
        <w:t xml:space="preserve"> known well for at least </w:t>
      </w:r>
      <w:r w:rsidR="009C265C">
        <w:rPr>
          <w:rFonts w:ascii="Arial" w:hAnsi="Arial" w:cs="Arial"/>
          <w:i/>
          <w:sz w:val="23"/>
          <w:szCs w:val="23"/>
        </w:rPr>
        <w:t>three</w:t>
      </w:r>
      <w:r w:rsidRPr="00E878E3">
        <w:rPr>
          <w:rFonts w:ascii="Arial" w:hAnsi="Arial" w:cs="Arial"/>
          <w:i/>
          <w:sz w:val="23"/>
          <w:szCs w:val="23"/>
        </w:rPr>
        <w:t xml:space="preserve"> (</w:t>
      </w:r>
      <w:r w:rsidR="009C265C">
        <w:rPr>
          <w:rFonts w:ascii="Arial" w:hAnsi="Arial" w:cs="Arial"/>
          <w:i/>
          <w:sz w:val="23"/>
          <w:szCs w:val="23"/>
        </w:rPr>
        <w:t>3</w:t>
      </w:r>
      <w:r w:rsidRPr="00E878E3">
        <w:rPr>
          <w:rFonts w:ascii="Arial" w:hAnsi="Arial" w:cs="Arial"/>
          <w:i/>
          <w:sz w:val="23"/>
          <w:szCs w:val="23"/>
        </w:rPr>
        <w:t>) years</w:t>
      </w:r>
      <w:r w:rsidRPr="00E878E3">
        <w:rPr>
          <w:rFonts w:ascii="Arial" w:hAnsi="Arial" w:cs="Arial"/>
          <w:sz w:val="23"/>
          <w:szCs w:val="23"/>
        </w:rPr>
        <w:t xml:space="preserve">, the </w:t>
      </w:r>
      <w:r w:rsidR="00DE5C17">
        <w:rPr>
          <w:rFonts w:ascii="Arial" w:hAnsi="Arial" w:cs="Arial"/>
          <w:sz w:val="23"/>
          <w:szCs w:val="23"/>
        </w:rPr>
        <w:t>p</w:t>
      </w:r>
      <w:r w:rsidRPr="00E878E3">
        <w:rPr>
          <w:rFonts w:ascii="Arial" w:hAnsi="Arial" w:cs="Arial"/>
          <w:sz w:val="23"/>
          <w:szCs w:val="23"/>
        </w:rPr>
        <w:t xml:space="preserve">astoral </w:t>
      </w:r>
      <w:r w:rsidR="00DE5C17">
        <w:rPr>
          <w:rFonts w:ascii="Arial" w:hAnsi="Arial" w:cs="Arial"/>
          <w:sz w:val="23"/>
          <w:szCs w:val="23"/>
        </w:rPr>
        <w:t>l</w:t>
      </w:r>
      <w:r w:rsidRPr="00E878E3">
        <w:rPr>
          <w:rFonts w:ascii="Arial" w:hAnsi="Arial" w:cs="Arial"/>
          <w:sz w:val="23"/>
          <w:szCs w:val="23"/>
        </w:rPr>
        <w:t>eader is to submit the following</w:t>
      </w:r>
      <w:r w:rsidR="00DE5C17">
        <w:rPr>
          <w:rFonts w:ascii="Arial" w:hAnsi="Arial" w:cs="Arial"/>
          <w:sz w:val="23"/>
          <w:szCs w:val="23"/>
        </w:rPr>
        <w:t xml:space="preserve"> to the diocesan Safe Environment Coordinator</w:t>
      </w:r>
      <w:r w:rsidRPr="00E878E3">
        <w:rPr>
          <w:rFonts w:ascii="Arial" w:hAnsi="Arial" w:cs="Arial"/>
          <w:sz w:val="23"/>
          <w:szCs w:val="23"/>
        </w:rPr>
        <w:t>:</w:t>
      </w:r>
    </w:p>
    <w:p w:rsidR="00441C7A" w:rsidRPr="00E878E3" w:rsidRDefault="00441C7A" w:rsidP="00441C7A">
      <w:pPr>
        <w:rPr>
          <w:rFonts w:ascii="Arial" w:hAnsi="Arial" w:cs="Arial"/>
          <w:sz w:val="23"/>
          <w:szCs w:val="23"/>
        </w:rPr>
      </w:pPr>
    </w:p>
    <w:p w:rsidR="00441C7A" w:rsidRDefault="00441C7A" w:rsidP="00441C7A">
      <w:pPr>
        <w:numPr>
          <w:ilvl w:val="0"/>
          <w:numId w:val="11"/>
        </w:numPr>
        <w:rPr>
          <w:rFonts w:ascii="Arial" w:hAnsi="Arial" w:cs="Arial"/>
          <w:sz w:val="23"/>
          <w:szCs w:val="23"/>
        </w:rPr>
      </w:pPr>
      <w:r w:rsidRPr="00E878E3">
        <w:rPr>
          <w:rFonts w:ascii="Arial" w:hAnsi="Arial" w:cs="Arial"/>
          <w:sz w:val="23"/>
          <w:szCs w:val="23"/>
        </w:rPr>
        <w:t xml:space="preserve">A </w:t>
      </w:r>
      <w:r w:rsidR="00F529A4">
        <w:rPr>
          <w:rFonts w:ascii="Arial" w:hAnsi="Arial" w:cs="Arial"/>
          <w:sz w:val="23"/>
          <w:szCs w:val="23"/>
        </w:rPr>
        <w:t>signed</w:t>
      </w:r>
      <w:r w:rsidRPr="00E878E3">
        <w:rPr>
          <w:rFonts w:ascii="Arial" w:hAnsi="Arial" w:cs="Arial"/>
          <w:sz w:val="23"/>
          <w:szCs w:val="23"/>
        </w:rPr>
        <w:t xml:space="preserve"> </w:t>
      </w:r>
      <w:r w:rsidR="007B2CA3">
        <w:rPr>
          <w:rFonts w:ascii="Arial" w:hAnsi="Arial" w:cs="Arial"/>
          <w:sz w:val="23"/>
          <w:szCs w:val="23"/>
        </w:rPr>
        <w:t>biographical</w:t>
      </w:r>
      <w:r w:rsidRPr="00E878E3">
        <w:rPr>
          <w:rFonts w:ascii="Arial" w:hAnsi="Arial" w:cs="Arial"/>
          <w:sz w:val="23"/>
          <w:szCs w:val="23"/>
        </w:rPr>
        <w:t xml:space="preserve"> form</w:t>
      </w:r>
      <w:r w:rsidR="00F529A4">
        <w:rPr>
          <w:rFonts w:ascii="Arial" w:hAnsi="Arial" w:cs="Arial"/>
          <w:sz w:val="23"/>
          <w:szCs w:val="23"/>
        </w:rPr>
        <w:t xml:space="preserve"> from the volunteer in English or Spanish stating their background and the following:</w:t>
      </w:r>
      <w:r w:rsidRPr="00E878E3">
        <w:rPr>
          <w:rFonts w:ascii="Arial" w:hAnsi="Arial" w:cs="Arial"/>
          <w:sz w:val="23"/>
          <w:szCs w:val="23"/>
        </w:rPr>
        <w:t xml:space="preserve"> </w:t>
      </w:r>
    </w:p>
    <w:p w:rsidR="00F529A4" w:rsidRDefault="00F529A4" w:rsidP="00F529A4">
      <w:pPr>
        <w:rPr>
          <w:rFonts w:ascii="Arial" w:hAnsi="Arial" w:cs="Arial"/>
          <w:sz w:val="23"/>
          <w:szCs w:val="23"/>
        </w:rPr>
      </w:pPr>
    </w:p>
    <w:p w:rsidR="00F529A4" w:rsidRPr="00E878E3" w:rsidRDefault="00F529A4" w:rsidP="00F529A4">
      <w:pPr>
        <w:autoSpaceDE w:val="0"/>
        <w:autoSpaceDN w:val="0"/>
        <w:adjustRightInd w:val="0"/>
        <w:spacing w:line="260" w:lineRule="exact"/>
        <w:ind w:left="720"/>
        <w:rPr>
          <w:rFonts w:ascii="Arial" w:hAnsi="Arial" w:cs="Arial"/>
          <w:sz w:val="23"/>
          <w:szCs w:val="23"/>
        </w:rPr>
      </w:pPr>
      <w:r>
        <w:rPr>
          <w:rFonts w:ascii="Arial" w:hAnsi="Arial" w:cs="Arial"/>
          <w:b/>
          <w:bCs/>
          <w:sz w:val="23"/>
          <w:szCs w:val="23"/>
        </w:rPr>
        <w:t>“</w:t>
      </w:r>
      <w:r w:rsidRPr="00E878E3">
        <w:rPr>
          <w:rFonts w:ascii="Arial" w:hAnsi="Arial" w:cs="Arial"/>
          <w:b/>
          <w:bCs/>
          <w:sz w:val="23"/>
          <w:szCs w:val="23"/>
        </w:rPr>
        <w:t xml:space="preserve">I hereby certify </w:t>
      </w:r>
      <w:r w:rsidRPr="00E878E3">
        <w:rPr>
          <w:rFonts w:ascii="Arial" w:hAnsi="Arial" w:cs="Arial"/>
          <w:sz w:val="23"/>
          <w:szCs w:val="23"/>
        </w:rPr>
        <w:t xml:space="preserve">that I have not been convicted under the laws of Minnesota, or any other state of the United  States, or the laws of any other jurisdiction, of committing, attempting to commit, or conspiracy to commit, any crime, whether a felony or a misdemeanor, in the areas of juvenile prostitution or pimping, obscenity, child pornography, sexual assault, sexual abuse, child exploitation, the controlled substance act, a crime of violence, or any other crime where the victim was under the age of eighteen at the time of the offense. </w:t>
      </w:r>
    </w:p>
    <w:p w:rsidR="00F529A4" w:rsidRPr="00E878E3" w:rsidRDefault="00F529A4" w:rsidP="00F529A4">
      <w:pPr>
        <w:autoSpaceDE w:val="0"/>
        <w:autoSpaceDN w:val="0"/>
        <w:adjustRightInd w:val="0"/>
        <w:spacing w:line="260" w:lineRule="exact"/>
        <w:ind w:left="720"/>
        <w:rPr>
          <w:rFonts w:ascii="Arial" w:hAnsi="Arial" w:cs="Arial"/>
          <w:sz w:val="23"/>
          <w:szCs w:val="23"/>
        </w:rPr>
      </w:pPr>
    </w:p>
    <w:p w:rsidR="00F529A4" w:rsidRPr="00E878E3" w:rsidRDefault="00F529A4" w:rsidP="00F529A4">
      <w:pPr>
        <w:autoSpaceDE w:val="0"/>
        <w:autoSpaceDN w:val="0"/>
        <w:adjustRightInd w:val="0"/>
        <w:spacing w:line="260" w:lineRule="exact"/>
        <w:ind w:left="720"/>
        <w:rPr>
          <w:rFonts w:ascii="Arial" w:hAnsi="Arial" w:cs="Arial"/>
          <w:sz w:val="23"/>
          <w:szCs w:val="23"/>
        </w:rPr>
      </w:pPr>
      <w:r w:rsidRPr="00E878E3">
        <w:rPr>
          <w:rFonts w:ascii="Arial" w:hAnsi="Arial" w:cs="Arial"/>
          <w:b/>
          <w:bCs/>
          <w:sz w:val="23"/>
          <w:szCs w:val="23"/>
        </w:rPr>
        <w:t xml:space="preserve">I hereby acknowledge </w:t>
      </w:r>
      <w:r w:rsidRPr="00E878E3">
        <w:rPr>
          <w:rFonts w:ascii="Arial" w:hAnsi="Arial" w:cs="Arial"/>
          <w:sz w:val="23"/>
          <w:szCs w:val="23"/>
        </w:rPr>
        <w:t xml:space="preserve">that I have been notified of the Safe Environment Policy and the Code of Conduct for the </w:t>
      </w:r>
      <w:smartTag w:uri="urn:schemas-microsoft-com:office:smarttags" w:element="PersonName">
        <w:r w:rsidRPr="00E878E3">
          <w:rPr>
            <w:rFonts w:ascii="Arial" w:hAnsi="Arial" w:cs="Arial"/>
            <w:sz w:val="23"/>
            <w:szCs w:val="23"/>
          </w:rPr>
          <w:t>Diocese of New Ulm</w:t>
        </w:r>
      </w:smartTag>
      <w:r w:rsidRPr="00E878E3">
        <w:rPr>
          <w:rFonts w:ascii="Arial" w:hAnsi="Arial" w:cs="Arial"/>
          <w:sz w:val="23"/>
          <w:szCs w:val="23"/>
        </w:rPr>
        <w:t>, and that I agree to conduct myself in accordance with those documents.</w:t>
      </w:r>
      <w:r w:rsidRPr="00E878E3">
        <w:rPr>
          <w:rFonts w:ascii="Arial" w:hAnsi="Arial" w:cs="Arial"/>
          <w:b/>
          <w:sz w:val="23"/>
          <w:szCs w:val="23"/>
        </w:rPr>
        <w:t xml:space="preserve"> I also acknowledge</w:t>
      </w:r>
      <w:r w:rsidRPr="00E878E3">
        <w:rPr>
          <w:rFonts w:ascii="Arial" w:hAnsi="Arial" w:cs="Arial"/>
          <w:sz w:val="23"/>
          <w:szCs w:val="23"/>
        </w:rPr>
        <w:t xml:space="preserve"> that I am fully aware of the consequences of any non-compliance.</w:t>
      </w:r>
    </w:p>
    <w:p w:rsidR="00F529A4" w:rsidRPr="00E878E3" w:rsidRDefault="00F529A4" w:rsidP="00F529A4">
      <w:pPr>
        <w:autoSpaceDE w:val="0"/>
        <w:autoSpaceDN w:val="0"/>
        <w:adjustRightInd w:val="0"/>
        <w:spacing w:line="260" w:lineRule="exact"/>
        <w:rPr>
          <w:rFonts w:ascii="Arial" w:hAnsi="Arial" w:cs="Arial"/>
          <w:sz w:val="23"/>
          <w:szCs w:val="23"/>
        </w:rPr>
      </w:pPr>
    </w:p>
    <w:p w:rsidR="00F529A4" w:rsidRPr="00E878E3" w:rsidRDefault="00F529A4" w:rsidP="00F529A4">
      <w:pPr>
        <w:autoSpaceDE w:val="0"/>
        <w:autoSpaceDN w:val="0"/>
        <w:adjustRightInd w:val="0"/>
        <w:spacing w:line="260" w:lineRule="exact"/>
        <w:ind w:left="720"/>
        <w:rPr>
          <w:rFonts w:ascii="Arial" w:hAnsi="Arial" w:cs="Arial"/>
          <w:sz w:val="23"/>
          <w:szCs w:val="23"/>
        </w:rPr>
      </w:pPr>
      <w:r w:rsidRPr="00E878E3">
        <w:rPr>
          <w:rFonts w:ascii="Arial" w:hAnsi="Arial" w:cs="Arial"/>
          <w:b/>
          <w:sz w:val="23"/>
          <w:szCs w:val="23"/>
        </w:rPr>
        <w:t>I understand</w:t>
      </w:r>
      <w:r w:rsidRPr="00E878E3">
        <w:rPr>
          <w:rFonts w:ascii="Arial" w:hAnsi="Arial" w:cs="Arial"/>
          <w:sz w:val="23"/>
          <w:szCs w:val="23"/>
        </w:rPr>
        <w:t xml:space="preserve"> that any false statement or certification herein will be grounds for immediate termination.” </w:t>
      </w:r>
    </w:p>
    <w:p w:rsidR="00441C7A" w:rsidRPr="00E878E3" w:rsidRDefault="00441C7A" w:rsidP="00441C7A">
      <w:pPr>
        <w:ind w:left="360"/>
        <w:rPr>
          <w:rFonts w:ascii="Arial" w:hAnsi="Arial" w:cs="Arial"/>
          <w:sz w:val="23"/>
          <w:szCs w:val="23"/>
        </w:rPr>
      </w:pPr>
    </w:p>
    <w:p w:rsidR="00441C7A" w:rsidRPr="00E878E3" w:rsidRDefault="00441C7A" w:rsidP="00441C7A">
      <w:pPr>
        <w:numPr>
          <w:ilvl w:val="0"/>
          <w:numId w:val="11"/>
        </w:numPr>
        <w:rPr>
          <w:rFonts w:ascii="Arial" w:hAnsi="Arial" w:cs="Arial"/>
          <w:sz w:val="23"/>
          <w:szCs w:val="23"/>
        </w:rPr>
      </w:pPr>
      <w:r w:rsidRPr="00E878E3">
        <w:rPr>
          <w:rFonts w:ascii="Arial" w:hAnsi="Arial" w:cs="Arial"/>
          <w:sz w:val="23"/>
          <w:szCs w:val="23"/>
        </w:rPr>
        <w:t xml:space="preserve">A signed letter of reference or recommendation indicating why in the opinion of the </w:t>
      </w:r>
      <w:r w:rsidR="00DE5C17">
        <w:rPr>
          <w:rFonts w:ascii="Arial" w:hAnsi="Arial" w:cs="Arial"/>
          <w:sz w:val="23"/>
          <w:szCs w:val="23"/>
        </w:rPr>
        <w:t>p</w:t>
      </w:r>
      <w:r w:rsidRPr="00E878E3">
        <w:rPr>
          <w:rFonts w:ascii="Arial" w:hAnsi="Arial" w:cs="Arial"/>
          <w:sz w:val="23"/>
          <w:szCs w:val="23"/>
        </w:rPr>
        <w:t xml:space="preserve">astoral </w:t>
      </w:r>
      <w:r w:rsidR="00DE5C17">
        <w:rPr>
          <w:rFonts w:ascii="Arial" w:hAnsi="Arial" w:cs="Arial"/>
          <w:sz w:val="23"/>
          <w:szCs w:val="23"/>
        </w:rPr>
        <w:t>l</w:t>
      </w:r>
      <w:r w:rsidRPr="00E878E3">
        <w:rPr>
          <w:rFonts w:ascii="Arial" w:hAnsi="Arial" w:cs="Arial"/>
          <w:sz w:val="23"/>
          <w:szCs w:val="23"/>
        </w:rPr>
        <w:t>eader, th</w:t>
      </w:r>
      <w:r w:rsidR="00DE5C17">
        <w:rPr>
          <w:rFonts w:ascii="Arial" w:hAnsi="Arial" w:cs="Arial"/>
          <w:sz w:val="23"/>
          <w:szCs w:val="23"/>
        </w:rPr>
        <w:t>e</w:t>
      </w:r>
      <w:r w:rsidRPr="00E878E3">
        <w:rPr>
          <w:rFonts w:ascii="Arial" w:hAnsi="Arial" w:cs="Arial"/>
          <w:sz w:val="23"/>
          <w:szCs w:val="23"/>
        </w:rPr>
        <w:t xml:space="preserve"> potential volunteer poses no risk of harm to others and that they are taking responsibility for the individual. Caveats may be placed on the volunteering – i.e., I recommend this person but would like a trial period</w:t>
      </w:r>
      <w:r w:rsidR="00DE5C17">
        <w:rPr>
          <w:rFonts w:ascii="Arial" w:hAnsi="Arial" w:cs="Arial"/>
          <w:sz w:val="23"/>
          <w:szCs w:val="23"/>
        </w:rPr>
        <w:t>,</w:t>
      </w:r>
      <w:r w:rsidRPr="00E878E3">
        <w:rPr>
          <w:rFonts w:ascii="Arial" w:hAnsi="Arial" w:cs="Arial"/>
          <w:sz w:val="23"/>
          <w:szCs w:val="23"/>
        </w:rPr>
        <w:t xml:space="preserve"> but would  </w:t>
      </w:r>
      <w:r w:rsidR="002E7EC6">
        <w:rPr>
          <w:rFonts w:ascii="Arial" w:hAnsi="Arial" w:cs="Arial"/>
          <w:sz w:val="23"/>
          <w:szCs w:val="23"/>
        </w:rPr>
        <w:t xml:space="preserve">not </w:t>
      </w:r>
      <w:r w:rsidR="007B2CA3">
        <w:rPr>
          <w:rFonts w:ascii="Arial" w:hAnsi="Arial" w:cs="Arial"/>
          <w:sz w:val="23"/>
          <w:szCs w:val="23"/>
        </w:rPr>
        <w:t>place</w:t>
      </w:r>
      <w:r w:rsidR="002E7EC6">
        <w:rPr>
          <w:rFonts w:ascii="Arial" w:hAnsi="Arial" w:cs="Arial"/>
          <w:sz w:val="23"/>
          <w:szCs w:val="23"/>
        </w:rPr>
        <w:t xml:space="preserve"> in</w:t>
      </w:r>
      <w:r w:rsidR="007B2CA3">
        <w:rPr>
          <w:rFonts w:ascii="Arial" w:hAnsi="Arial" w:cs="Arial"/>
          <w:sz w:val="23"/>
          <w:szCs w:val="23"/>
        </w:rPr>
        <w:t xml:space="preserve"> an </w:t>
      </w:r>
      <w:r w:rsidRPr="00E878E3">
        <w:rPr>
          <w:rFonts w:ascii="Arial" w:hAnsi="Arial" w:cs="Arial"/>
          <w:sz w:val="23"/>
          <w:szCs w:val="23"/>
        </w:rPr>
        <w:t>unsupervised</w:t>
      </w:r>
      <w:r w:rsidR="007B2CA3">
        <w:rPr>
          <w:rFonts w:ascii="Arial" w:hAnsi="Arial" w:cs="Arial"/>
          <w:sz w:val="23"/>
          <w:szCs w:val="23"/>
        </w:rPr>
        <w:t xml:space="preserve"> position</w:t>
      </w:r>
      <w:r w:rsidRPr="00E878E3">
        <w:rPr>
          <w:rFonts w:ascii="Arial" w:hAnsi="Arial" w:cs="Arial"/>
          <w:sz w:val="23"/>
          <w:szCs w:val="23"/>
        </w:rPr>
        <w:t xml:space="preserve"> for two months, </w:t>
      </w:r>
      <w:r w:rsidRPr="00E878E3">
        <w:rPr>
          <w:rFonts w:ascii="Arial" w:hAnsi="Arial" w:cs="Arial"/>
          <w:i/>
          <w:sz w:val="23"/>
          <w:szCs w:val="23"/>
        </w:rPr>
        <w:t>et cetera</w:t>
      </w:r>
      <w:r w:rsidRPr="00E878E3">
        <w:rPr>
          <w:rFonts w:ascii="Arial" w:hAnsi="Arial" w:cs="Arial"/>
          <w:sz w:val="23"/>
          <w:szCs w:val="23"/>
        </w:rPr>
        <w:t>. This must be submitted on parish/school letterhead.</w:t>
      </w:r>
    </w:p>
    <w:p w:rsidR="00441C7A" w:rsidRPr="00E878E3" w:rsidRDefault="00441C7A" w:rsidP="00441C7A">
      <w:pPr>
        <w:autoSpaceDE w:val="0"/>
        <w:autoSpaceDN w:val="0"/>
        <w:adjustRightInd w:val="0"/>
        <w:ind w:firstLine="720"/>
        <w:rPr>
          <w:rFonts w:ascii="Arial" w:hAnsi="Arial" w:cs="Arial"/>
          <w:color w:val="000000"/>
          <w:sz w:val="23"/>
          <w:szCs w:val="23"/>
        </w:rPr>
      </w:pPr>
    </w:p>
    <w:p w:rsidR="00441C7A" w:rsidRPr="00E878E3" w:rsidRDefault="00441C7A" w:rsidP="00441C7A">
      <w:pPr>
        <w:numPr>
          <w:ilvl w:val="0"/>
          <w:numId w:val="11"/>
        </w:numPr>
        <w:rPr>
          <w:rFonts w:ascii="Arial" w:hAnsi="Arial" w:cs="Arial"/>
          <w:sz w:val="23"/>
          <w:szCs w:val="23"/>
        </w:rPr>
      </w:pPr>
      <w:r w:rsidRPr="00E878E3">
        <w:rPr>
          <w:rFonts w:ascii="Arial" w:hAnsi="Arial" w:cs="Arial"/>
          <w:sz w:val="23"/>
          <w:szCs w:val="23"/>
        </w:rPr>
        <w:t>Three character references who are unrelated to the prospective volunteer who</w:t>
      </w:r>
      <w:r w:rsidR="00DE5C17">
        <w:rPr>
          <w:rFonts w:ascii="Arial" w:hAnsi="Arial" w:cs="Arial"/>
          <w:sz w:val="23"/>
          <w:szCs w:val="23"/>
        </w:rPr>
        <w:t>:</w:t>
      </w:r>
    </w:p>
    <w:p w:rsidR="00441C7A" w:rsidRPr="00E878E3" w:rsidRDefault="00441C7A" w:rsidP="00441C7A">
      <w:pPr>
        <w:numPr>
          <w:ilvl w:val="1"/>
          <w:numId w:val="11"/>
        </w:numPr>
        <w:rPr>
          <w:rFonts w:ascii="Arial" w:hAnsi="Arial" w:cs="Arial"/>
          <w:sz w:val="23"/>
          <w:szCs w:val="23"/>
        </w:rPr>
      </w:pPr>
      <w:r w:rsidRPr="00E878E3">
        <w:rPr>
          <w:rFonts w:ascii="Arial" w:hAnsi="Arial" w:cs="Arial"/>
          <w:sz w:val="23"/>
          <w:szCs w:val="23"/>
        </w:rPr>
        <w:t xml:space="preserve">have known the prospective volunteer well for at least </w:t>
      </w:r>
      <w:r w:rsidR="00F529A4">
        <w:rPr>
          <w:rFonts w:ascii="Arial" w:hAnsi="Arial" w:cs="Arial"/>
          <w:sz w:val="23"/>
          <w:szCs w:val="23"/>
        </w:rPr>
        <w:t>three</w:t>
      </w:r>
      <w:r w:rsidR="00DE5C17">
        <w:rPr>
          <w:rFonts w:ascii="Arial" w:hAnsi="Arial" w:cs="Arial"/>
          <w:sz w:val="23"/>
          <w:szCs w:val="23"/>
        </w:rPr>
        <w:t xml:space="preserve"> (</w:t>
      </w:r>
      <w:r w:rsidR="00187D90">
        <w:rPr>
          <w:rFonts w:ascii="Arial" w:hAnsi="Arial" w:cs="Arial"/>
          <w:sz w:val="23"/>
          <w:szCs w:val="23"/>
        </w:rPr>
        <w:t>3</w:t>
      </w:r>
      <w:r w:rsidR="00DE5C17">
        <w:rPr>
          <w:rFonts w:ascii="Arial" w:hAnsi="Arial" w:cs="Arial"/>
          <w:sz w:val="23"/>
          <w:szCs w:val="23"/>
        </w:rPr>
        <w:t>)</w:t>
      </w:r>
      <w:r w:rsidRPr="00E878E3">
        <w:rPr>
          <w:rFonts w:ascii="Arial" w:hAnsi="Arial" w:cs="Arial"/>
          <w:sz w:val="23"/>
          <w:szCs w:val="23"/>
        </w:rPr>
        <w:t xml:space="preserve"> years; and</w:t>
      </w:r>
    </w:p>
    <w:p w:rsidR="00441C7A" w:rsidRPr="00E878E3" w:rsidRDefault="00441C7A" w:rsidP="00441C7A">
      <w:pPr>
        <w:numPr>
          <w:ilvl w:val="1"/>
          <w:numId w:val="11"/>
        </w:numPr>
        <w:rPr>
          <w:rFonts w:ascii="Arial" w:hAnsi="Arial" w:cs="Arial"/>
          <w:sz w:val="23"/>
          <w:szCs w:val="23"/>
        </w:rPr>
      </w:pPr>
      <w:r w:rsidRPr="00E878E3">
        <w:rPr>
          <w:rFonts w:ascii="Arial" w:hAnsi="Arial" w:cs="Arial"/>
          <w:sz w:val="23"/>
          <w:szCs w:val="23"/>
        </w:rPr>
        <w:t>can attest to the truthfulness, good character and suitability of the volunteer to work with children, vulnerable adults and others on behalf of the church.</w:t>
      </w:r>
    </w:p>
    <w:p w:rsidR="00441C7A" w:rsidRPr="00E878E3" w:rsidRDefault="00441C7A" w:rsidP="00441C7A">
      <w:pPr>
        <w:rPr>
          <w:rFonts w:ascii="Arial" w:hAnsi="Arial" w:cs="Arial"/>
          <w:sz w:val="23"/>
          <w:szCs w:val="23"/>
        </w:rPr>
      </w:pPr>
    </w:p>
    <w:p w:rsidR="00441C7A" w:rsidRPr="00E878E3" w:rsidRDefault="00441C7A" w:rsidP="00441C7A">
      <w:pPr>
        <w:ind w:firstLine="720"/>
        <w:rPr>
          <w:rFonts w:ascii="Arial" w:hAnsi="Arial" w:cs="Arial"/>
          <w:sz w:val="23"/>
          <w:szCs w:val="23"/>
        </w:rPr>
      </w:pPr>
      <w:r w:rsidRPr="00E878E3">
        <w:rPr>
          <w:rFonts w:ascii="Arial" w:hAnsi="Arial" w:cs="Arial"/>
          <w:sz w:val="23"/>
          <w:szCs w:val="23"/>
        </w:rPr>
        <w:t>This information will be reviewed by the Bishop’s Delegate in Matters Pertaining to Sexual Misconduct, the diocesan Safe Environment Coordinator, and the Director of Hispanic Ministry.  Th</w:t>
      </w:r>
      <w:r w:rsidR="00F529A4">
        <w:rPr>
          <w:rFonts w:ascii="Arial" w:hAnsi="Arial" w:cs="Arial"/>
          <w:sz w:val="23"/>
          <w:szCs w:val="23"/>
        </w:rPr>
        <w:t>e</w:t>
      </w:r>
      <w:r w:rsidRPr="00E878E3">
        <w:rPr>
          <w:rFonts w:ascii="Arial" w:hAnsi="Arial" w:cs="Arial"/>
          <w:sz w:val="23"/>
          <w:szCs w:val="23"/>
        </w:rPr>
        <w:t xml:space="preserve"> decision will be</w:t>
      </w:r>
      <w:r w:rsidR="00F529A4">
        <w:rPr>
          <w:rFonts w:ascii="Arial" w:hAnsi="Arial" w:cs="Arial"/>
          <w:sz w:val="23"/>
          <w:szCs w:val="23"/>
        </w:rPr>
        <w:t xml:space="preserve"> made and</w:t>
      </w:r>
      <w:r w:rsidRPr="00E878E3">
        <w:rPr>
          <w:rFonts w:ascii="Arial" w:hAnsi="Arial" w:cs="Arial"/>
          <w:sz w:val="23"/>
          <w:szCs w:val="23"/>
        </w:rPr>
        <w:t xml:space="preserve"> communicated to the </w:t>
      </w:r>
      <w:r w:rsidR="00DE5C17">
        <w:rPr>
          <w:rFonts w:ascii="Arial" w:hAnsi="Arial" w:cs="Arial"/>
          <w:sz w:val="23"/>
          <w:szCs w:val="23"/>
        </w:rPr>
        <w:t>p</w:t>
      </w:r>
      <w:r w:rsidRPr="00E878E3">
        <w:rPr>
          <w:rFonts w:ascii="Arial" w:hAnsi="Arial" w:cs="Arial"/>
          <w:sz w:val="23"/>
          <w:szCs w:val="23"/>
        </w:rPr>
        <w:t xml:space="preserve">astoral </w:t>
      </w:r>
      <w:r w:rsidR="00DE5C17">
        <w:rPr>
          <w:rFonts w:ascii="Arial" w:hAnsi="Arial" w:cs="Arial"/>
          <w:sz w:val="23"/>
          <w:szCs w:val="23"/>
        </w:rPr>
        <w:t>l</w:t>
      </w:r>
      <w:r w:rsidRPr="00E878E3">
        <w:rPr>
          <w:rFonts w:ascii="Arial" w:hAnsi="Arial" w:cs="Arial"/>
          <w:sz w:val="23"/>
          <w:szCs w:val="23"/>
        </w:rPr>
        <w:t>eader by the diocesan Safe Environment Coordinator.</w:t>
      </w:r>
      <w:bookmarkStart w:id="29" w:name="_GoBack"/>
      <w:bookmarkEnd w:id="29"/>
    </w:p>
    <w:p w:rsidR="00441C7A" w:rsidRPr="00E878E3" w:rsidRDefault="00441C7A" w:rsidP="00441C7A">
      <w:pPr>
        <w:rPr>
          <w:rFonts w:ascii="Arial" w:hAnsi="Arial" w:cs="Arial"/>
          <w:sz w:val="23"/>
          <w:szCs w:val="23"/>
        </w:rPr>
      </w:pPr>
    </w:p>
    <w:p w:rsidR="00441C7A" w:rsidRPr="00E878E3" w:rsidRDefault="00441C7A" w:rsidP="00441C7A">
      <w:pPr>
        <w:rPr>
          <w:rFonts w:ascii="Arial" w:hAnsi="Arial" w:cs="Arial"/>
          <w:sz w:val="23"/>
          <w:szCs w:val="23"/>
        </w:rPr>
      </w:pPr>
      <w:r w:rsidRPr="00E878E3">
        <w:rPr>
          <w:rFonts w:ascii="Arial" w:hAnsi="Arial" w:cs="Arial"/>
          <w:sz w:val="23"/>
          <w:szCs w:val="23"/>
        </w:rPr>
        <w:t xml:space="preserve">If the individual is approved as a volunteer, the following </w:t>
      </w:r>
      <w:r w:rsidR="00DE5C17">
        <w:rPr>
          <w:rFonts w:ascii="Arial" w:hAnsi="Arial" w:cs="Arial"/>
          <w:sz w:val="23"/>
          <w:szCs w:val="23"/>
        </w:rPr>
        <w:t xml:space="preserve">conditions </w:t>
      </w:r>
      <w:r w:rsidRPr="00E878E3">
        <w:rPr>
          <w:rFonts w:ascii="Arial" w:hAnsi="Arial" w:cs="Arial"/>
          <w:sz w:val="23"/>
          <w:szCs w:val="23"/>
        </w:rPr>
        <w:t>apply:</w:t>
      </w:r>
    </w:p>
    <w:p w:rsidR="00441C7A" w:rsidRPr="00E878E3" w:rsidRDefault="00441C7A" w:rsidP="00441C7A">
      <w:pPr>
        <w:rPr>
          <w:rFonts w:ascii="Arial" w:hAnsi="Arial" w:cs="Arial"/>
          <w:sz w:val="23"/>
          <w:szCs w:val="23"/>
        </w:rPr>
      </w:pPr>
    </w:p>
    <w:p w:rsidR="00441C7A" w:rsidRPr="00E878E3" w:rsidRDefault="00441C7A" w:rsidP="00441C7A">
      <w:pPr>
        <w:numPr>
          <w:ilvl w:val="0"/>
          <w:numId w:val="12"/>
        </w:numPr>
        <w:rPr>
          <w:rFonts w:ascii="Arial" w:hAnsi="Arial" w:cs="Arial"/>
          <w:sz w:val="23"/>
          <w:szCs w:val="23"/>
        </w:rPr>
      </w:pPr>
      <w:r w:rsidRPr="00E878E3">
        <w:rPr>
          <w:rFonts w:ascii="Arial" w:hAnsi="Arial" w:cs="Arial"/>
          <w:sz w:val="23"/>
          <w:szCs w:val="23"/>
        </w:rPr>
        <w:t xml:space="preserve">The individual is on “probation” for </w:t>
      </w:r>
      <w:r w:rsidR="002E7EC6">
        <w:rPr>
          <w:rFonts w:ascii="Arial" w:hAnsi="Arial" w:cs="Arial"/>
          <w:sz w:val="23"/>
          <w:szCs w:val="23"/>
        </w:rPr>
        <w:t>the period of time needed to complete two consecutive supervised sessions</w:t>
      </w:r>
      <w:r w:rsidRPr="00E878E3">
        <w:rPr>
          <w:rFonts w:ascii="Arial" w:hAnsi="Arial" w:cs="Arial"/>
          <w:sz w:val="23"/>
          <w:szCs w:val="23"/>
        </w:rPr>
        <w:t>.</w:t>
      </w:r>
    </w:p>
    <w:p w:rsidR="00F529A4" w:rsidRDefault="00441C7A" w:rsidP="00441C7A">
      <w:pPr>
        <w:numPr>
          <w:ilvl w:val="0"/>
          <w:numId w:val="12"/>
        </w:numPr>
        <w:rPr>
          <w:rFonts w:ascii="Arial" w:hAnsi="Arial" w:cs="Arial"/>
          <w:sz w:val="23"/>
          <w:szCs w:val="23"/>
        </w:rPr>
      </w:pPr>
      <w:r w:rsidRPr="00E878E3">
        <w:rPr>
          <w:rFonts w:ascii="Arial" w:hAnsi="Arial" w:cs="Arial"/>
          <w:sz w:val="23"/>
          <w:szCs w:val="23"/>
        </w:rPr>
        <w:t xml:space="preserve">The </w:t>
      </w:r>
      <w:r w:rsidR="00DE5C17">
        <w:rPr>
          <w:rFonts w:ascii="Arial" w:hAnsi="Arial" w:cs="Arial"/>
          <w:sz w:val="23"/>
          <w:szCs w:val="23"/>
        </w:rPr>
        <w:t>p</w:t>
      </w:r>
      <w:r w:rsidRPr="00E878E3">
        <w:rPr>
          <w:rFonts w:ascii="Arial" w:hAnsi="Arial" w:cs="Arial"/>
          <w:sz w:val="23"/>
          <w:szCs w:val="23"/>
        </w:rPr>
        <w:t xml:space="preserve">astoral </w:t>
      </w:r>
      <w:r w:rsidR="00DE5C17">
        <w:rPr>
          <w:rFonts w:ascii="Arial" w:hAnsi="Arial" w:cs="Arial"/>
          <w:sz w:val="23"/>
          <w:szCs w:val="23"/>
        </w:rPr>
        <w:t>l</w:t>
      </w:r>
      <w:r w:rsidRPr="00E878E3">
        <w:rPr>
          <w:rFonts w:ascii="Arial" w:hAnsi="Arial" w:cs="Arial"/>
          <w:sz w:val="23"/>
          <w:szCs w:val="23"/>
        </w:rPr>
        <w:t>eader</w:t>
      </w:r>
      <w:r w:rsidR="002E7EC6">
        <w:rPr>
          <w:rFonts w:ascii="Arial" w:hAnsi="Arial" w:cs="Arial"/>
          <w:sz w:val="23"/>
          <w:szCs w:val="23"/>
        </w:rPr>
        <w:t>,</w:t>
      </w:r>
      <w:r w:rsidRPr="00E878E3">
        <w:rPr>
          <w:rFonts w:ascii="Arial" w:hAnsi="Arial" w:cs="Arial"/>
          <w:sz w:val="23"/>
          <w:szCs w:val="23"/>
        </w:rPr>
        <w:t xml:space="preserve"> after conferring with both the individual and </w:t>
      </w:r>
      <w:r w:rsidR="002E7EC6">
        <w:rPr>
          <w:rFonts w:ascii="Arial" w:hAnsi="Arial" w:cs="Arial"/>
          <w:sz w:val="23"/>
          <w:szCs w:val="23"/>
        </w:rPr>
        <w:t>the supervising volunteer(s)</w:t>
      </w:r>
      <w:r w:rsidRPr="00E878E3">
        <w:rPr>
          <w:rFonts w:ascii="Arial" w:hAnsi="Arial" w:cs="Arial"/>
          <w:sz w:val="23"/>
          <w:szCs w:val="23"/>
        </w:rPr>
        <w:t>,</w:t>
      </w:r>
      <w:r w:rsidR="002E7EC6">
        <w:rPr>
          <w:rFonts w:ascii="Arial" w:hAnsi="Arial" w:cs="Arial"/>
          <w:sz w:val="23"/>
          <w:szCs w:val="23"/>
        </w:rPr>
        <w:t xml:space="preserve"> provides a signed and dated written evaluation. </w:t>
      </w:r>
    </w:p>
    <w:p w:rsidR="00441C7A" w:rsidRPr="00E878E3" w:rsidRDefault="002E7EC6" w:rsidP="00441C7A">
      <w:pPr>
        <w:numPr>
          <w:ilvl w:val="0"/>
          <w:numId w:val="12"/>
        </w:numPr>
        <w:rPr>
          <w:rFonts w:ascii="Arial" w:hAnsi="Arial" w:cs="Arial"/>
          <w:sz w:val="23"/>
          <w:szCs w:val="23"/>
        </w:rPr>
      </w:pPr>
      <w:r>
        <w:rPr>
          <w:rFonts w:ascii="Arial" w:hAnsi="Arial" w:cs="Arial"/>
          <w:sz w:val="23"/>
          <w:szCs w:val="23"/>
        </w:rPr>
        <w:t xml:space="preserve">The original evaluation is sent to the diocesan Safe Environment Coordinator. A copy is kept in the individual’s personnel file in the parish/school. </w:t>
      </w:r>
    </w:p>
    <w:p w:rsidR="00441C7A" w:rsidRPr="00E878E3" w:rsidRDefault="00441C7A" w:rsidP="00441C7A">
      <w:pPr>
        <w:ind w:left="360"/>
        <w:rPr>
          <w:rFonts w:ascii="Arial" w:hAnsi="Arial" w:cs="Arial"/>
          <w:sz w:val="23"/>
          <w:szCs w:val="23"/>
        </w:rPr>
      </w:pPr>
    </w:p>
    <w:p w:rsidR="002D4EE6" w:rsidRDefault="002E7EC6" w:rsidP="00322BED">
      <w:pPr>
        <w:ind w:firstLine="360"/>
        <w:rPr>
          <w:rFonts w:ascii="Arial" w:hAnsi="Arial" w:cs="Arial"/>
          <w:sz w:val="23"/>
          <w:szCs w:val="23"/>
        </w:rPr>
      </w:pPr>
      <w:r>
        <w:rPr>
          <w:rFonts w:ascii="Arial" w:hAnsi="Arial" w:cs="Arial"/>
          <w:sz w:val="23"/>
          <w:szCs w:val="23"/>
        </w:rPr>
        <w:t xml:space="preserve">The written evaluation details the above requirements and their recommendation to have the individual continue, or not, as a volunteer with the parish/school. </w:t>
      </w:r>
    </w:p>
    <w:p w:rsidR="004E30E8" w:rsidRPr="008A017A" w:rsidRDefault="00EA0F83" w:rsidP="00F65A30">
      <w:pPr>
        <w:pStyle w:val="PlainText"/>
        <w:outlineLvl w:val="0"/>
        <w:rPr>
          <w:rFonts w:ascii="Arial" w:hAnsi="Arial" w:cs="Arial"/>
          <w:b/>
          <w:sz w:val="28"/>
          <w:szCs w:val="28"/>
        </w:rPr>
      </w:pPr>
      <w:r w:rsidRPr="00EA0F83">
        <w:rPr>
          <w:rFonts w:ascii="Arial" w:hAnsi="Arial" w:cs="Arial"/>
          <w:sz w:val="23"/>
          <w:szCs w:val="23"/>
        </w:rPr>
        <w:br w:type="page"/>
      </w:r>
      <w:bookmarkStart w:id="30" w:name="_Toc434996708"/>
      <w:r w:rsidRPr="008A017A">
        <w:rPr>
          <w:rFonts w:ascii="Arial" w:hAnsi="Arial" w:cs="Arial"/>
          <w:b/>
          <w:sz w:val="28"/>
          <w:szCs w:val="28"/>
        </w:rPr>
        <w:lastRenderedPageBreak/>
        <w:t xml:space="preserve">Procedures for Performing a </w:t>
      </w:r>
      <w:r w:rsidR="00BD5192" w:rsidRPr="008A017A">
        <w:rPr>
          <w:rFonts w:ascii="Arial" w:hAnsi="Arial" w:cs="Arial"/>
          <w:b/>
          <w:sz w:val="28"/>
          <w:szCs w:val="28"/>
        </w:rPr>
        <w:t>B</w:t>
      </w:r>
      <w:r w:rsidRPr="008A017A">
        <w:rPr>
          <w:rFonts w:ascii="Arial" w:hAnsi="Arial" w:cs="Arial"/>
          <w:b/>
          <w:sz w:val="28"/>
          <w:szCs w:val="28"/>
        </w:rPr>
        <w:t>ackground Check</w:t>
      </w:r>
      <w:bookmarkEnd w:id="30"/>
      <w:r w:rsidR="004C2AC9" w:rsidRPr="008A017A">
        <w:rPr>
          <w:rFonts w:ascii="Arial" w:hAnsi="Arial" w:cs="Arial"/>
          <w:b/>
          <w:sz w:val="28"/>
          <w:szCs w:val="28"/>
        </w:rPr>
        <w:t xml:space="preserve"> </w:t>
      </w:r>
    </w:p>
    <w:p w:rsidR="00946220" w:rsidRPr="008A017A" w:rsidRDefault="00946220" w:rsidP="00F65A30">
      <w:pPr>
        <w:pStyle w:val="PlainText"/>
        <w:outlineLvl w:val="0"/>
        <w:rPr>
          <w:rFonts w:ascii="Arial" w:hAnsi="Arial" w:cs="Arial"/>
          <w:b/>
          <w:sz w:val="28"/>
          <w:szCs w:val="28"/>
        </w:rPr>
      </w:pPr>
      <w:bookmarkStart w:id="31" w:name="_Toc434996709"/>
      <w:r w:rsidRPr="008A017A">
        <w:rPr>
          <w:rFonts w:ascii="Arial" w:hAnsi="Arial" w:cs="Arial"/>
          <w:b/>
          <w:sz w:val="28"/>
          <w:szCs w:val="28"/>
        </w:rPr>
        <w:t>Employees and Volunteers</w:t>
      </w:r>
      <w:bookmarkEnd w:id="31"/>
    </w:p>
    <w:p w:rsidR="007534DF" w:rsidRDefault="007534DF" w:rsidP="007534DF">
      <w:pPr>
        <w:pStyle w:val="PlainText"/>
        <w:rPr>
          <w:rFonts w:ascii="Arial" w:hAnsi="Arial" w:cs="Arial"/>
          <w:i/>
          <w:smallCaps/>
          <w:sz w:val="28"/>
          <w:szCs w:val="28"/>
        </w:rPr>
      </w:pPr>
    </w:p>
    <w:p w:rsidR="007534DF" w:rsidRPr="008A017A" w:rsidRDefault="007534DF" w:rsidP="00F65A30">
      <w:pPr>
        <w:pStyle w:val="PlainText"/>
        <w:outlineLvl w:val="0"/>
        <w:rPr>
          <w:rFonts w:ascii="Arial" w:hAnsi="Arial" w:cs="Arial"/>
          <w:b/>
          <w:sz w:val="24"/>
          <w:szCs w:val="24"/>
        </w:rPr>
      </w:pPr>
      <w:bookmarkStart w:id="32" w:name="_Toc434996710"/>
      <w:r w:rsidRPr="008A017A">
        <w:rPr>
          <w:rFonts w:ascii="Arial" w:hAnsi="Arial" w:cs="Arial"/>
          <w:b/>
          <w:sz w:val="24"/>
          <w:szCs w:val="24"/>
        </w:rPr>
        <w:t>A. Notice of Background Check Policy</w:t>
      </w:r>
      <w:bookmarkEnd w:id="32"/>
    </w:p>
    <w:p w:rsidR="004C38BB" w:rsidRDefault="00BD5192" w:rsidP="007534DF">
      <w:pPr>
        <w:pStyle w:val="PlainText"/>
        <w:spacing w:line="280" w:lineRule="exact"/>
        <w:rPr>
          <w:rFonts w:ascii="Arial" w:hAnsi="Arial" w:cs="Arial"/>
          <w:sz w:val="23"/>
          <w:szCs w:val="23"/>
        </w:rPr>
      </w:pPr>
      <w:r>
        <w:rPr>
          <w:rFonts w:ascii="Arial" w:hAnsi="Arial" w:cs="Arial"/>
          <w:sz w:val="23"/>
          <w:szCs w:val="23"/>
        </w:rPr>
        <w:t>Applicants</w:t>
      </w:r>
      <w:r w:rsidR="007534DF">
        <w:rPr>
          <w:rFonts w:ascii="Arial" w:hAnsi="Arial" w:cs="Arial"/>
          <w:sz w:val="23"/>
          <w:szCs w:val="23"/>
        </w:rPr>
        <w:t xml:space="preserve"> for employment or individuals willing to volunteer</w:t>
      </w:r>
      <w:r w:rsidR="00946220">
        <w:rPr>
          <w:rFonts w:ascii="Arial" w:hAnsi="Arial" w:cs="Arial"/>
          <w:sz w:val="23"/>
          <w:szCs w:val="23"/>
        </w:rPr>
        <w:t xml:space="preserve"> </w:t>
      </w:r>
      <w:r>
        <w:rPr>
          <w:rFonts w:ascii="Arial" w:hAnsi="Arial" w:cs="Arial"/>
          <w:sz w:val="23"/>
          <w:szCs w:val="23"/>
        </w:rPr>
        <w:t xml:space="preserve">shall be provided with notice of the </w:t>
      </w:r>
      <w:r w:rsidR="00864AD1">
        <w:rPr>
          <w:rFonts w:ascii="Arial" w:hAnsi="Arial" w:cs="Arial"/>
          <w:sz w:val="23"/>
          <w:szCs w:val="23"/>
        </w:rPr>
        <w:t>B</w:t>
      </w:r>
      <w:r w:rsidR="00C14D67">
        <w:rPr>
          <w:rFonts w:ascii="Arial" w:hAnsi="Arial" w:cs="Arial"/>
          <w:sz w:val="23"/>
          <w:szCs w:val="23"/>
        </w:rPr>
        <w:t xml:space="preserve">ackground </w:t>
      </w:r>
      <w:r w:rsidR="00864AD1">
        <w:rPr>
          <w:rFonts w:ascii="Arial" w:hAnsi="Arial" w:cs="Arial"/>
          <w:sz w:val="23"/>
          <w:szCs w:val="23"/>
        </w:rPr>
        <w:t>C</w:t>
      </w:r>
      <w:r w:rsidR="00C14D67">
        <w:rPr>
          <w:rFonts w:ascii="Arial" w:hAnsi="Arial" w:cs="Arial"/>
          <w:sz w:val="23"/>
          <w:szCs w:val="23"/>
        </w:rPr>
        <w:t xml:space="preserve">heck </w:t>
      </w:r>
      <w:r w:rsidR="00864AD1">
        <w:rPr>
          <w:rFonts w:ascii="Arial" w:hAnsi="Arial" w:cs="Arial"/>
          <w:sz w:val="23"/>
          <w:szCs w:val="23"/>
        </w:rPr>
        <w:t>P</w:t>
      </w:r>
      <w:r>
        <w:rPr>
          <w:rFonts w:ascii="Arial" w:hAnsi="Arial" w:cs="Arial"/>
          <w:sz w:val="23"/>
          <w:szCs w:val="23"/>
        </w:rPr>
        <w:t>olicy</w:t>
      </w:r>
      <w:r w:rsidR="004C38BB">
        <w:rPr>
          <w:rFonts w:ascii="Arial" w:hAnsi="Arial" w:cs="Arial"/>
          <w:sz w:val="23"/>
          <w:szCs w:val="23"/>
        </w:rPr>
        <w:t xml:space="preserve"> (New Ulm Diocese Administration Policy 13.3)</w:t>
      </w:r>
      <w:r>
        <w:rPr>
          <w:rFonts w:ascii="Arial" w:hAnsi="Arial" w:cs="Arial"/>
          <w:sz w:val="23"/>
          <w:szCs w:val="23"/>
        </w:rPr>
        <w:t xml:space="preserve"> and practice of </w:t>
      </w:r>
      <w:r w:rsidR="00673235">
        <w:rPr>
          <w:rFonts w:ascii="Arial" w:hAnsi="Arial" w:cs="Arial"/>
          <w:sz w:val="23"/>
          <w:szCs w:val="23"/>
        </w:rPr>
        <w:t>processing</w:t>
      </w:r>
      <w:r>
        <w:rPr>
          <w:rFonts w:ascii="Arial" w:hAnsi="Arial" w:cs="Arial"/>
          <w:sz w:val="23"/>
          <w:szCs w:val="23"/>
        </w:rPr>
        <w:t xml:space="preserve"> background investigations </w:t>
      </w:r>
      <w:r w:rsidRPr="00673235">
        <w:rPr>
          <w:rFonts w:ascii="Arial" w:hAnsi="Arial" w:cs="Arial"/>
          <w:sz w:val="23"/>
          <w:szCs w:val="23"/>
          <w:u w:val="single"/>
        </w:rPr>
        <w:t>before</w:t>
      </w:r>
      <w:r>
        <w:rPr>
          <w:rFonts w:ascii="Arial" w:hAnsi="Arial" w:cs="Arial"/>
          <w:sz w:val="23"/>
          <w:szCs w:val="23"/>
        </w:rPr>
        <w:t xml:space="preserve"> a</w:t>
      </w:r>
      <w:r w:rsidR="00673235">
        <w:rPr>
          <w:rFonts w:ascii="Arial" w:hAnsi="Arial" w:cs="Arial"/>
          <w:sz w:val="23"/>
          <w:szCs w:val="23"/>
        </w:rPr>
        <w:t>n applicant</w:t>
      </w:r>
      <w:r>
        <w:rPr>
          <w:rFonts w:ascii="Arial" w:hAnsi="Arial" w:cs="Arial"/>
          <w:sz w:val="23"/>
          <w:szCs w:val="23"/>
        </w:rPr>
        <w:t xml:space="preserve"> is hired</w:t>
      </w:r>
      <w:r w:rsidR="007534DF">
        <w:rPr>
          <w:rFonts w:ascii="Arial" w:hAnsi="Arial" w:cs="Arial"/>
          <w:sz w:val="23"/>
          <w:szCs w:val="23"/>
        </w:rPr>
        <w:t xml:space="preserve"> and before the volunteer begins serving</w:t>
      </w:r>
      <w:r>
        <w:rPr>
          <w:rFonts w:ascii="Arial" w:hAnsi="Arial" w:cs="Arial"/>
          <w:sz w:val="23"/>
          <w:szCs w:val="23"/>
        </w:rPr>
        <w:t>.</w:t>
      </w:r>
      <w:r w:rsidR="00673235">
        <w:rPr>
          <w:rFonts w:ascii="Arial" w:hAnsi="Arial" w:cs="Arial"/>
          <w:sz w:val="23"/>
          <w:szCs w:val="23"/>
        </w:rPr>
        <w:t xml:space="preserve"> All offers of employment</w:t>
      </w:r>
      <w:r w:rsidR="007534DF">
        <w:rPr>
          <w:rFonts w:ascii="Arial" w:hAnsi="Arial" w:cs="Arial"/>
          <w:sz w:val="23"/>
          <w:szCs w:val="23"/>
        </w:rPr>
        <w:t xml:space="preserve"> as well as the ability to volunteer</w:t>
      </w:r>
      <w:r w:rsidR="00673235">
        <w:rPr>
          <w:rFonts w:ascii="Arial" w:hAnsi="Arial" w:cs="Arial"/>
          <w:sz w:val="23"/>
          <w:szCs w:val="23"/>
        </w:rPr>
        <w:t xml:space="preserve"> are contingent on receipt of an acceptable background check. </w:t>
      </w:r>
      <w:r w:rsidR="00673235" w:rsidRPr="00AE72A5">
        <w:rPr>
          <w:rFonts w:ascii="Arial" w:hAnsi="Arial" w:cs="Arial"/>
          <w:sz w:val="23"/>
          <w:szCs w:val="23"/>
          <w:u w:val="single"/>
        </w:rPr>
        <w:t>New employees are not permitted to begin employment</w:t>
      </w:r>
      <w:r w:rsidR="007534DF">
        <w:rPr>
          <w:rFonts w:ascii="Arial" w:hAnsi="Arial" w:cs="Arial"/>
          <w:sz w:val="23"/>
          <w:szCs w:val="23"/>
          <w:u w:val="single"/>
        </w:rPr>
        <w:t xml:space="preserve"> and new volunteers are not permitted to begin volunteering until </w:t>
      </w:r>
      <w:r w:rsidR="00673235" w:rsidRPr="00AE72A5">
        <w:rPr>
          <w:rFonts w:ascii="Arial" w:hAnsi="Arial" w:cs="Arial"/>
          <w:sz w:val="23"/>
          <w:szCs w:val="23"/>
          <w:u w:val="single"/>
        </w:rPr>
        <w:t xml:space="preserve">a background check is processed and </w:t>
      </w:r>
      <w:r w:rsidR="004C38BB">
        <w:rPr>
          <w:rFonts w:ascii="Arial" w:hAnsi="Arial" w:cs="Arial"/>
          <w:sz w:val="23"/>
          <w:szCs w:val="23"/>
          <w:u w:val="single"/>
        </w:rPr>
        <w:t>clearance approval given</w:t>
      </w:r>
      <w:r w:rsidR="00673235" w:rsidRPr="00AE72A5">
        <w:rPr>
          <w:rFonts w:ascii="Arial" w:hAnsi="Arial" w:cs="Arial"/>
          <w:sz w:val="23"/>
          <w:szCs w:val="23"/>
          <w:u w:val="single"/>
        </w:rPr>
        <w:t>.</w:t>
      </w:r>
      <w:r w:rsidR="004C2AC9">
        <w:rPr>
          <w:rFonts w:ascii="Arial" w:hAnsi="Arial" w:cs="Arial"/>
          <w:sz w:val="23"/>
          <w:szCs w:val="23"/>
        </w:rPr>
        <w:t xml:space="preserve"> This is </w:t>
      </w:r>
      <w:r w:rsidR="00AE72A5">
        <w:rPr>
          <w:rFonts w:ascii="Arial" w:hAnsi="Arial" w:cs="Arial"/>
          <w:sz w:val="23"/>
          <w:szCs w:val="23"/>
        </w:rPr>
        <w:t>d</w:t>
      </w:r>
      <w:r w:rsidR="004C2AC9">
        <w:rPr>
          <w:rFonts w:ascii="Arial" w:hAnsi="Arial" w:cs="Arial"/>
          <w:sz w:val="23"/>
          <w:szCs w:val="23"/>
        </w:rPr>
        <w:t xml:space="preserve">one </w:t>
      </w:r>
      <w:r w:rsidR="00AE72A5">
        <w:rPr>
          <w:rFonts w:ascii="Arial" w:hAnsi="Arial" w:cs="Arial"/>
          <w:sz w:val="23"/>
          <w:szCs w:val="23"/>
        </w:rPr>
        <w:t xml:space="preserve">in compliance </w:t>
      </w:r>
      <w:r w:rsidR="004C2AC9">
        <w:rPr>
          <w:rFonts w:ascii="Arial" w:hAnsi="Arial" w:cs="Arial"/>
          <w:sz w:val="23"/>
          <w:szCs w:val="23"/>
        </w:rPr>
        <w:t>with Diocesan Administration Policy 13.3</w:t>
      </w:r>
      <w:r w:rsidR="00AE72A5">
        <w:rPr>
          <w:rFonts w:ascii="Arial" w:hAnsi="Arial" w:cs="Arial"/>
          <w:sz w:val="23"/>
          <w:szCs w:val="23"/>
        </w:rPr>
        <w:t>,</w:t>
      </w:r>
      <w:r w:rsidR="004C2AC9">
        <w:rPr>
          <w:rFonts w:ascii="Arial" w:hAnsi="Arial" w:cs="Arial"/>
          <w:sz w:val="23"/>
          <w:szCs w:val="23"/>
        </w:rPr>
        <w:t xml:space="preserve"> and through the Investigat</w:t>
      </w:r>
      <w:r w:rsidR="006301A8">
        <w:rPr>
          <w:rFonts w:ascii="Arial" w:hAnsi="Arial" w:cs="Arial"/>
          <w:sz w:val="23"/>
          <w:szCs w:val="23"/>
        </w:rPr>
        <w:t>iv</w:t>
      </w:r>
      <w:r w:rsidR="004C2AC9">
        <w:rPr>
          <w:rFonts w:ascii="Arial" w:hAnsi="Arial" w:cs="Arial"/>
          <w:sz w:val="23"/>
          <w:szCs w:val="23"/>
        </w:rPr>
        <w:t xml:space="preserve">e Consumer </w:t>
      </w:r>
      <w:r w:rsidR="004B2FE1">
        <w:rPr>
          <w:rFonts w:ascii="Arial" w:hAnsi="Arial" w:cs="Arial"/>
          <w:sz w:val="23"/>
          <w:szCs w:val="23"/>
        </w:rPr>
        <w:t xml:space="preserve">Report </w:t>
      </w:r>
      <w:r w:rsidR="004C2AC9" w:rsidRPr="004C2AC9">
        <w:rPr>
          <w:rFonts w:ascii="Arial" w:hAnsi="Arial" w:cs="Arial"/>
          <w:i/>
          <w:sz w:val="23"/>
          <w:szCs w:val="23"/>
        </w:rPr>
        <w:t>Disclosure</w:t>
      </w:r>
      <w:r w:rsidR="004C2AC9">
        <w:rPr>
          <w:rFonts w:ascii="Arial" w:hAnsi="Arial" w:cs="Arial"/>
          <w:sz w:val="23"/>
          <w:szCs w:val="23"/>
        </w:rPr>
        <w:t xml:space="preserve"> and </w:t>
      </w:r>
      <w:r w:rsidR="004B2FE1" w:rsidRPr="004B2FE1">
        <w:rPr>
          <w:rFonts w:ascii="Arial" w:hAnsi="Arial" w:cs="Arial"/>
          <w:i/>
          <w:sz w:val="23"/>
          <w:szCs w:val="23"/>
        </w:rPr>
        <w:t>Consent</w:t>
      </w:r>
      <w:r w:rsidR="004C2AC9" w:rsidRPr="004B2FE1">
        <w:rPr>
          <w:rFonts w:ascii="Arial" w:hAnsi="Arial" w:cs="Arial"/>
          <w:i/>
          <w:sz w:val="23"/>
          <w:szCs w:val="23"/>
        </w:rPr>
        <w:t xml:space="preserve"> </w:t>
      </w:r>
      <w:r w:rsidR="004C2AC9">
        <w:rPr>
          <w:rFonts w:ascii="Arial" w:hAnsi="Arial" w:cs="Arial"/>
          <w:sz w:val="23"/>
          <w:szCs w:val="23"/>
        </w:rPr>
        <w:t>form.</w:t>
      </w:r>
      <w:r w:rsidR="004C38BB">
        <w:rPr>
          <w:rFonts w:ascii="Arial" w:hAnsi="Arial" w:cs="Arial"/>
          <w:sz w:val="23"/>
          <w:szCs w:val="23"/>
        </w:rPr>
        <w:t xml:space="preserve"> </w:t>
      </w:r>
    </w:p>
    <w:p w:rsidR="004C38BB" w:rsidRDefault="004C38BB" w:rsidP="007534DF">
      <w:pPr>
        <w:pStyle w:val="PlainText"/>
        <w:spacing w:line="280" w:lineRule="exact"/>
        <w:rPr>
          <w:rFonts w:ascii="Arial" w:hAnsi="Arial" w:cs="Arial"/>
          <w:sz w:val="23"/>
          <w:szCs w:val="23"/>
        </w:rPr>
      </w:pPr>
    </w:p>
    <w:p w:rsidR="007534DF" w:rsidRPr="008A017A" w:rsidRDefault="007534DF" w:rsidP="007E381F">
      <w:pPr>
        <w:pStyle w:val="PlainText"/>
        <w:rPr>
          <w:rFonts w:ascii="Arial" w:hAnsi="Arial" w:cs="Arial"/>
          <w:b/>
          <w:sz w:val="24"/>
          <w:szCs w:val="24"/>
        </w:rPr>
      </w:pPr>
      <w:r w:rsidRPr="008A017A">
        <w:rPr>
          <w:rFonts w:ascii="Arial" w:hAnsi="Arial" w:cs="Arial"/>
          <w:b/>
          <w:sz w:val="24"/>
          <w:szCs w:val="24"/>
        </w:rPr>
        <w:t xml:space="preserve">B. Summary of Rights and Disclosure and Consent Forms </w:t>
      </w:r>
    </w:p>
    <w:p w:rsidR="007534DF" w:rsidRDefault="007534DF" w:rsidP="007534DF">
      <w:pPr>
        <w:pStyle w:val="PlainText"/>
        <w:spacing w:line="280" w:lineRule="exact"/>
        <w:rPr>
          <w:rFonts w:ascii="Arial" w:hAnsi="Arial" w:cs="Arial"/>
          <w:sz w:val="23"/>
          <w:szCs w:val="23"/>
        </w:rPr>
      </w:pPr>
      <w:r>
        <w:rPr>
          <w:rFonts w:ascii="Arial" w:hAnsi="Arial" w:cs="Arial"/>
          <w:sz w:val="23"/>
          <w:szCs w:val="23"/>
        </w:rPr>
        <w:t xml:space="preserve">If the individual registers through the VIRTUS integrated registration process this step is </w:t>
      </w:r>
      <w:r w:rsidR="00B971EA">
        <w:rPr>
          <w:rFonts w:ascii="Arial" w:hAnsi="Arial" w:cs="Arial"/>
          <w:sz w:val="23"/>
          <w:szCs w:val="23"/>
        </w:rPr>
        <w:t>handled electronically</w:t>
      </w:r>
      <w:r>
        <w:rPr>
          <w:rFonts w:ascii="Arial" w:hAnsi="Arial" w:cs="Arial"/>
          <w:sz w:val="23"/>
          <w:szCs w:val="23"/>
        </w:rPr>
        <w:t xml:space="preserve">. </w:t>
      </w:r>
    </w:p>
    <w:p w:rsidR="007534DF" w:rsidRDefault="007534DF" w:rsidP="007534DF">
      <w:pPr>
        <w:pStyle w:val="PlainText"/>
        <w:spacing w:line="280" w:lineRule="exact"/>
        <w:rPr>
          <w:rFonts w:ascii="Arial" w:hAnsi="Arial" w:cs="Arial"/>
          <w:sz w:val="23"/>
          <w:szCs w:val="23"/>
        </w:rPr>
      </w:pPr>
    </w:p>
    <w:p w:rsidR="00EA0F83" w:rsidRPr="007534DF" w:rsidRDefault="007534DF" w:rsidP="007534DF">
      <w:pPr>
        <w:pStyle w:val="PlainText"/>
        <w:spacing w:line="280" w:lineRule="exact"/>
        <w:rPr>
          <w:rFonts w:ascii="Arial" w:hAnsi="Arial" w:cs="Arial"/>
          <w:sz w:val="23"/>
          <w:szCs w:val="23"/>
        </w:rPr>
      </w:pPr>
      <w:r>
        <w:rPr>
          <w:rFonts w:ascii="Arial" w:hAnsi="Arial" w:cs="Arial"/>
          <w:sz w:val="23"/>
          <w:szCs w:val="23"/>
        </w:rPr>
        <w:t>T</w:t>
      </w:r>
      <w:r w:rsidR="00EA0F83" w:rsidRPr="007534DF">
        <w:rPr>
          <w:rFonts w:ascii="Arial" w:hAnsi="Arial" w:cs="Arial"/>
          <w:sz w:val="23"/>
          <w:szCs w:val="23"/>
        </w:rPr>
        <w:t xml:space="preserve">he </w:t>
      </w:r>
      <w:r w:rsidR="004C2AC9" w:rsidRPr="007534DF">
        <w:rPr>
          <w:rFonts w:ascii="Arial" w:hAnsi="Arial" w:cs="Arial"/>
          <w:sz w:val="23"/>
          <w:szCs w:val="23"/>
        </w:rPr>
        <w:t>prospective</w:t>
      </w:r>
      <w:r w:rsidR="006B1C44" w:rsidRPr="007534DF">
        <w:rPr>
          <w:rFonts w:ascii="Arial" w:hAnsi="Arial" w:cs="Arial"/>
          <w:sz w:val="23"/>
          <w:szCs w:val="23"/>
        </w:rPr>
        <w:t xml:space="preserve"> </w:t>
      </w:r>
      <w:r w:rsidR="00EA0F83" w:rsidRPr="007534DF">
        <w:rPr>
          <w:rFonts w:ascii="Arial" w:hAnsi="Arial" w:cs="Arial"/>
          <w:sz w:val="23"/>
          <w:szCs w:val="23"/>
        </w:rPr>
        <w:t>employee</w:t>
      </w:r>
      <w:r w:rsidRPr="007534DF">
        <w:rPr>
          <w:rFonts w:ascii="Arial" w:hAnsi="Arial" w:cs="Arial"/>
          <w:sz w:val="23"/>
          <w:szCs w:val="23"/>
        </w:rPr>
        <w:t xml:space="preserve"> or volunteer</w:t>
      </w:r>
      <w:r w:rsidR="00EA0F83" w:rsidRPr="007534DF">
        <w:rPr>
          <w:rFonts w:ascii="Arial" w:hAnsi="Arial" w:cs="Arial"/>
          <w:sz w:val="23"/>
          <w:szCs w:val="23"/>
        </w:rPr>
        <w:t xml:space="preserve"> </w:t>
      </w:r>
      <w:r>
        <w:rPr>
          <w:rFonts w:ascii="Arial" w:hAnsi="Arial" w:cs="Arial"/>
          <w:sz w:val="23"/>
          <w:szCs w:val="23"/>
        </w:rPr>
        <w:t xml:space="preserve">is given the “Summary of Your Rights Under the Fair Credit Reporting Act” and </w:t>
      </w:r>
      <w:r w:rsidR="004C2AC9" w:rsidRPr="007534DF">
        <w:rPr>
          <w:rFonts w:ascii="Arial" w:hAnsi="Arial" w:cs="Arial"/>
          <w:sz w:val="23"/>
          <w:szCs w:val="23"/>
        </w:rPr>
        <w:t>completes</w:t>
      </w:r>
      <w:r w:rsidR="00EA0F83" w:rsidRPr="007534DF">
        <w:rPr>
          <w:rFonts w:ascii="Arial" w:hAnsi="Arial" w:cs="Arial"/>
          <w:sz w:val="23"/>
          <w:szCs w:val="23"/>
        </w:rPr>
        <w:t xml:space="preserve"> the </w:t>
      </w:r>
      <w:r w:rsidRPr="007534DF">
        <w:rPr>
          <w:rFonts w:ascii="Arial" w:hAnsi="Arial" w:cs="Arial"/>
          <w:sz w:val="23"/>
          <w:szCs w:val="23"/>
        </w:rPr>
        <w:t xml:space="preserve">Investigative Consumer Report, Consumer Report </w:t>
      </w:r>
      <w:r w:rsidRPr="007534DF">
        <w:rPr>
          <w:rFonts w:ascii="Arial" w:hAnsi="Arial" w:cs="Arial"/>
          <w:i/>
          <w:sz w:val="23"/>
          <w:szCs w:val="23"/>
        </w:rPr>
        <w:t>Disclosure</w:t>
      </w:r>
      <w:r w:rsidRPr="007534DF">
        <w:rPr>
          <w:rFonts w:ascii="Arial" w:hAnsi="Arial" w:cs="Arial"/>
          <w:sz w:val="23"/>
          <w:szCs w:val="23"/>
        </w:rPr>
        <w:t xml:space="preserve"> and Consent form </w:t>
      </w:r>
      <w:r w:rsidR="00AE72A5" w:rsidRPr="007534DF">
        <w:rPr>
          <w:rFonts w:ascii="Arial" w:hAnsi="Arial" w:cs="Arial"/>
          <w:sz w:val="23"/>
          <w:szCs w:val="23"/>
        </w:rPr>
        <w:t xml:space="preserve">given to him/her by the </w:t>
      </w:r>
      <w:r w:rsidR="00C14D67" w:rsidRPr="007534DF">
        <w:rPr>
          <w:rFonts w:ascii="Arial" w:hAnsi="Arial" w:cs="Arial"/>
          <w:sz w:val="23"/>
          <w:szCs w:val="23"/>
        </w:rPr>
        <w:t>L</w:t>
      </w:r>
      <w:r w:rsidR="00AE72A5" w:rsidRPr="007534DF">
        <w:rPr>
          <w:rFonts w:ascii="Arial" w:hAnsi="Arial" w:cs="Arial"/>
          <w:sz w:val="23"/>
          <w:szCs w:val="23"/>
        </w:rPr>
        <w:t>ocal Safe Environment Coordinator</w:t>
      </w:r>
      <w:r w:rsidR="00EA0F83" w:rsidRPr="007534DF">
        <w:rPr>
          <w:rFonts w:ascii="Arial" w:hAnsi="Arial" w:cs="Arial"/>
          <w:sz w:val="23"/>
          <w:szCs w:val="23"/>
        </w:rPr>
        <w:t xml:space="preserve">. </w:t>
      </w:r>
      <w:r w:rsidR="00AE72A5" w:rsidRPr="007534DF">
        <w:rPr>
          <w:rFonts w:ascii="Arial" w:hAnsi="Arial" w:cs="Arial"/>
          <w:sz w:val="23"/>
          <w:szCs w:val="23"/>
        </w:rPr>
        <w:t xml:space="preserve">For security concerns, </w:t>
      </w:r>
      <w:r w:rsidRPr="007534DF">
        <w:rPr>
          <w:rFonts w:ascii="Arial" w:hAnsi="Arial" w:cs="Arial"/>
          <w:sz w:val="23"/>
          <w:szCs w:val="23"/>
        </w:rPr>
        <w:t xml:space="preserve">it is recommended </w:t>
      </w:r>
      <w:r w:rsidR="00AE72A5" w:rsidRPr="007534DF">
        <w:rPr>
          <w:rFonts w:ascii="Arial" w:hAnsi="Arial" w:cs="Arial"/>
          <w:sz w:val="23"/>
          <w:szCs w:val="23"/>
        </w:rPr>
        <w:t>the</w:t>
      </w:r>
      <w:r w:rsidRPr="007534DF">
        <w:rPr>
          <w:rFonts w:ascii="Arial" w:hAnsi="Arial" w:cs="Arial"/>
          <w:sz w:val="23"/>
          <w:szCs w:val="23"/>
        </w:rPr>
        <w:t xml:space="preserve"> applicant complete the forms</w:t>
      </w:r>
      <w:r w:rsidR="00AE72A5" w:rsidRPr="007534DF">
        <w:rPr>
          <w:rFonts w:ascii="Arial" w:hAnsi="Arial" w:cs="Arial"/>
          <w:sz w:val="23"/>
          <w:szCs w:val="23"/>
        </w:rPr>
        <w:t xml:space="preserve"> in the presence of the </w:t>
      </w:r>
      <w:r w:rsidR="00C14D67" w:rsidRPr="007534DF">
        <w:rPr>
          <w:rFonts w:ascii="Arial" w:hAnsi="Arial" w:cs="Arial"/>
          <w:sz w:val="23"/>
          <w:szCs w:val="23"/>
        </w:rPr>
        <w:t>L</w:t>
      </w:r>
      <w:r w:rsidR="00AE72A5" w:rsidRPr="007534DF">
        <w:rPr>
          <w:rFonts w:ascii="Arial" w:hAnsi="Arial" w:cs="Arial"/>
          <w:sz w:val="23"/>
          <w:szCs w:val="23"/>
        </w:rPr>
        <w:t>ocal Safe Environment Coordinator</w:t>
      </w:r>
      <w:r w:rsidRPr="007534DF">
        <w:rPr>
          <w:rFonts w:ascii="Arial" w:hAnsi="Arial" w:cs="Arial"/>
          <w:sz w:val="23"/>
          <w:szCs w:val="23"/>
        </w:rPr>
        <w:t xml:space="preserve"> or through the VIRTUS integrated registration process</w:t>
      </w:r>
      <w:r>
        <w:rPr>
          <w:rFonts w:ascii="Arial" w:hAnsi="Arial" w:cs="Arial"/>
          <w:sz w:val="23"/>
          <w:szCs w:val="23"/>
        </w:rPr>
        <w:t xml:space="preserve">—See VIRTUS registration informational sheet. </w:t>
      </w:r>
    </w:p>
    <w:p w:rsidR="007534DF" w:rsidRDefault="007534DF" w:rsidP="007534DF">
      <w:pPr>
        <w:pStyle w:val="PlainText"/>
        <w:spacing w:line="280" w:lineRule="exact"/>
        <w:ind w:hanging="518"/>
        <w:rPr>
          <w:rFonts w:ascii="Arial" w:hAnsi="Arial" w:cs="Arial"/>
          <w:sz w:val="23"/>
          <w:szCs w:val="23"/>
        </w:rPr>
      </w:pPr>
    </w:p>
    <w:p w:rsidR="007534DF" w:rsidRPr="008A017A" w:rsidRDefault="007534DF" w:rsidP="007E381F">
      <w:pPr>
        <w:pStyle w:val="PlainText"/>
        <w:rPr>
          <w:rFonts w:ascii="Arial" w:hAnsi="Arial" w:cs="Arial"/>
          <w:b/>
          <w:sz w:val="24"/>
          <w:szCs w:val="24"/>
        </w:rPr>
      </w:pPr>
      <w:r w:rsidRPr="008A017A">
        <w:rPr>
          <w:rFonts w:ascii="Arial" w:hAnsi="Arial" w:cs="Arial"/>
          <w:b/>
          <w:sz w:val="24"/>
          <w:szCs w:val="24"/>
        </w:rPr>
        <w:t xml:space="preserve">C. </w:t>
      </w:r>
      <w:r w:rsidR="00EA3BF4" w:rsidRPr="008A017A">
        <w:rPr>
          <w:rFonts w:ascii="Arial" w:hAnsi="Arial" w:cs="Arial"/>
          <w:b/>
          <w:sz w:val="24"/>
          <w:szCs w:val="24"/>
        </w:rPr>
        <w:t xml:space="preserve">Submission of </w:t>
      </w:r>
      <w:r w:rsidR="007E381F" w:rsidRPr="008A017A">
        <w:rPr>
          <w:rFonts w:ascii="Arial" w:hAnsi="Arial" w:cs="Arial"/>
          <w:b/>
          <w:sz w:val="24"/>
          <w:szCs w:val="24"/>
        </w:rPr>
        <w:t>F</w:t>
      </w:r>
      <w:r w:rsidR="00EA3BF4" w:rsidRPr="008A017A">
        <w:rPr>
          <w:rFonts w:ascii="Arial" w:hAnsi="Arial" w:cs="Arial"/>
          <w:b/>
          <w:sz w:val="24"/>
          <w:szCs w:val="24"/>
        </w:rPr>
        <w:t xml:space="preserve">orms  </w:t>
      </w:r>
    </w:p>
    <w:p w:rsidR="007534DF" w:rsidRDefault="006B1C44" w:rsidP="007534DF">
      <w:pPr>
        <w:pStyle w:val="PlainText"/>
        <w:spacing w:line="280" w:lineRule="exact"/>
        <w:ind w:hanging="513"/>
        <w:rPr>
          <w:rFonts w:ascii="Arial" w:hAnsi="Arial" w:cs="Arial"/>
          <w:sz w:val="23"/>
          <w:szCs w:val="23"/>
        </w:rPr>
      </w:pPr>
      <w:r>
        <w:rPr>
          <w:rFonts w:ascii="Arial" w:hAnsi="Arial" w:cs="Arial"/>
          <w:sz w:val="23"/>
          <w:szCs w:val="23"/>
        </w:rPr>
        <w:tab/>
      </w:r>
      <w:r w:rsidR="007534DF">
        <w:rPr>
          <w:rFonts w:ascii="Arial" w:hAnsi="Arial" w:cs="Arial"/>
          <w:sz w:val="23"/>
          <w:szCs w:val="23"/>
        </w:rPr>
        <w:t xml:space="preserve">If the individual registers through the VIRTUS integrated registration process this step is </w:t>
      </w:r>
      <w:r w:rsidR="00B971EA">
        <w:rPr>
          <w:rFonts w:ascii="Arial" w:hAnsi="Arial" w:cs="Arial"/>
          <w:sz w:val="23"/>
          <w:szCs w:val="23"/>
        </w:rPr>
        <w:t>handled electronically</w:t>
      </w:r>
      <w:r w:rsidR="007534DF">
        <w:rPr>
          <w:rFonts w:ascii="Arial" w:hAnsi="Arial" w:cs="Arial"/>
          <w:sz w:val="23"/>
          <w:szCs w:val="23"/>
        </w:rPr>
        <w:t>.</w:t>
      </w:r>
    </w:p>
    <w:p w:rsidR="007534DF" w:rsidRDefault="007534DF" w:rsidP="007534DF">
      <w:pPr>
        <w:pStyle w:val="PlainText"/>
        <w:spacing w:line="280" w:lineRule="exact"/>
        <w:ind w:hanging="513"/>
        <w:rPr>
          <w:rFonts w:ascii="Arial" w:hAnsi="Arial" w:cs="Arial"/>
          <w:sz w:val="23"/>
          <w:szCs w:val="23"/>
        </w:rPr>
      </w:pPr>
    </w:p>
    <w:p w:rsidR="00015A84" w:rsidRPr="00EA0F83" w:rsidRDefault="00015A84" w:rsidP="007534DF">
      <w:pPr>
        <w:pStyle w:val="PlainText"/>
        <w:spacing w:line="280" w:lineRule="exact"/>
        <w:rPr>
          <w:rFonts w:ascii="Arial" w:hAnsi="Arial" w:cs="Arial"/>
          <w:sz w:val="23"/>
          <w:szCs w:val="23"/>
        </w:rPr>
      </w:pPr>
      <w:r>
        <w:rPr>
          <w:rFonts w:ascii="Arial" w:hAnsi="Arial" w:cs="Arial"/>
          <w:sz w:val="23"/>
          <w:szCs w:val="23"/>
        </w:rPr>
        <w:t>Submit the forms by US Mail to: Diocesan Safe Environment Coordinator, 14</w:t>
      </w:r>
      <w:r w:rsidR="00322BED">
        <w:rPr>
          <w:rFonts w:ascii="Arial" w:hAnsi="Arial" w:cs="Arial"/>
          <w:sz w:val="23"/>
          <w:szCs w:val="23"/>
        </w:rPr>
        <w:t>21</w:t>
      </w:r>
      <w:r>
        <w:rPr>
          <w:rFonts w:ascii="Arial" w:hAnsi="Arial" w:cs="Arial"/>
          <w:sz w:val="23"/>
          <w:szCs w:val="23"/>
        </w:rPr>
        <w:t xml:space="preserve"> 6th Street North, New Ulm, MN 56073; or by fax: </w:t>
      </w:r>
      <w:r w:rsidRPr="00167B34">
        <w:rPr>
          <w:rFonts w:ascii="Arial" w:hAnsi="Arial" w:cs="Arial"/>
          <w:sz w:val="23"/>
          <w:szCs w:val="23"/>
        </w:rPr>
        <w:t>507-</w:t>
      </w:r>
      <w:r w:rsidR="00167B34">
        <w:rPr>
          <w:rFonts w:ascii="Arial" w:hAnsi="Arial" w:cs="Arial"/>
          <w:sz w:val="23"/>
          <w:szCs w:val="23"/>
        </w:rPr>
        <w:t>354-0268</w:t>
      </w:r>
      <w:r>
        <w:rPr>
          <w:rFonts w:ascii="Arial" w:hAnsi="Arial" w:cs="Arial"/>
          <w:sz w:val="23"/>
          <w:szCs w:val="23"/>
        </w:rPr>
        <w:t>.</w:t>
      </w:r>
      <w:r w:rsidRPr="00EA0F83">
        <w:rPr>
          <w:rFonts w:ascii="Arial" w:hAnsi="Arial" w:cs="Arial"/>
          <w:sz w:val="23"/>
          <w:szCs w:val="23"/>
        </w:rPr>
        <w:t xml:space="preserve"> If the </w:t>
      </w:r>
      <w:r>
        <w:rPr>
          <w:rFonts w:ascii="Arial" w:hAnsi="Arial" w:cs="Arial"/>
          <w:sz w:val="23"/>
          <w:szCs w:val="23"/>
        </w:rPr>
        <w:t>forms are faxed for immediate processing</w:t>
      </w:r>
      <w:r w:rsidRPr="00015A84">
        <w:rPr>
          <w:rFonts w:ascii="Arial" w:hAnsi="Arial" w:cs="Arial"/>
          <w:sz w:val="23"/>
          <w:szCs w:val="23"/>
        </w:rPr>
        <w:t xml:space="preserve">, </w:t>
      </w:r>
      <w:r w:rsidRPr="007672BC">
        <w:rPr>
          <w:rFonts w:ascii="Arial" w:hAnsi="Arial" w:cs="Arial"/>
          <w:sz w:val="23"/>
          <w:szCs w:val="23"/>
        </w:rPr>
        <w:t>it is still necessary to mail</w:t>
      </w:r>
      <w:r>
        <w:rPr>
          <w:rFonts w:ascii="Arial" w:hAnsi="Arial" w:cs="Arial"/>
          <w:sz w:val="23"/>
          <w:szCs w:val="23"/>
        </w:rPr>
        <w:t xml:space="preserve"> the original signed form. It is not necessary to keep a copy of the submitted forms. If the forms are lost or misplaced, a second set of forms must be completed and submitted, as an original signature, and not a photocopy, is required. If a copy is made, it must be destroyed – cross-shredded or burned – once you have received notification from the diocese that the check has been processed.</w:t>
      </w:r>
    </w:p>
    <w:p w:rsidR="00EA0F83" w:rsidRPr="00EA0F83" w:rsidRDefault="00EA0F83" w:rsidP="007534DF">
      <w:pPr>
        <w:pStyle w:val="PlainText"/>
        <w:spacing w:line="280" w:lineRule="exact"/>
        <w:ind w:hanging="513"/>
        <w:rPr>
          <w:rFonts w:ascii="Arial" w:hAnsi="Arial" w:cs="Arial"/>
          <w:sz w:val="23"/>
          <w:szCs w:val="23"/>
        </w:rPr>
      </w:pPr>
    </w:p>
    <w:p w:rsidR="00EA0F83" w:rsidRPr="00EA0F83" w:rsidRDefault="006B1C44" w:rsidP="007534DF">
      <w:pPr>
        <w:pStyle w:val="PlainText"/>
        <w:spacing w:line="280" w:lineRule="exact"/>
        <w:ind w:hanging="513"/>
        <w:rPr>
          <w:rFonts w:ascii="Arial" w:hAnsi="Arial" w:cs="Arial"/>
          <w:sz w:val="23"/>
          <w:szCs w:val="23"/>
        </w:rPr>
      </w:pPr>
      <w:r>
        <w:rPr>
          <w:rFonts w:ascii="Arial" w:hAnsi="Arial" w:cs="Arial"/>
          <w:sz w:val="23"/>
          <w:szCs w:val="23"/>
        </w:rPr>
        <w:tab/>
      </w:r>
      <w:r w:rsidR="00EA0F83" w:rsidRPr="00EA0F83">
        <w:rPr>
          <w:rFonts w:ascii="Arial" w:hAnsi="Arial" w:cs="Arial"/>
          <w:sz w:val="23"/>
          <w:szCs w:val="23"/>
        </w:rPr>
        <w:t>If a criminal background check is not necessary</w:t>
      </w:r>
      <w:r w:rsidR="00C670D5">
        <w:rPr>
          <w:rFonts w:ascii="Arial" w:hAnsi="Arial" w:cs="Arial"/>
          <w:sz w:val="23"/>
          <w:szCs w:val="23"/>
        </w:rPr>
        <w:t xml:space="preserve"> because one is already on file</w:t>
      </w:r>
      <w:r w:rsidR="00EA0F83" w:rsidRPr="00EA0F83">
        <w:rPr>
          <w:rFonts w:ascii="Arial" w:hAnsi="Arial" w:cs="Arial"/>
          <w:sz w:val="23"/>
          <w:szCs w:val="23"/>
        </w:rPr>
        <w:t xml:space="preserve">, </w:t>
      </w:r>
      <w:r>
        <w:rPr>
          <w:rFonts w:ascii="Arial" w:hAnsi="Arial" w:cs="Arial"/>
          <w:sz w:val="23"/>
          <w:szCs w:val="23"/>
        </w:rPr>
        <w:t xml:space="preserve">the </w:t>
      </w:r>
      <w:r w:rsidR="00AE72A5">
        <w:rPr>
          <w:rFonts w:ascii="Arial" w:hAnsi="Arial" w:cs="Arial"/>
          <w:sz w:val="23"/>
          <w:szCs w:val="23"/>
        </w:rPr>
        <w:t>d</w:t>
      </w:r>
      <w:r w:rsidR="0075151B">
        <w:rPr>
          <w:rFonts w:ascii="Arial" w:hAnsi="Arial" w:cs="Arial"/>
          <w:sz w:val="23"/>
          <w:szCs w:val="23"/>
        </w:rPr>
        <w:t>iocesan Safe</w:t>
      </w:r>
      <w:r>
        <w:rPr>
          <w:rFonts w:ascii="Arial" w:hAnsi="Arial" w:cs="Arial"/>
          <w:sz w:val="23"/>
          <w:szCs w:val="23"/>
        </w:rPr>
        <w:t xml:space="preserve"> Environment Coordinator will send you an e-mail permitting the employee</w:t>
      </w:r>
      <w:r w:rsidR="007534DF">
        <w:rPr>
          <w:rFonts w:ascii="Arial" w:hAnsi="Arial" w:cs="Arial"/>
          <w:sz w:val="23"/>
          <w:szCs w:val="23"/>
        </w:rPr>
        <w:t xml:space="preserve"> </w:t>
      </w:r>
      <w:r>
        <w:rPr>
          <w:rFonts w:ascii="Arial" w:hAnsi="Arial" w:cs="Arial"/>
          <w:sz w:val="23"/>
          <w:szCs w:val="23"/>
        </w:rPr>
        <w:t>to begin work</w:t>
      </w:r>
      <w:r w:rsidR="007534DF">
        <w:rPr>
          <w:rFonts w:ascii="Arial" w:hAnsi="Arial" w:cs="Arial"/>
          <w:sz w:val="23"/>
          <w:szCs w:val="23"/>
        </w:rPr>
        <w:t xml:space="preserve"> or the volunteer to begin service</w:t>
      </w:r>
      <w:r>
        <w:rPr>
          <w:rFonts w:ascii="Arial" w:hAnsi="Arial" w:cs="Arial"/>
          <w:sz w:val="23"/>
          <w:szCs w:val="23"/>
        </w:rPr>
        <w:t>.</w:t>
      </w:r>
      <w:r w:rsidR="00EA0F83" w:rsidRPr="00EA0F83">
        <w:rPr>
          <w:rFonts w:ascii="Arial" w:hAnsi="Arial" w:cs="Arial"/>
          <w:sz w:val="23"/>
          <w:szCs w:val="23"/>
        </w:rPr>
        <w:t xml:space="preserve"> </w:t>
      </w:r>
      <w:r w:rsidR="00C670D5">
        <w:rPr>
          <w:rFonts w:ascii="Arial" w:hAnsi="Arial" w:cs="Arial"/>
          <w:sz w:val="23"/>
          <w:szCs w:val="23"/>
        </w:rPr>
        <w:t>If the potential employee</w:t>
      </w:r>
      <w:r w:rsidR="007534DF">
        <w:rPr>
          <w:rFonts w:ascii="Arial" w:hAnsi="Arial" w:cs="Arial"/>
          <w:sz w:val="23"/>
          <w:szCs w:val="23"/>
        </w:rPr>
        <w:t xml:space="preserve"> or volunteer</w:t>
      </w:r>
      <w:r w:rsidR="00C670D5">
        <w:rPr>
          <w:rFonts w:ascii="Arial" w:hAnsi="Arial" w:cs="Arial"/>
          <w:sz w:val="23"/>
          <w:szCs w:val="23"/>
        </w:rPr>
        <w:t xml:space="preserve"> </w:t>
      </w:r>
      <w:r w:rsidR="00322BED">
        <w:rPr>
          <w:rFonts w:ascii="Arial" w:hAnsi="Arial" w:cs="Arial"/>
          <w:sz w:val="23"/>
          <w:szCs w:val="23"/>
        </w:rPr>
        <w:t xml:space="preserve">has informed you they have had background checks completed for a different church related entity in the diocese, </w:t>
      </w:r>
      <w:r w:rsidR="00C670D5">
        <w:rPr>
          <w:rFonts w:ascii="Arial" w:hAnsi="Arial" w:cs="Arial"/>
          <w:sz w:val="23"/>
          <w:szCs w:val="23"/>
        </w:rPr>
        <w:t xml:space="preserve">call the </w:t>
      </w:r>
      <w:r w:rsidR="00D975C6">
        <w:rPr>
          <w:rFonts w:ascii="Arial" w:hAnsi="Arial" w:cs="Arial"/>
          <w:sz w:val="23"/>
          <w:szCs w:val="23"/>
        </w:rPr>
        <w:t>d</w:t>
      </w:r>
      <w:r w:rsidR="0075151B">
        <w:rPr>
          <w:rFonts w:ascii="Arial" w:hAnsi="Arial" w:cs="Arial"/>
          <w:sz w:val="23"/>
          <w:szCs w:val="23"/>
        </w:rPr>
        <w:t>iocesan Safe</w:t>
      </w:r>
      <w:r w:rsidR="00C670D5">
        <w:rPr>
          <w:rFonts w:ascii="Arial" w:hAnsi="Arial" w:cs="Arial"/>
          <w:sz w:val="23"/>
          <w:szCs w:val="23"/>
        </w:rPr>
        <w:t xml:space="preserve"> Environment </w:t>
      </w:r>
      <w:r w:rsidR="00322BED">
        <w:rPr>
          <w:rFonts w:ascii="Arial" w:hAnsi="Arial" w:cs="Arial"/>
          <w:sz w:val="23"/>
          <w:szCs w:val="23"/>
        </w:rPr>
        <w:t xml:space="preserve">office </w:t>
      </w:r>
      <w:r w:rsidR="00C670D5">
        <w:rPr>
          <w:rFonts w:ascii="Arial" w:hAnsi="Arial" w:cs="Arial"/>
          <w:sz w:val="23"/>
          <w:szCs w:val="23"/>
        </w:rPr>
        <w:t xml:space="preserve">for a determination on what </w:t>
      </w:r>
      <w:r w:rsidR="00C14D67">
        <w:rPr>
          <w:rFonts w:ascii="Arial" w:hAnsi="Arial" w:cs="Arial"/>
          <w:sz w:val="23"/>
          <w:szCs w:val="23"/>
        </w:rPr>
        <w:t>checks may be</w:t>
      </w:r>
      <w:r w:rsidR="00C670D5">
        <w:rPr>
          <w:rFonts w:ascii="Arial" w:hAnsi="Arial" w:cs="Arial"/>
          <w:sz w:val="23"/>
          <w:szCs w:val="23"/>
        </w:rPr>
        <w:t xml:space="preserve"> required.</w:t>
      </w:r>
    </w:p>
    <w:p w:rsidR="00EA0F83" w:rsidRPr="00EA0F83" w:rsidRDefault="00EA0F83" w:rsidP="007534DF">
      <w:pPr>
        <w:pStyle w:val="PlainText"/>
        <w:spacing w:line="280" w:lineRule="exact"/>
        <w:ind w:hanging="513"/>
        <w:rPr>
          <w:rFonts w:ascii="Arial" w:hAnsi="Arial" w:cs="Arial"/>
          <w:sz w:val="23"/>
          <w:szCs w:val="23"/>
        </w:rPr>
      </w:pPr>
    </w:p>
    <w:p w:rsidR="00C670D5" w:rsidRDefault="006B1C44" w:rsidP="00DB6F4C">
      <w:pPr>
        <w:pStyle w:val="PlainText"/>
        <w:spacing w:line="280" w:lineRule="exact"/>
        <w:rPr>
          <w:rFonts w:ascii="Arial" w:hAnsi="Arial" w:cs="Arial"/>
          <w:sz w:val="23"/>
          <w:szCs w:val="23"/>
        </w:rPr>
      </w:pPr>
      <w:r>
        <w:rPr>
          <w:rFonts w:ascii="Arial" w:hAnsi="Arial" w:cs="Arial"/>
          <w:sz w:val="23"/>
          <w:szCs w:val="23"/>
        </w:rPr>
        <w:t xml:space="preserve">The diocese will </w:t>
      </w:r>
      <w:r w:rsidRPr="007672BC">
        <w:rPr>
          <w:rFonts w:ascii="Arial" w:hAnsi="Arial" w:cs="Arial"/>
          <w:sz w:val="23"/>
          <w:szCs w:val="23"/>
        </w:rPr>
        <w:t>only</w:t>
      </w:r>
      <w:r>
        <w:rPr>
          <w:rFonts w:ascii="Arial" w:hAnsi="Arial" w:cs="Arial"/>
          <w:sz w:val="23"/>
          <w:szCs w:val="23"/>
        </w:rPr>
        <w:t xml:space="preserve"> accept the official background check forms found at </w:t>
      </w:r>
      <w:hyperlink r:id="rId11" w:history="1">
        <w:r w:rsidR="00C670D5" w:rsidRPr="00C670D5">
          <w:rPr>
            <w:rStyle w:val="Hyperlink"/>
            <w:rFonts w:ascii="Arial" w:hAnsi="Arial" w:cs="Arial"/>
            <w:sz w:val="23"/>
            <w:szCs w:val="23"/>
            <w:u w:val="none"/>
          </w:rPr>
          <w:t>www.dnu.org</w:t>
        </w:r>
      </w:hyperlink>
      <w:r>
        <w:rPr>
          <w:rFonts w:ascii="Arial" w:hAnsi="Arial" w:cs="Arial"/>
          <w:sz w:val="23"/>
          <w:szCs w:val="23"/>
        </w:rPr>
        <w:t>. Any other form will be returned without being processed</w:t>
      </w:r>
      <w:r w:rsidR="00D975C6">
        <w:rPr>
          <w:rFonts w:ascii="Arial" w:hAnsi="Arial" w:cs="Arial"/>
          <w:sz w:val="23"/>
          <w:szCs w:val="23"/>
        </w:rPr>
        <w:t xml:space="preserve"> and will result in delays</w:t>
      </w:r>
      <w:r>
        <w:rPr>
          <w:rFonts w:ascii="Arial" w:hAnsi="Arial" w:cs="Arial"/>
          <w:sz w:val="23"/>
          <w:szCs w:val="23"/>
        </w:rPr>
        <w:t>.</w:t>
      </w:r>
      <w:r w:rsidR="00DB6F4C">
        <w:rPr>
          <w:rFonts w:ascii="Arial" w:hAnsi="Arial" w:cs="Arial"/>
          <w:sz w:val="23"/>
          <w:szCs w:val="23"/>
        </w:rPr>
        <w:t xml:space="preserve"> </w:t>
      </w:r>
      <w:r w:rsidR="00C670D5">
        <w:rPr>
          <w:rFonts w:ascii="Arial" w:hAnsi="Arial" w:cs="Arial"/>
          <w:sz w:val="23"/>
          <w:szCs w:val="23"/>
        </w:rPr>
        <w:t xml:space="preserve">The forms will be </w:t>
      </w:r>
      <w:r w:rsidR="00392178">
        <w:rPr>
          <w:rFonts w:ascii="Arial" w:hAnsi="Arial" w:cs="Arial"/>
          <w:sz w:val="23"/>
          <w:szCs w:val="23"/>
        </w:rPr>
        <w:t>returned if</w:t>
      </w:r>
      <w:r w:rsidR="00C670D5">
        <w:rPr>
          <w:rFonts w:ascii="Arial" w:hAnsi="Arial" w:cs="Arial"/>
          <w:sz w:val="23"/>
          <w:szCs w:val="23"/>
        </w:rPr>
        <w:t xml:space="preserve"> there is no SSN</w:t>
      </w:r>
      <w:r w:rsidR="00322BED">
        <w:rPr>
          <w:rFonts w:ascii="Arial" w:hAnsi="Arial" w:cs="Arial"/>
          <w:sz w:val="23"/>
          <w:szCs w:val="23"/>
        </w:rPr>
        <w:t xml:space="preserve"> or</w:t>
      </w:r>
      <w:r w:rsidR="00C670D5">
        <w:rPr>
          <w:rFonts w:ascii="Arial" w:hAnsi="Arial" w:cs="Arial"/>
          <w:sz w:val="23"/>
          <w:szCs w:val="23"/>
        </w:rPr>
        <w:t xml:space="preserve"> </w:t>
      </w:r>
      <w:r w:rsidR="00D975C6">
        <w:rPr>
          <w:rFonts w:ascii="Arial" w:hAnsi="Arial" w:cs="Arial"/>
          <w:sz w:val="23"/>
          <w:szCs w:val="23"/>
        </w:rPr>
        <w:t>if there are blanks</w:t>
      </w:r>
      <w:r w:rsidR="00C670D5">
        <w:rPr>
          <w:rFonts w:ascii="Arial" w:hAnsi="Arial" w:cs="Arial"/>
          <w:sz w:val="23"/>
          <w:szCs w:val="23"/>
        </w:rPr>
        <w:t>.</w:t>
      </w:r>
    </w:p>
    <w:p w:rsidR="00DB6F4C" w:rsidRDefault="00DB6F4C" w:rsidP="007E381F">
      <w:pPr>
        <w:pStyle w:val="PlainText"/>
        <w:rPr>
          <w:rFonts w:ascii="Arial" w:hAnsi="Arial" w:cs="Arial"/>
          <w:sz w:val="28"/>
          <w:szCs w:val="28"/>
        </w:rPr>
      </w:pPr>
    </w:p>
    <w:p w:rsidR="00B971EA" w:rsidRPr="008A017A" w:rsidRDefault="007E381F" w:rsidP="007E381F">
      <w:pPr>
        <w:pStyle w:val="PlainText"/>
        <w:rPr>
          <w:rFonts w:ascii="Arial" w:hAnsi="Arial" w:cs="Arial"/>
          <w:b/>
          <w:smallCaps/>
          <w:sz w:val="24"/>
          <w:szCs w:val="24"/>
        </w:rPr>
      </w:pPr>
      <w:r w:rsidRPr="008A017A">
        <w:rPr>
          <w:rFonts w:ascii="Arial" w:hAnsi="Arial" w:cs="Arial"/>
          <w:b/>
          <w:sz w:val="24"/>
          <w:szCs w:val="24"/>
        </w:rPr>
        <w:lastRenderedPageBreak/>
        <w:t xml:space="preserve">D. </w:t>
      </w:r>
      <w:r w:rsidR="007534DF" w:rsidRPr="008A017A">
        <w:rPr>
          <w:rFonts w:ascii="Arial" w:hAnsi="Arial" w:cs="Arial"/>
          <w:b/>
          <w:sz w:val="24"/>
          <w:szCs w:val="24"/>
        </w:rPr>
        <w:t>Processing of background checks</w:t>
      </w:r>
    </w:p>
    <w:p w:rsidR="00B971EA" w:rsidRDefault="00B971EA" w:rsidP="00B971EA">
      <w:pPr>
        <w:pStyle w:val="PlainText"/>
        <w:spacing w:line="280" w:lineRule="exact"/>
        <w:ind w:left="-3"/>
        <w:rPr>
          <w:rFonts w:ascii="Arial" w:hAnsi="Arial" w:cs="Arial"/>
          <w:sz w:val="23"/>
          <w:szCs w:val="23"/>
        </w:rPr>
      </w:pPr>
      <w:r>
        <w:rPr>
          <w:rFonts w:ascii="Arial" w:hAnsi="Arial" w:cs="Arial"/>
          <w:sz w:val="23"/>
          <w:szCs w:val="23"/>
        </w:rPr>
        <w:t xml:space="preserve">If the individual registers through the VIRTUS integrated registration process this step is automatically completed by the background check company. </w:t>
      </w:r>
    </w:p>
    <w:p w:rsidR="007534DF" w:rsidRPr="007534DF" w:rsidRDefault="007534DF" w:rsidP="00B971EA">
      <w:pPr>
        <w:pStyle w:val="PlainText"/>
        <w:spacing w:line="280" w:lineRule="exact"/>
        <w:rPr>
          <w:rFonts w:ascii="Arial" w:hAnsi="Arial" w:cs="Arial"/>
          <w:smallCaps/>
          <w:sz w:val="28"/>
          <w:szCs w:val="28"/>
        </w:rPr>
      </w:pPr>
    </w:p>
    <w:p w:rsidR="007534DF" w:rsidRDefault="007534DF" w:rsidP="007534DF">
      <w:pPr>
        <w:pStyle w:val="PlainText"/>
        <w:spacing w:line="280" w:lineRule="exact"/>
        <w:rPr>
          <w:rFonts w:ascii="Arial" w:hAnsi="Arial" w:cs="Arial"/>
          <w:sz w:val="23"/>
          <w:szCs w:val="23"/>
        </w:rPr>
      </w:pPr>
      <w:r>
        <w:rPr>
          <w:rFonts w:ascii="Arial" w:hAnsi="Arial" w:cs="Arial"/>
          <w:sz w:val="23"/>
          <w:szCs w:val="23"/>
        </w:rPr>
        <w:t xml:space="preserve">Upon receipt of properly completed Consent forms, the diocesan Safe Environment Coordinator will process the potential employee information into the diocesan selected background check company database. </w:t>
      </w:r>
    </w:p>
    <w:p w:rsidR="00B971EA" w:rsidRDefault="00B971EA" w:rsidP="007534DF">
      <w:pPr>
        <w:pStyle w:val="PlainText"/>
        <w:spacing w:line="280" w:lineRule="exact"/>
        <w:rPr>
          <w:rFonts w:ascii="Arial" w:hAnsi="Arial" w:cs="Arial"/>
          <w:sz w:val="23"/>
          <w:szCs w:val="23"/>
        </w:rPr>
      </w:pPr>
    </w:p>
    <w:p w:rsidR="007534DF" w:rsidRDefault="007534DF" w:rsidP="007534DF">
      <w:pPr>
        <w:pStyle w:val="PlainText"/>
        <w:spacing w:line="280" w:lineRule="exact"/>
        <w:rPr>
          <w:rFonts w:ascii="Arial" w:hAnsi="Arial" w:cs="Arial"/>
          <w:sz w:val="23"/>
          <w:szCs w:val="23"/>
        </w:rPr>
      </w:pPr>
      <w:r>
        <w:rPr>
          <w:rFonts w:ascii="Arial" w:hAnsi="Arial" w:cs="Arial"/>
          <w:sz w:val="23"/>
          <w:szCs w:val="23"/>
        </w:rPr>
        <w:t xml:space="preserve"> All potential/current employees</w:t>
      </w:r>
      <w:r w:rsidR="00F76D47">
        <w:rPr>
          <w:rFonts w:ascii="Arial" w:hAnsi="Arial" w:cs="Arial"/>
          <w:sz w:val="23"/>
          <w:szCs w:val="23"/>
        </w:rPr>
        <w:t xml:space="preserve"> and volunteers</w:t>
      </w:r>
      <w:r>
        <w:rPr>
          <w:rFonts w:ascii="Arial" w:hAnsi="Arial" w:cs="Arial"/>
          <w:sz w:val="23"/>
          <w:szCs w:val="23"/>
        </w:rPr>
        <w:t xml:space="preserve"> will undergo the following investigations:</w:t>
      </w:r>
    </w:p>
    <w:p w:rsidR="007534DF" w:rsidRDefault="007534DF" w:rsidP="007534DF">
      <w:pPr>
        <w:pStyle w:val="PlainText"/>
        <w:spacing w:line="280" w:lineRule="exact"/>
        <w:rPr>
          <w:rFonts w:ascii="Arial" w:hAnsi="Arial" w:cs="Arial"/>
          <w:sz w:val="23"/>
          <w:szCs w:val="23"/>
        </w:rPr>
      </w:pPr>
      <w:r>
        <w:rPr>
          <w:rFonts w:ascii="Arial" w:hAnsi="Arial" w:cs="Arial"/>
          <w:sz w:val="23"/>
          <w:szCs w:val="23"/>
        </w:rPr>
        <w:tab/>
      </w:r>
    </w:p>
    <w:p w:rsidR="007534DF" w:rsidRPr="00C14D67" w:rsidRDefault="007534DF" w:rsidP="00D95497">
      <w:pPr>
        <w:pStyle w:val="PlainText"/>
        <w:numPr>
          <w:ilvl w:val="0"/>
          <w:numId w:val="34"/>
        </w:numPr>
        <w:tabs>
          <w:tab w:val="left" w:pos="684"/>
          <w:tab w:val="left" w:pos="1026"/>
        </w:tabs>
        <w:rPr>
          <w:rFonts w:ascii="Arial" w:hAnsi="Arial" w:cs="Arial"/>
          <w:i/>
          <w:sz w:val="23"/>
          <w:szCs w:val="23"/>
        </w:rPr>
      </w:pPr>
      <w:r w:rsidRPr="00C14D67">
        <w:rPr>
          <w:rFonts w:ascii="Arial" w:hAnsi="Arial" w:cs="Arial"/>
          <w:i/>
          <w:sz w:val="23"/>
          <w:szCs w:val="23"/>
        </w:rPr>
        <w:t>Widescreen</w:t>
      </w:r>
    </w:p>
    <w:p w:rsidR="007534DF" w:rsidRPr="00C14D67" w:rsidRDefault="007534DF" w:rsidP="00D95497">
      <w:pPr>
        <w:pStyle w:val="PlainText"/>
        <w:numPr>
          <w:ilvl w:val="0"/>
          <w:numId w:val="34"/>
        </w:numPr>
        <w:tabs>
          <w:tab w:val="left" w:pos="684"/>
          <w:tab w:val="left" w:pos="1026"/>
        </w:tabs>
        <w:rPr>
          <w:rFonts w:ascii="Arial" w:hAnsi="Arial" w:cs="Arial"/>
          <w:i/>
          <w:sz w:val="23"/>
          <w:szCs w:val="23"/>
        </w:rPr>
      </w:pPr>
      <w:r w:rsidRPr="00C14D67">
        <w:rPr>
          <w:rFonts w:ascii="Arial" w:hAnsi="Arial" w:cs="Arial"/>
          <w:i/>
          <w:sz w:val="23"/>
          <w:szCs w:val="23"/>
        </w:rPr>
        <w:t>Guardian</w:t>
      </w:r>
    </w:p>
    <w:p w:rsidR="007534DF" w:rsidRPr="00C14D67" w:rsidRDefault="007534DF" w:rsidP="00D95497">
      <w:pPr>
        <w:pStyle w:val="PlainText"/>
        <w:numPr>
          <w:ilvl w:val="0"/>
          <w:numId w:val="34"/>
        </w:numPr>
        <w:tabs>
          <w:tab w:val="left" w:pos="684"/>
          <w:tab w:val="left" w:pos="1026"/>
        </w:tabs>
        <w:rPr>
          <w:rFonts w:ascii="Arial" w:hAnsi="Arial" w:cs="Arial"/>
          <w:i/>
          <w:sz w:val="23"/>
          <w:szCs w:val="23"/>
        </w:rPr>
      </w:pPr>
      <w:r w:rsidRPr="00C14D67">
        <w:rPr>
          <w:rFonts w:ascii="Arial" w:hAnsi="Arial" w:cs="Arial"/>
          <w:i/>
          <w:sz w:val="23"/>
          <w:szCs w:val="23"/>
        </w:rPr>
        <w:t>Social Security Check</w:t>
      </w:r>
    </w:p>
    <w:p w:rsidR="007534DF" w:rsidRDefault="007534DF" w:rsidP="00D95497">
      <w:pPr>
        <w:pStyle w:val="PlainText"/>
        <w:numPr>
          <w:ilvl w:val="0"/>
          <w:numId w:val="34"/>
        </w:numPr>
        <w:tabs>
          <w:tab w:val="left" w:pos="684"/>
          <w:tab w:val="left" w:pos="1026"/>
        </w:tabs>
        <w:rPr>
          <w:rFonts w:ascii="Arial" w:hAnsi="Arial" w:cs="Arial"/>
          <w:i/>
          <w:sz w:val="23"/>
          <w:szCs w:val="23"/>
        </w:rPr>
      </w:pPr>
      <w:r w:rsidRPr="00C14D67">
        <w:rPr>
          <w:rFonts w:ascii="Arial" w:hAnsi="Arial" w:cs="Arial"/>
          <w:i/>
          <w:sz w:val="23"/>
          <w:szCs w:val="23"/>
        </w:rPr>
        <w:t>County Criminal</w:t>
      </w:r>
    </w:p>
    <w:p w:rsidR="007534DF" w:rsidRPr="00C14D67" w:rsidRDefault="007534DF" w:rsidP="007534DF">
      <w:pPr>
        <w:pStyle w:val="PlainText"/>
        <w:numPr>
          <w:ilvl w:val="0"/>
          <w:numId w:val="14"/>
        </w:numPr>
        <w:tabs>
          <w:tab w:val="left" w:pos="684"/>
          <w:tab w:val="left" w:pos="1026"/>
        </w:tabs>
        <w:rPr>
          <w:rFonts w:ascii="Arial" w:hAnsi="Arial" w:cs="Arial"/>
          <w:i/>
          <w:sz w:val="23"/>
          <w:szCs w:val="23"/>
        </w:rPr>
      </w:pPr>
      <w:r w:rsidRPr="00C14D67">
        <w:rPr>
          <w:rFonts w:ascii="Arial" w:hAnsi="Arial" w:cs="Arial"/>
          <w:i/>
          <w:sz w:val="23"/>
          <w:szCs w:val="23"/>
        </w:rPr>
        <w:t>BCA (if required)</w:t>
      </w:r>
    </w:p>
    <w:p w:rsidR="007534DF" w:rsidRDefault="007534DF" w:rsidP="007534DF">
      <w:pPr>
        <w:pStyle w:val="PlainText"/>
        <w:rPr>
          <w:rFonts w:ascii="Arial" w:hAnsi="Arial" w:cs="Arial"/>
          <w:sz w:val="23"/>
          <w:szCs w:val="23"/>
        </w:rPr>
      </w:pPr>
    </w:p>
    <w:p w:rsidR="007534DF" w:rsidRDefault="007534DF" w:rsidP="007534DF">
      <w:pPr>
        <w:pStyle w:val="PlainText"/>
        <w:rPr>
          <w:rFonts w:ascii="Arial" w:hAnsi="Arial" w:cs="Arial"/>
          <w:sz w:val="23"/>
          <w:szCs w:val="23"/>
        </w:rPr>
      </w:pPr>
      <w:r>
        <w:rPr>
          <w:rFonts w:ascii="Arial" w:hAnsi="Arial" w:cs="Arial"/>
          <w:sz w:val="23"/>
          <w:szCs w:val="23"/>
        </w:rPr>
        <w:t xml:space="preserve">Prospective employees and volunteers also undergo additional searches depending on the position for which they are applying or intend to be of service. </w:t>
      </w:r>
    </w:p>
    <w:p w:rsidR="007534DF" w:rsidRDefault="007534DF" w:rsidP="007534DF">
      <w:pPr>
        <w:pStyle w:val="PlainText"/>
        <w:rPr>
          <w:rFonts w:ascii="Arial" w:hAnsi="Arial" w:cs="Arial"/>
          <w:sz w:val="23"/>
          <w:szCs w:val="23"/>
        </w:rPr>
      </w:pPr>
    </w:p>
    <w:p w:rsidR="007534DF" w:rsidRDefault="007534DF" w:rsidP="007534DF">
      <w:pPr>
        <w:pStyle w:val="PlainText"/>
        <w:rPr>
          <w:rFonts w:ascii="Arial" w:hAnsi="Arial" w:cs="Arial"/>
          <w:sz w:val="23"/>
          <w:szCs w:val="23"/>
        </w:rPr>
      </w:pPr>
      <w:r>
        <w:rPr>
          <w:rFonts w:ascii="Arial" w:hAnsi="Arial" w:cs="Arial"/>
          <w:sz w:val="23"/>
          <w:szCs w:val="23"/>
        </w:rPr>
        <w:t xml:space="preserve">Employee Examples: </w:t>
      </w:r>
    </w:p>
    <w:p w:rsidR="007534DF" w:rsidRDefault="007534DF" w:rsidP="007534DF">
      <w:pPr>
        <w:pStyle w:val="PlainText"/>
        <w:rPr>
          <w:rFonts w:ascii="Arial" w:hAnsi="Arial" w:cs="Arial"/>
          <w:sz w:val="23"/>
          <w:szCs w:val="23"/>
        </w:rPr>
      </w:pPr>
      <w:r>
        <w:rPr>
          <w:rFonts w:ascii="Arial" w:hAnsi="Arial" w:cs="Arial"/>
          <w:sz w:val="23"/>
          <w:szCs w:val="23"/>
        </w:rPr>
        <w:t xml:space="preserve">For example, a credit check for those filling bookkeeper, business manager, finance manager, accounting, stewardship, development, school administrator and other positions which have access to diocese/parish/school funds. Department of motor vehicle records will be reviewed for any position that requires the operation of a motor vehicle for job-related purposes. </w:t>
      </w:r>
    </w:p>
    <w:p w:rsidR="007534DF" w:rsidRDefault="007534DF" w:rsidP="007534DF">
      <w:pPr>
        <w:pStyle w:val="PlainText"/>
        <w:rPr>
          <w:rFonts w:ascii="Arial" w:hAnsi="Arial" w:cs="Arial"/>
          <w:sz w:val="23"/>
          <w:szCs w:val="23"/>
        </w:rPr>
      </w:pPr>
    </w:p>
    <w:p w:rsidR="007534DF" w:rsidRDefault="007534DF" w:rsidP="007534DF">
      <w:pPr>
        <w:pStyle w:val="PlainText"/>
        <w:rPr>
          <w:rFonts w:ascii="Arial" w:hAnsi="Arial" w:cs="Arial"/>
          <w:sz w:val="23"/>
          <w:szCs w:val="23"/>
        </w:rPr>
      </w:pPr>
      <w:r>
        <w:rPr>
          <w:rFonts w:ascii="Arial" w:hAnsi="Arial" w:cs="Arial"/>
          <w:sz w:val="23"/>
          <w:szCs w:val="23"/>
        </w:rPr>
        <w:t xml:space="preserve">The parish/school must inform the diocese that these additional checks are required. This may be done by checking the appropriate boxes on the background check release form or by the applicant in responding to specific questions as a part of the VIRTUS integrated registration process. </w:t>
      </w:r>
    </w:p>
    <w:p w:rsidR="007534DF" w:rsidRPr="004D7B4E" w:rsidRDefault="007534DF" w:rsidP="007534DF">
      <w:pPr>
        <w:pStyle w:val="PlainText"/>
        <w:rPr>
          <w:rFonts w:ascii="Arial" w:hAnsi="Arial" w:cs="Arial"/>
          <w:b/>
          <w:sz w:val="24"/>
          <w:szCs w:val="24"/>
        </w:rPr>
      </w:pPr>
    </w:p>
    <w:p w:rsidR="007534DF" w:rsidRPr="004D7B4E" w:rsidRDefault="007534DF" w:rsidP="007E381F">
      <w:pPr>
        <w:pStyle w:val="PlainText"/>
        <w:numPr>
          <w:ilvl w:val="0"/>
          <w:numId w:val="22"/>
        </w:numPr>
        <w:rPr>
          <w:rFonts w:ascii="Arial" w:hAnsi="Arial" w:cs="Arial"/>
          <w:b/>
          <w:sz w:val="24"/>
          <w:szCs w:val="24"/>
        </w:rPr>
      </w:pPr>
      <w:r w:rsidRPr="004D7B4E">
        <w:rPr>
          <w:rFonts w:ascii="Arial" w:hAnsi="Arial" w:cs="Arial"/>
          <w:b/>
          <w:sz w:val="24"/>
          <w:szCs w:val="24"/>
        </w:rPr>
        <w:t>Background Check Company Response and Reporting</w:t>
      </w:r>
    </w:p>
    <w:p w:rsidR="007534DF" w:rsidRDefault="007534DF" w:rsidP="007534DF">
      <w:pPr>
        <w:pStyle w:val="PlainText"/>
        <w:rPr>
          <w:rFonts w:ascii="Arial" w:hAnsi="Arial" w:cs="Arial"/>
          <w:sz w:val="23"/>
          <w:szCs w:val="23"/>
        </w:rPr>
      </w:pPr>
      <w:r>
        <w:rPr>
          <w:rFonts w:ascii="Arial" w:hAnsi="Arial" w:cs="Arial"/>
          <w:sz w:val="23"/>
          <w:szCs w:val="23"/>
        </w:rPr>
        <w:t>Once the information is entered online to the background check company (either by the diocese or through the VIRTUS integrated registration process), the completed background report is normally available within 24 hours or less on most searches.</w:t>
      </w:r>
    </w:p>
    <w:p w:rsidR="007534DF" w:rsidRDefault="007534DF" w:rsidP="007534DF">
      <w:pPr>
        <w:pStyle w:val="PlainText"/>
        <w:spacing w:line="280" w:lineRule="exact"/>
        <w:rPr>
          <w:rFonts w:ascii="Arial" w:hAnsi="Arial" w:cs="Arial"/>
          <w:i/>
          <w:smallCaps/>
          <w:sz w:val="28"/>
          <w:szCs w:val="28"/>
        </w:rPr>
      </w:pPr>
    </w:p>
    <w:p w:rsidR="00EA0F83" w:rsidRDefault="007534DF" w:rsidP="00FA1A26">
      <w:pPr>
        <w:pStyle w:val="PlainText"/>
        <w:spacing w:line="280" w:lineRule="exact"/>
        <w:ind w:left="-3"/>
        <w:rPr>
          <w:rFonts w:ascii="Arial" w:hAnsi="Arial" w:cs="Arial"/>
          <w:sz w:val="23"/>
          <w:szCs w:val="23"/>
        </w:rPr>
      </w:pPr>
      <w:r>
        <w:rPr>
          <w:rFonts w:ascii="Arial" w:hAnsi="Arial" w:cs="Arial"/>
          <w:sz w:val="23"/>
          <w:szCs w:val="23"/>
        </w:rPr>
        <w:t xml:space="preserve">The </w:t>
      </w:r>
      <w:r w:rsidR="00FA1A26">
        <w:rPr>
          <w:rFonts w:ascii="Arial" w:hAnsi="Arial" w:cs="Arial"/>
          <w:sz w:val="23"/>
          <w:szCs w:val="23"/>
        </w:rPr>
        <w:t>l</w:t>
      </w:r>
      <w:r>
        <w:rPr>
          <w:rFonts w:ascii="Arial" w:hAnsi="Arial" w:cs="Arial"/>
          <w:sz w:val="23"/>
          <w:szCs w:val="23"/>
        </w:rPr>
        <w:t xml:space="preserve">ocal </w:t>
      </w:r>
      <w:r w:rsidR="00FA1A26">
        <w:rPr>
          <w:rFonts w:ascii="Arial" w:hAnsi="Arial" w:cs="Arial"/>
          <w:sz w:val="23"/>
          <w:szCs w:val="23"/>
        </w:rPr>
        <w:t>s</w:t>
      </w:r>
      <w:r>
        <w:rPr>
          <w:rFonts w:ascii="Arial" w:hAnsi="Arial" w:cs="Arial"/>
          <w:sz w:val="23"/>
          <w:szCs w:val="23"/>
        </w:rPr>
        <w:t xml:space="preserve">afe </w:t>
      </w:r>
      <w:r w:rsidR="00FA1A26">
        <w:rPr>
          <w:rFonts w:ascii="Arial" w:hAnsi="Arial" w:cs="Arial"/>
          <w:sz w:val="23"/>
          <w:szCs w:val="23"/>
        </w:rPr>
        <w:t>e</w:t>
      </w:r>
      <w:r>
        <w:rPr>
          <w:rFonts w:ascii="Arial" w:hAnsi="Arial" w:cs="Arial"/>
          <w:sz w:val="23"/>
          <w:szCs w:val="23"/>
        </w:rPr>
        <w:t xml:space="preserve">nvironment </w:t>
      </w:r>
      <w:r w:rsidR="00FA1A26">
        <w:rPr>
          <w:rFonts w:ascii="Arial" w:hAnsi="Arial" w:cs="Arial"/>
          <w:sz w:val="23"/>
          <w:szCs w:val="23"/>
        </w:rPr>
        <w:t>c</w:t>
      </w:r>
      <w:r>
        <w:rPr>
          <w:rFonts w:ascii="Arial" w:hAnsi="Arial" w:cs="Arial"/>
          <w:sz w:val="23"/>
          <w:szCs w:val="23"/>
        </w:rPr>
        <w:t xml:space="preserve">oordinator </w:t>
      </w:r>
      <w:r w:rsidR="00FA1A26">
        <w:rPr>
          <w:rFonts w:ascii="Arial" w:hAnsi="Arial" w:cs="Arial"/>
          <w:sz w:val="23"/>
          <w:szCs w:val="23"/>
        </w:rPr>
        <w:t xml:space="preserve">may review the VIRTUS individual account to see if the </w:t>
      </w:r>
      <w:r>
        <w:rPr>
          <w:rFonts w:ascii="Arial" w:hAnsi="Arial" w:cs="Arial"/>
          <w:sz w:val="23"/>
          <w:szCs w:val="23"/>
        </w:rPr>
        <w:t>background check</w:t>
      </w:r>
      <w:r w:rsidR="00FA1A26">
        <w:rPr>
          <w:rFonts w:ascii="Arial" w:hAnsi="Arial" w:cs="Arial"/>
          <w:sz w:val="23"/>
          <w:szCs w:val="23"/>
        </w:rPr>
        <w:t xml:space="preserve"> is complete and to confirm it is clear—it is important to review both complete and clear</w:t>
      </w:r>
      <w:r>
        <w:rPr>
          <w:rFonts w:ascii="Arial" w:hAnsi="Arial" w:cs="Arial"/>
          <w:sz w:val="23"/>
          <w:szCs w:val="23"/>
        </w:rPr>
        <w:t xml:space="preserve">. </w:t>
      </w:r>
      <w:r w:rsidR="00FA1A26">
        <w:rPr>
          <w:rFonts w:ascii="Arial" w:hAnsi="Arial" w:cs="Arial"/>
          <w:sz w:val="23"/>
          <w:szCs w:val="23"/>
        </w:rPr>
        <w:t xml:space="preserve">If the background check cannot be noted as clear the pastor/principal/supervisor will be contacted by the Diocesan Safe Environment Coordinator. There are a variety of reasons why notification may need to be made—do not make any assumptions as to why contact is being made. It does not automatically indicate an incident (record) of concern has been found.  </w:t>
      </w:r>
    </w:p>
    <w:p w:rsidR="007534DF" w:rsidRDefault="007534DF" w:rsidP="007534DF">
      <w:pPr>
        <w:pStyle w:val="PlainText"/>
        <w:tabs>
          <w:tab w:val="left" w:pos="513"/>
        </w:tabs>
        <w:spacing w:line="280" w:lineRule="exact"/>
        <w:ind w:hanging="855"/>
        <w:rPr>
          <w:rFonts w:ascii="Arial" w:hAnsi="Arial" w:cs="Arial"/>
          <w:sz w:val="23"/>
          <w:szCs w:val="23"/>
        </w:rPr>
      </w:pPr>
    </w:p>
    <w:p w:rsidR="00F17D3A" w:rsidRDefault="00F17D3A" w:rsidP="00C14D67">
      <w:pPr>
        <w:pStyle w:val="PlainText"/>
        <w:spacing w:line="280" w:lineRule="exact"/>
        <w:rPr>
          <w:rFonts w:ascii="Arial" w:hAnsi="Arial" w:cs="Arial"/>
          <w:b/>
          <w:sz w:val="23"/>
          <w:szCs w:val="23"/>
        </w:rPr>
      </w:pPr>
    </w:p>
    <w:p w:rsidR="007534DF" w:rsidRDefault="007534DF" w:rsidP="007F0C39">
      <w:pPr>
        <w:pStyle w:val="PlainText"/>
        <w:rPr>
          <w:rFonts w:ascii="Arial" w:hAnsi="Arial" w:cs="Arial"/>
          <w:sz w:val="23"/>
          <w:szCs w:val="23"/>
        </w:rPr>
      </w:pPr>
    </w:p>
    <w:p w:rsidR="007534DF" w:rsidRDefault="007534DF" w:rsidP="007F0C39">
      <w:pPr>
        <w:pStyle w:val="PlainText"/>
        <w:rPr>
          <w:rFonts w:ascii="Arial" w:hAnsi="Arial" w:cs="Arial"/>
          <w:sz w:val="23"/>
          <w:szCs w:val="23"/>
        </w:rPr>
      </w:pPr>
    </w:p>
    <w:p w:rsidR="007534DF" w:rsidRDefault="007534DF" w:rsidP="007F0C39">
      <w:pPr>
        <w:pStyle w:val="PlainText"/>
        <w:rPr>
          <w:rFonts w:ascii="Arial" w:hAnsi="Arial" w:cs="Arial"/>
          <w:sz w:val="23"/>
          <w:szCs w:val="23"/>
        </w:rPr>
      </w:pPr>
    </w:p>
    <w:p w:rsidR="004D7B4E" w:rsidRDefault="004D7B4E" w:rsidP="007F0C39">
      <w:pPr>
        <w:pStyle w:val="PlainText"/>
        <w:rPr>
          <w:rFonts w:ascii="Arial" w:hAnsi="Arial" w:cs="Arial"/>
          <w:sz w:val="23"/>
          <w:szCs w:val="23"/>
        </w:rPr>
      </w:pPr>
    </w:p>
    <w:p w:rsidR="008949B5" w:rsidRDefault="008949B5" w:rsidP="007F0C39">
      <w:pPr>
        <w:pStyle w:val="PlainText"/>
        <w:rPr>
          <w:rFonts w:ascii="Arial" w:hAnsi="Arial" w:cs="Arial"/>
          <w:sz w:val="23"/>
          <w:szCs w:val="23"/>
        </w:rPr>
      </w:pPr>
    </w:p>
    <w:p w:rsidR="007534DF" w:rsidRDefault="007534DF" w:rsidP="007F0C39">
      <w:pPr>
        <w:pStyle w:val="PlainText"/>
        <w:rPr>
          <w:rFonts w:ascii="Arial" w:hAnsi="Arial" w:cs="Arial"/>
          <w:sz w:val="23"/>
          <w:szCs w:val="23"/>
        </w:rPr>
      </w:pPr>
    </w:p>
    <w:p w:rsidR="007534DF" w:rsidRDefault="007534DF" w:rsidP="007F0C39">
      <w:pPr>
        <w:pStyle w:val="PlainText"/>
        <w:rPr>
          <w:rFonts w:ascii="Arial" w:hAnsi="Arial" w:cs="Arial"/>
          <w:sz w:val="23"/>
          <w:szCs w:val="23"/>
        </w:rPr>
      </w:pPr>
    </w:p>
    <w:p w:rsidR="007F0C39" w:rsidRDefault="007F0C39" w:rsidP="007F0C39">
      <w:pPr>
        <w:pStyle w:val="PlainText"/>
        <w:rPr>
          <w:rFonts w:ascii="Arial" w:hAnsi="Arial" w:cs="Arial"/>
          <w:sz w:val="23"/>
          <w:szCs w:val="23"/>
        </w:rPr>
      </w:pPr>
      <w:r>
        <w:rPr>
          <w:rFonts w:ascii="Arial" w:hAnsi="Arial" w:cs="Arial"/>
          <w:sz w:val="23"/>
          <w:szCs w:val="23"/>
        </w:rPr>
        <w:t>Other steps that each parish/school should follow in making hiring decisions:</w:t>
      </w:r>
    </w:p>
    <w:p w:rsidR="007F0C39" w:rsidRDefault="007F0C39" w:rsidP="007F0C39">
      <w:pPr>
        <w:pStyle w:val="PlainText"/>
        <w:rPr>
          <w:rFonts w:ascii="Arial" w:hAnsi="Arial" w:cs="Arial"/>
          <w:sz w:val="23"/>
          <w:szCs w:val="23"/>
        </w:rPr>
      </w:pPr>
    </w:p>
    <w:p w:rsidR="007F0C39" w:rsidRDefault="007F0C39" w:rsidP="00EB71E3">
      <w:pPr>
        <w:pStyle w:val="PlainText"/>
        <w:numPr>
          <w:ilvl w:val="0"/>
          <w:numId w:val="14"/>
        </w:numPr>
        <w:tabs>
          <w:tab w:val="left" w:pos="684"/>
        </w:tabs>
        <w:rPr>
          <w:rFonts w:ascii="Arial" w:hAnsi="Arial" w:cs="Arial"/>
          <w:sz w:val="23"/>
          <w:szCs w:val="23"/>
        </w:rPr>
      </w:pPr>
      <w:r>
        <w:rPr>
          <w:rFonts w:ascii="Arial" w:hAnsi="Arial" w:cs="Arial"/>
          <w:sz w:val="23"/>
          <w:szCs w:val="23"/>
        </w:rPr>
        <w:t>Contact all former employers listed. This is important even with jobs the applicant had many years ago. Find out if the applicant is eligible for rehire with their former employer. Ask this question every time, as the answer/response will speak volumes about the applicant.</w:t>
      </w:r>
      <w:r w:rsidR="001A01F4">
        <w:rPr>
          <w:rFonts w:ascii="Arial" w:hAnsi="Arial" w:cs="Arial"/>
          <w:sz w:val="23"/>
          <w:szCs w:val="23"/>
        </w:rPr>
        <w:t xml:space="preserve"> Previous parishes should also be contacted.</w:t>
      </w:r>
    </w:p>
    <w:p w:rsidR="007F0C39" w:rsidRDefault="007F0C39" w:rsidP="00EB71E3">
      <w:pPr>
        <w:pStyle w:val="PlainText"/>
        <w:numPr>
          <w:ilvl w:val="0"/>
          <w:numId w:val="14"/>
        </w:numPr>
        <w:tabs>
          <w:tab w:val="left" w:pos="684"/>
        </w:tabs>
        <w:rPr>
          <w:rFonts w:ascii="Arial" w:hAnsi="Arial" w:cs="Arial"/>
          <w:sz w:val="23"/>
          <w:szCs w:val="23"/>
        </w:rPr>
      </w:pPr>
      <w:r>
        <w:rPr>
          <w:rFonts w:ascii="Arial" w:hAnsi="Arial" w:cs="Arial"/>
          <w:sz w:val="23"/>
          <w:szCs w:val="23"/>
        </w:rPr>
        <w:t>Look for inconsistencies when reviewing the dates of employment. A gap in the applicant’s work record could mean that the applicant is trying to hide a former employer who might give the applicant a poor reference.</w:t>
      </w:r>
    </w:p>
    <w:p w:rsidR="007F0C39" w:rsidRDefault="007F0C39" w:rsidP="00EB71E3">
      <w:pPr>
        <w:pStyle w:val="PlainText"/>
        <w:numPr>
          <w:ilvl w:val="0"/>
          <w:numId w:val="14"/>
        </w:numPr>
        <w:tabs>
          <w:tab w:val="left" w:pos="684"/>
        </w:tabs>
        <w:rPr>
          <w:rFonts w:ascii="Arial" w:hAnsi="Arial" w:cs="Arial"/>
          <w:sz w:val="23"/>
          <w:szCs w:val="23"/>
        </w:rPr>
      </w:pPr>
      <w:r>
        <w:rPr>
          <w:rFonts w:ascii="Arial" w:hAnsi="Arial" w:cs="Arial"/>
          <w:sz w:val="23"/>
          <w:szCs w:val="23"/>
        </w:rPr>
        <w:t>Try to determine why the applicant left each of their previous jobs and why the applicant is considering leaving their current employer.</w:t>
      </w:r>
    </w:p>
    <w:p w:rsidR="007F0C39" w:rsidRDefault="007F0C39" w:rsidP="00EB71E3">
      <w:pPr>
        <w:pStyle w:val="PlainText"/>
        <w:numPr>
          <w:ilvl w:val="0"/>
          <w:numId w:val="14"/>
        </w:numPr>
        <w:tabs>
          <w:tab w:val="left" w:pos="684"/>
        </w:tabs>
        <w:rPr>
          <w:rFonts w:ascii="Arial" w:hAnsi="Arial" w:cs="Arial"/>
          <w:sz w:val="23"/>
          <w:szCs w:val="23"/>
        </w:rPr>
      </w:pPr>
      <w:r>
        <w:rPr>
          <w:rFonts w:ascii="Arial" w:hAnsi="Arial" w:cs="Arial"/>
          <w:sz w:val="23"/>
          <w:szCs w:val="23"/>
        </w:rPr>
        <w:t>Ask former employers about the applicant’s interactions with co-workers, management and customers. Also discuss the applicant’s strengths, weaknesses and achievements.</w:t>
      </w:r>
    </w:p>
    <w:p w:rsidR="007F0C39" w:rsidRDefault="007F0C39" w:rsidP="00EB71E3">
      <w:pPr>
        <w:pStyle w:val="PlainText"/>
        <w:numPr>
          <w:ilvl w:val="0"/>
          <w:numId w:val="14"/>
        </w:numPr>
        <w:tabs>
          <w:tab w:val="left" w:pos="684"/>
        </w:tabs>
        <w:rPr>
          <w:rFonts w:ascii="Arial" w:hAnsi="Arial" w:cs="Arial"/>
          <w:sz w:val="23"/>
          <w:szCs w:val="23"/>
        </w:rPr>
      </w:pPr>
      <w:r>
        <w:rPr>
          <w:rFonts w:ascii="Arial" w:hAnsi="Arial" w:cs="Arial"/>
          <w:sz w:val="23"/>
          <w:szCs w:val="23"/>
        </w:rPr>
        <w:t>If you determine that an applicant has moved frequently, consider contacting prior landlords or prior churches/schools they volunteered at to see what reasons for relocating other parties may be aware.</w:t>
      </w:r>
    </w:p>
    <w:p w:rsidR="00B634B0" w:rsidRDefault="00B634B0" w:rsidP="00B634B0">
      <w:pPr>
        <w:pStyle w:val="PlainText"/>
        <w:rPr>
          <w:rFonts w:ascii="Arial" w:hAnsi="Arial" w:cs="Arial"/>
          <w:sz w:val="23"/>
          <w:szCs w:val="23"/>
        </w:rPr>
      </w:pPr>
    </w:p>
    <w:p w:rsidR="0014677D" w:rsidRDefault="00B634B0" w:rsidP="00F17D3A">
      <w:pPr>
        <w:pStyle w:val="PlainText"/>
        <w:spacing w:line="480" w:lineRule="exact"/>
        <w:jc w:val="center"/>
        <w:rPr>
          <w:rFonts w:ascii="Arial" w:hAnsi="Arial" w:cs="Arial"/>
          <w:sz w:val="23"/>
          <w:szCs w:val="23"/>
        </w:rPr>
      </w:pPr>
      <w:r>
        <w:rPr>
          <w:rFonts w:ascii="Arial" w:hAnsi="Arial" w:cs="Arial"/>
          <w:sz w:val="23"/>
          <w:szCs w:val="23"/>
        </w:rPr>
        <w:tab/>
      </w:r>
    </w:p>
    <w:p w:rsidR="005F398D" w:rsidRPr="005949D6" w:rsidRDefault="0014677D" w:rsidP="005F398D">
      <w:pPr>
        <w:pStyle w:val="PlainText"/>
        <w:tabs>
          <w:tab w:val="left" w:pos="684"/>
        </w:tabs>
        <w:jc w:val="center"/>
        <w:rPr>
          <w:rFonts w:ascii="Arial" w:hAnsi="Arial" w:cs="Arial"/>
          <w:sz w:val="48"/>
          <w:szCs w:val="48"/>
        </w:rPr>
      </w:pPr>
      <w:r>
        <w:rPr>
          <w:rFonts w:ascii="Arial" w:hAnsi="Arial" w:cs="Arial"/>
          <w:sz w:val="23"/>
          <w:szCs w:val="23"/>
        </w:rPr>
        <w:br w:type="page"/>
      </w:r>
    </w:p>
    <w:p w:rsidR="005F398D" w:rsidRPr="008949B5" w:rsidRDefault="005F398D" w:rsidP="00F65A30">
      <w:pPr>
        <w:pStyle w:val="PlainText"/>
        <w:outlineLvl w:val="0"/>
        <w:rPr>
          <w:rFonts w:ascii="Arial" w:hAnsi="Arial" w:cs="Arial"/>
          <w:b/>
          <w:sz w:val="28"/>
          <w:szCs w:val="28"/>
        </w:rPr>
      </w:pPr>
      <w:bookmarkStart w:id="33" w:name="_Toc434996711"/>
      <w:r w:rsidRPr="008949B5">
        <w:rPr>
          <w:rFonts w:ascii="Arial" w:hAnsi="Arial" w:cs="Arial"/>
          <w:b/>
          <w:sz w:val="28"/>
          <w:szCs w:val="28"/>
        </w:rPr>
        <w:lastRenderedPageBreak/>
        <w:t>Procedure</w:t>
      </w:r>
      <w:r w:rsidR="00D03680">
        <w:rPr>
          <w:rFonts w:ascii="Arial" w:hAnsi="Arial" w:cs="Arial"/>
          <w:b/>
          <w:sz w:val="28"/>
          <w:szCs w:val="28"/>
        </w:rPr>
        <w:t>s</w:t>
      </w:r>
      <w:r w:rsidRPr="008949B5">
        <w:rPr>
          <w:rFonts w:ascii="Arial" w:hAnsi="Arial" w:cs="Arial"/>
          <w:b/>
          <w:sz w:val="28"/>
          <w:szCs w:val="28"/>
        </w:rPr>
        <w:t xml:space="preserve"> for </w:t>
      </w:r>
      <w:r w:rsidR="004B2FE1" w:rsidRPr="008949B5">
        <w:rPr>
          <w:rFonts w:ascii="Arial" w:hAnsi="Arial" w:cs="Arial"/>
          <w:b/>
          <w:sz w:val="28"/>
          <w:szCs w:val="28"/>
        </w:rPr>
        <w:t>Visitin</w:t>
      </w:r>
      <w:r w:rsidRPr="008949B5">
        <w:rPr>
          <w:rFonts w:ascii="Arial" w:hAnsi="Arial" w:cs="Arial"/>
          <w:b/>
          <w:sz w:val="28"/>
          <w:szCs w:val="28"/>
        </w:rPr>
        <w:t xml:space="preserve">g </w:t>
      </w:r>
      <w:r w:rsidR="004B2FE1" w:rsidRPr="008949B5">
        <w:rPr>
          <w:rFonts w:ascii="Arial" w:hAnsi="Arial" w:cs="Arial"/>
          <w:b/>
          <w:sz w:val="28"/>
          <w:szCs w:val="28"/>
        </w:rPr>
        <w:t>Clerics</w:t>
      </w:r>
      <w:r w:rsidR="00D03680">
        <w:rPr>
          <w:rFonts w:ascii="Arial" w:hAnsi="Arial" w:cs="Arial"/>
          <w:b/>
          <w:sz w:val="28"/>
          <w:szCs w:val="28"/>
        </w:rPr>
        <w:t xml:space="preserve"> and for Faith and Morals </w:t>
      </w:r>
      <w:r w:rsidRPr="008949B5">
        <w:rPr>
          <w:rFonts w:ascii="Arial" w:hAnsi="Arial" w:cs="Arial"/>
          <w:b/>
          <w:sz w:val="28"/>
          <w:szCs w:val="28"/>
        </w:rPr>
        <w:t>Speaker</w:t>
      </w:r>
      <w:bookmarkEnd w:id="33"/>
      <w:r w:rsidR="00D03680">
        <w:rPr>
          <w:rFonts w:ascii="Arial" w:hAnsi="Arial" w:cs="Arial"/>
          <w:b/>
          <w:sz w:val="28"/>
          <w:szCs w:val="28"/>
        </w:rPr>
        <w:t xml:space="preserve"> Approval </w:t>
      </w:r>
    </w:p>
    <w:p w:rsidR="00470971" w:rsidRDefault="00470971" w:rsidP="00470971">
      <w:pPr>
        <w:autoSpaceDE w:val="0"/>
        <w:autoSpaceDN w:val="0"/>
        <w:adjustRightInd w:val="0"/>
        <w:jc w:val="center"/>
        <w:rPr>
          <w:rFonts w:ascii="Arial" w:hAnsi="Arial" w:cs="Arial"/>
          <w:color w:val="000000"/>
          <w:sz w:val="23"/>
          <w:szCs w:val="23"/>
        </w:rPr>
      </w:pPr>
    </w:p>
    <w:p w:rsidR="0091731A" w:rsidRPr="0091731A" w:rsidRDefault="0091731A" w:rsidP="00470971">
      <w:pPr>
        <w:autoSpaceDE w:val="0"/>
        <w:autoSpaceDN w:val="0"/>
        <w:adjustRightInd w:val="0"/>
        <w:rPr>
          <w:rFonts w:ascii="Arial" w:hAnsi="Arial" w:cs="Arial"/>
          <w:color w:val="000000"/>
          <w:sz w:val="23"/>
          <w:szCs w:val="23"/>
        </w:rPr>
      </w:pPr>
      <w:r w:rsidRPr="0091731A">
        <w:rPr>
          <w:rFonts w:ascii="Arial" w:hAnsi="Arial" w:cs="Arial"/>
          <w:color w:val="000000"/>
          <w:sz w:val="23"/>
          <w:szCs w:val="23"/>
        </w:rPr>
        <w:t xml:space="preserve">Priests/Deacons/Lay </w:t>
      </w:r>
      <w:r w:rsidR="00087593">
        <w:rPr>
          <w:rFonts w:ascii="Arial" w:hAnsi="Arial" w:cs="Arial"/>
          <w:color w:val="000000"/>
          <w:sz w:val="23"/>
          <w:szCs w:val="23"/>
        </w:rPr>
        <w:t>Catholic faith s</w:t>
      </w:r>
      <w:r w:rsidRPr="0091731A">
        <w:rPr>
          <w:rFonts w:ascii="Arial" w:hAnsi="Arial" w:cs="Arial"/>
          <w:color w:val="000000"/>
          <w:sz w:val="23"/>
          <w:szCs w:val="23"/>
        </w:rPr>
        <w:t xml:space="preserve">peakers from other dioceses are welcome in the New Ulm Diocese, whether for a single event (i.e., to witness the marriage of a friend or relative; give a presentation) or a lengthy substitution. Prior to beginning ministry or presenting, they must be given permission by the </w:t>
      </w:r>
      <w:smartTag w:uri="urn:schemas-microsoft-com:office:smarttags" w:element="PersonName">
        <w:r w:rsidRPr="0091731A">
          <w:rPr>
            <w:rFonts w:ascii="Arial" w:hAnsi="Arial" w:cs="Arial"/>
            <w:color w:val="000000"/>
            <w:sz w:val="23"/>
            <w:szCs w:val="23"/>
          </w:rPr>
          <w:t>Bishop</w:t>
        </w:r>
      </w:smartTag>
      <w:r w:rsidRPr="0091731A">
        <w:rPr>
          <w:rFonts w:ascii="Arial" w:hAnsi="Arial" w:cs="Arial"/>
          <w:color w:val="000000"/>
          <w:sz w:val="23"/>
          <w:szCs w:val="23"/>
        </w:rPr>
        <w:t xml:space="preserve"> of New Ulm. The visiting priest/deacon/</w:t>
      </w:r>
      <w:r w:rsidR="00B971EA">
        <w:rPr>
          <w:rFonts w:ascii="Arial" w:hAnsi="Arial" w:cs="Arial"/>
          <w:color w:val="000000"/>
          <w:sz w:val="23"/>
          <w:szCs w:val="23"/>
        </w:rPr>
        <w:t>religious</w:t>
      </w:r>
      <w:r w:rsidRPr="0091731A">
        <w:rPr>
          <w:rFonts w:ascii="Arial" w:hAnsi="Arial" w:cs="Arial"/>
          <w:color w:val="000000"/>
          <w:sz w:val="23"/>
          <w:szCs w:val="23"/>
        </w:rPr>
        <w:t xml:space="preserve"> is </w:t>
      </w:r>
      <w:r w:rsidR="00BD392B">
        <w:rPr>
          <w:rFonts w:ascii="Arial" w:hAnsi="Arial" w:cs="Arial"/>
          <w:color w:val="000000"/>
          <w:sz w:val="23"/>
          <w:szCs w:val="23"/>
        </w:rPr>
        <w:t>requested</w:t>
      </w:r>
      <w:r w:rsidRPr="0091731A">
        <w:rPr>
          <w:rFonts w:ascii="Arial" w:hAnsi="Arial" w:cs="Arial"/>
          <w:color w:val="000000"/>
          <w:sz w:val="23"/>
          <w:szCs w:val="23"/>
        </w:rPr>
        <w:t xml:space="preserve"> to make his/her request for permission a</w:t>
      </w:r>
      <w:r w:rsidR="00610396">
        <w:rPr>
          <w:rFonts w:ascii="Arial" w:hAnsi="Arial" w:cs="Arial"/>
          <w:color w:val="000000"/>
          <w:sz w:val="23"/>
          <w:szCs w:val="23"/>
        </w:rPr>
        <w:t xml:space="preserve">s soon as possible but preferably at least </w:t>
      </w:r>
      <w:r w:rsidR="00BD392B">
        <w:rPr>
          <w:rFonts w:ascii="Arial" w:hAnsi="Arial" w:cs="Arial"/>
          <w:color w:val="000000"/>
          <w:sz w:val="23"/>
          <w:szCs w:val="23"/>
        </w:rPr>
        <w:t xml:space="preserve">one month </w:t>
      </w:r>
      <w:r w:rsidRPr="0091731A">
        <w:rPr>
          <w:rFonts w:ascii="Arial" w:hAnsi="Arial" w:cs="Arial"/>
          <w:color w:val="000000"/>
          <w:sz w:val="23"/>
          <w:szCs w:val="23"/>
        </w:rPr>
        <w:t xml:space="preserve">prior to the </w:t>
      </w:r>
      <w:r w:rsidR="0067500E">
        <w:rPr>
          <w:rFonts w:ascii="Arial" w:hAnsi="Arial" w:cs="Arial"/>
          <w:color w:val="000000"/>
          <w:sz w:val="23"/>
          <w:szCs w:val="23"/>
        </w:rPr>
        <w:t xml:space="preserve">first </w:t>
      </w:r>
      <w:r w:rsidRPr="0091731A">
        <w:rPr>
          <w:rFonts w:ascii="Arial" w:hAnsi="Arial" w:cs="Arial"/>
          <w:color w:val="000000"/>
          <w:sz w:val="23"/>
          <w:szCs w:val="23"/>
        </w:rPr>
        <w:t xml:space="preserve">date the </w:t>
      </w:r>
      <w:r w:rsidR="0067500E">
        <w:rPr>
          <w:rFonts w:ascii="Arial" w:hAnsi="Arial" w:cs="Arial"/>
          <w:color w:val="000000"/>
          <w:sz w:val="23"/>
          <w:szCs w:val="23"/>
        </w:rPr>
        <w:t>individual will be providing a service or ministry in the diocese.</w:t>
      </w:r>
      <w:r w:rsidR="00817137">
        <w:rPr>
          <w:rFonts w:ascii="Arial" w:hAnsi="Arial" w:cs="Arial"/>
          <w:color w:val="000000"/>
          <w:sz w:val="23"/>
          <w:szCs w:val="23"/>
        </w:rPr>
        <w:t xml:space="preserve"> Speakers </w:t>
      </w:r>
      <w:r w:rsidR="00610396">
        <w:rPr>
          <w:rFonts w:ascii="Arial" w:hAnsi="Arial" w:cs="Arial"/>
          <w:color w:val="000000"/>
          <w:sz w:val="23"/>
          <w:szCs w:val="23"/>
        </w:rPr>
        <w:t xml:space="preserve">who are being considered to give a presentation on faith and morals on church property </w:t>
      </w:r>
      <w:r w:rsidR="00817137">
        <w:rPr>
          <w:rFonts w:ascii="Arial" w:hAnsi="Arial" w:cs="Arial"/>
          <w:color w:val="000000"/>
          <w:sz w:val="23"/>
          <w:szCs w:val="23"/>
        </w:rPr>
        <w:t>are to be approved prior to the invitation</w:t>
      </w:r>
      <w:r w:rsidR="00610396">
        <w:rPr>
          <w:rFonts w:ascii="Arial" w:hAnsi="Arial" w:cs="Arial"/>
          <w:color w:val="000000"/>
          <w:sz w:val="23"/>
          <w:szCs w:val="23"/>
        </w:rPr>
        <w:t xml:space="preserve"> being extended</w:t>
      </w:r>
      <w:r w:rsidR="00817137">
        <w:rPr>
          <w:rFonts w:ascii="Arial" w:hAnsi="Arial" w:cs="Arial"/>
          <w:color w:val="000000"/>
          <w:sz w:val="23"/>
          <w:szCs w:val="23"/>
        </w:rPr>
        <w:t>.</w:t>
      </w:r>
      <w:r w:rsidR="00FB49F6">
        <w:rPr>
          <w:rFonts w:ascii="Arial" w:hAnsi="Arial" w:cs="Arial"/>
          <w:color w:val="000000"/>
          <w:sz w:val="23"/>
          <w:szCs w:val="23"/>
        </w:rPr>
        <w:t xml:space="preserve"> Catholic parishes and schools cannot promote or sponsor a speaker unless he or she (or the group) is approved, even if the presentation is not being given on church property.</w:t>
      </w:r>
      <w:r w:rsidR="00610396">
        <w:rPr>
          <w:rFonts w:ascii="Arial" w:hAnsi="Arial" w:cs="Arial"/>
          <w:color w:val="000000"/>
          <w:sz w:val="23"/>
          <w:szCs w:val="23"/>
        </w:rPr>
        <w:t xml:space="preserve"> (Preliminary contacts, checking availability, etc. are allowed.) </w:t>
      </w:r>
      <w:r w:rsidR="00817137">
        <w:rPr>
          <w:rFonts w:ascii="Arial" w:hAnsi="Arial" w:cs="Arial"/>
          <w:color w:val="000000"/>
          <w:sz w:val="23"/>
          <w:szCs w:val="23"/>
        </w:rPr>
        <w:t xml:space="preserve"> </w:t>
      </w:r>
      <w:r w:rsidR="0067500E">
        <w:rPr>
          <w:rFonts w:ascii="Arial" w:hAnsi="Arial" w:cs="Arial"/>
          <w:color w:val="000000"/>
          <w:sz w:val="23"/>
          <w:szCs w:val="23"/>
        </w:rPr>
        <w:t xml:space="preserve"> </w:t>
      </w:r>
    </w:p>
    <w:p w:rsidR="0091731A" w:rsidRPr="0091731A" w:rsidRDefault="0091731A" w:rsidP="0091731A">
      <w:pPr>
        <w:autoSpaceDE w:val="0"/>
        <w:autoSpaceDN w:val="0"/>
        <w:adjustRightInd w:val="0"/>
        <w:rPr>
          <w:rFonts w:ascii="Arial" w:hAnsi="Arial" w:cs="Arial"/>
          <w:color w:val="000000"/>
          <w:sz w:val="23"/>
          <w:szCs w:val="23"/>
        </w:rPr>
      </w:pPr>
      <w:r w:rsidRPr="0091731A">
        <w:rPr>
          <w:rFonts w:ascii="Arial" w:hAnsi="Arial" w:cs="Arial"/>
          <w:color w:val="000000"/>
          <w:sz w:val="23"/>
          <w:szCs w:val="23"/>
        </w:rPr>
        <w:t xml:space="preserve"> </w:t>
      </w:r>
    </w:p>
    <w:p w:rsidR="0091731A" w:rsidRPr="0091731A" w:rsidRDefault="0091731A" w:rsidP="00B971EA">
      <w:pPr>
        <w:autoSpaceDE w:val="0"/>
        <w:autoSpaceDN w:val="0"/>
        <w:adjustRightInd w:val="0"/>
        <w:ind w:left="720" w:right="720"/>
        <w:rPr>
          <w:rFonts w:ascii="Arial" w:hAnsi="Arial" w:cs="Arial"/>
          <w:i/>
          <w:color w:val="000000"/>
          <w:sz w:val="23"/>
          <w:szCs w:val="23"/>
        </w:rPr>
      </w:pPr>
      <w:r w:rsidRPr="0091731A">
        <w:rPr>
          <w:rFonts w:ascii="Arial" w:hAnsi="Arial" w:cs="Arial"/>
          <w:i/>
          <w:color w:val="000000"/>
          <w:sz w:val="23"/>
          <w:szCs w:val="23"/>
        </w:rPr>
        <w:t>Note: In the exercise of some ministries, as in a visiting priest/deacon</w:t>
      </w:r>
      <w:r w:rsidR="00B971EA">
        <w:rPr>
          <w:rFonts w:ascii="Arial" w:hAnsi="Arial" w:cs="Arial"/>
          <w:i/>
          <w:color w:val="000000"/>
          <w:sz w:val="23"/>
          <w:szCs w:val="23"/>
        </w:rPr>
        <w:t xml:space="preserve"> </w:t>
      </w:r>
      <w:r w:rsidRPr="0091731A">
        <w:rPr>
          <w:rFonts w:ascii="Arial" w:hAnsi="Arial" w:cs="Arial"/>
          <w:i/>
          <w:color w:val="000000"/>
          <w:sz w:val="23"/>
          <w:szCs w:val="23"/>
        </w:rPr>
        <w:t xml:space="preserve">witnessing a marriage, the pastor </w:t>
      </w:r>
      <w:r w:rsidRPr="0091731A">
        <w:rPr>
          <w:rFonts w:ascii="Arial" w:hAnsi="Arial" w:cs="Arial"/>
          <w:b/>
          <w:i/>
          <w:color w:val="000000"/>
          <w:sz w:val="23"/>
          <w:szCs w:val="23"/>
        </w:rPr>
        <w:t>must also</w:t>
      </w:r>
      <w:r w:rsidRPr="0091731A">
        <w:rPr>
          <w:rFonts w:ascii="Arial" w:hAnsi="Arial" w:cs="Arial"/>
          <w:i/>
          <w:color w:val="000000"/>
          <w:sz w:val="23"/>
          <w:szCs w:val="23"/>
        </w:rPr>
        <w:t xml:space="preserve"> give his delegation in addition to obtaining the Bishop’s permission. Permission for simple con</w:t>
      </w:r>
      <w:r w:rsidR="00817137">
        <w:rPr>
          <w:rFonts w:ascii="Arial" w:hAnsi="Arial" w:cs="Arial"/>
          <w:i/>
          <w:color w:val="000000"/>
          <w:sz w:val="23"/>
          <w:szCs w:val="23"/>
        </w:rPr>
        <w:t>-</w:t>
      </w:r>
      <w:r w:rsidRPr="0091731A">
        <w:rPr>
          <w:rFonts w:ascii="Arial" w:hAnsi="Arial" w:cs="Arial"/>
          <w:i/>
          <w:color w:val="000000"/>
          <w:sz w:val="23"/>
          <w:szCs w:val="23"/>
        </w:rPr>
        <w:t xml:space="preserve">celebration can be given at the discretion of the pastor. </w:t>
      </w:r>
    </w:p>
    <w:p w:rsidR="0091731A" w:rsidRPr="0091731A" w:rsidRDefault="0091731A" w:rsidP="0091731A">
      <w:pPr>
        <w:autoSpaceDE w:val="0"/>
        <w:autoSpaceDN w:val="0"/>
        <w:adjustRightInd w:val="0"/>
        <w:rPr>
          <w:rFonts w:ascii="Arial" w:hAnsi="Arial" w:cs="Arial"/>
          <w:color w:val="000000"/>
          <w:sz w:val="23"/>
          <w:szCs w:val="23"/>
        </w:rPr>
      </w:pPr>
    </w:p>
    <w:p w:rsidR="00FA43B1" w:rsidRPr="0091731A" w:rsidRDefault="0091731A" w:rsidP="00F65A30">
      <w:pPr>
        <w:autoSpaceDE w:val="0"/>
        <w:autoSpaceDN w:val="0"/>
        <w:adjustRightInd w:val="0"/>
        <w:outlineLvl w:val="0"/>
        <w:rPr>
          <w:rFonts w:ascii="Arial" w:hAnsi="Arial" w:cs="Arial"/>
          <w:b/>
          <w:bCs/>
          <w:color w:val="000000"/>
          <w:sz w:val="23"/>
          <w:szCs w:val="23"/>
        </w:rPr>
      </w:pPr>
      <w:bookmarkStart w:id="34" w:name="_Toc434996712"/>
      <w:r w:rsidRPr="0091731A">
        <w:rPr>
          <w:rFonts w:ascii="Arial" w:hAnsi="Arial" w:cs="Arial"/>
          <w:b/>
          <w:bCs/>
          <w:color w:val="000000"/>
          <w:sz w:val="23"/>
          <w:szCs w:val="23"/>
        </w:rPr>
        <w:t xml:space="preserve">Procedure </w:t>
      </w:r>
      <w:r w:rsidR="00AE2CDD">
        <w:rPr>
          <w:rFonts w:ascii="Arial" w:hAnsi="Arial" w:cs="Arial"/>
          <w:b/>
          <w:bCs/>
          <w:color w:val="000000"/>
          <w:sz w:val="23"/>
          <w:szCs w:val="23"/>
        </w:rPr>
        <w:t>for Visiting Cleric</w:t>
      </w:r>
      <w:r w:rsidR="00FA43B1">
        <w:rPr>
          <w:rFonts w:ascii="Arial" w:hAnsi="Arial" w:cs="Arial"/>
          <w:b/>
          <w:bCs/>
          <w:color w:val="000000"/>
          <w:sz w:val="23"/>
          <w:szCs w:val="23"/>
        </w:rPr>
        <w:t>—S</w:t>
      </w:r>
      <w:r w:rsidR="0016426E">
        <w:rPr>
          <w:rFonts w:ascii="Arial" w:hAnsi="Arial" w:cs="Arial"/>
          <w:b/>
          <w:bCs/>
          <w:color w:val="000000"/>
          <w:sz w:val="23"/>
          <w:szCs w:val="23"/>
        </w:rPr>
        <w:t>acramental</w:t>
      </w:r>
      <w:r w:rsidR="00FA43B1">
        <w:rPr>
          <w:rFonts w:ascii="Arial" w:hAnsi="Arial" w:cs="Arial"/>
          <w:b/>
          <w:bCs/>
          <w:color w:val="000000"/>
          <w:sz w:val="23"/>
          <w:szCs w:val="23"/>
        </w:rPr>
        <w:t xml:space="preserve"> and </w:t>
      </w:r>
      <w:bookmarkEnd w:id="34"/>
      <w:r w:rsidR="00FA43B1">
        <w:rPr>
          <w:rFonts w:ascii="Arial" w:hAnsi="Arial" w:cs="Arial"/>
          <w:b/>
          <w:bCs/>
          <w:color w:val="000000"/>
          <w:sz w:val="23"/>
          <w:szCs w:val="23"/>
        </w:rPr>
        <w:t xml:space="preserve">Procedure for Mission Co-op Speakers </w:t>
      </w:r>
      <w:r w:rsidR="00621F50">
        <w:rPr>
          <w:rFonts w:ascii="Arial" w:hAnsi="Arial" w:cs="Arial"/>
          <w:b/>
          <w:bCs/>
          <w:color w:val="000000"/>
          <w:sz w:val="23"/>
          <w:szCs w:val="23"/>
        </w:rPr>
        <w:t>(Clerics, Religious, and Laity)</w:t>
      </w:r>
      <w:r w:rsidR="00FA43B1">
        <w:rPr>
          <w:rFonts w:ascii="Arial" w:hAnsi="Arial" w:cs="Arial"/>
          <w:b/>
          <w:bCs/>
          <w:color w:val="000000"/>
          <w:sz w:val="23"/>
          <w:szCs w:val="23"/>
        </w:rPr>
        <w:t xml:space="preserve"> </w:t>
      </w:r>
    </w:p>
    <w:p w:rsidR="0091731A" w:rsidRPr="0091731A" w:rsidRDefault="0091731A" w:rsidP="0091731A">
      <w:pPr>
        <w:autoSpaceDE w:val="0"/>
        <w:autoSpaceDN w:val="0"/>
        <w:adjustRightInd w:val="0"/>
        <w:jc w:val="center"/>
        <w:rPr>
          <w:rFonts w:ascii="Arial" w:hAnsi="Arial" w:cs="Arial"/>
          <w:color w:val="000000"/>
          <w:sz w:val="23"/>
          <w:szCs w:val="23"/>
        </w:rPr>
      </w:pPr>
    </w:p>
    <w:p w:rsidR="0091731A" w:rsidRPr="0091731A" w:rsidRDefault="00AE2CDD" w:rsidP="00B050AE">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 request for the approval of permission for a visiting cleric </w:t>
      </w:r>
      <w:r w:rsidR="0091731A" w:rsidRPr="0091731A">
        <w:rPr>
          <w:rFonts w:ascii="Arial" w:hAnsi="Arial" w:cs="Arial"/>
          <w:color w:val="000000"/>
          <w:sz w:val="23"/>
          <w:szCs w:val="23"/>
        </w:rPr>
        <w:t>to minister</w:t>
      </w:r>
      <w:r>
        <w:rPr>
          <w:rFonts w:ascii="Arial" w:hAnsi="Arial" w:cs="Arial"/>
          <w:color w:val="000000"/>
          <w:sz w:val="23"/>
          <w:szCs w:val="23"/>
        </w:rPr>
        <w:t xml:space="preserve"> in the diocese is to be made to the </w:t>
      </w:r>
      <w:r w:rsidR="00DD1A2C">
        <w:rPr>
          <w:rFonts w:ascii="Arial" w:hAnsi="Arial" w:cs="Arial"/>
          <w:color w:val="000000"/>
          <w:sz w:val="23"/>
          <w:szCs w:val="23"/>
        </w:rPr>
        <w:t xml:space="preserve">diocesan </w:t>
      </w:r>
      <w:r>
        <w:rPr>
          <w:rFonts w:ascii="Arial" w:hAnsi="Arial" w:cs="Arial"/>
          <w:color w:val="000000"/>
          <w:sz w:val="23"/>
          <w:szCs w:val="23"/>
        </w:rPr>
        <w:t xml:space="preserve">Safe Environment Coordinator </w:t>
      </w:r>
      <w:r w:rsidR="00FB49F6">
        <w:rPr>
          <w:rFonts w:ascii="Arial" w:hAnsi="Arial" w:cs="Arial"/>
          <w:color w:val="000000"/>
          <w:sz w:val="23"/>
          <w:szCs w:val="23"/>
        </w:rPr>
        <w:t>as indicated in the introductory paragraph</w:t>
      </w:r>
      <w:r w:rsidR="0091731A" w:rsidRPr="0091731A">
        <w:rPr>
          <w:rFonts w:ascii="Arial" w:hAnsi="Arial" w:cs="Arial"/>
          <w:color w:val="000000"/>
          <w:sz w:val="23"/>
          <w:szCs w:val="23"/>
        </w:rPr>
        <w:t xml:space="preserve">. The </w:t>
      </w:r>
      <w:r w:rsidR="00F75469">
        <w:rPr>
          <w:rFonts w:ascii="Arial" w:hAnsi="Arial" w:cs="Arial"/>
          <w:color w:val="000000"/>
          <w:sz w:val="23"/>
          <w:szCs w:val="23"/>
        </w:rPr>
        <w:t xml:space="preserve">approval </w:t>
      </w:r>
      <w:r w:rsidR="0091731A" w:rsidRPr="0091731A">
        <w:rPr>
          <w:rFonts w:ascii="Arial" w:hAnsi="Arial" w:cs="Arial"/>
          <w:color w:val="000000"/>
          <w:sz w:val="23"/>
          <w:szCs w:val="23"/>
        </w:rPr>
        <w:t xml:space="preserve">request form is available online at </w:t>
      </w:r>
      <w:hyperlink r:id="rId12" w:history="1">
        <w:r w:rsidR="0091731A" w:rsidRPr="00FC2CE3">
          <w:rPr>
            <w:rStyle w:val="Hyperlink"/>
            <w:rFonts w:ascii="Arial" w:hAnsi="Arial" w:cs="Arial"/>
            <w:color w:val="auto"/>
            <w:sz w:val="23"/>
            <w:u w:val="none"/>
          </w:rPr>
          <w:t>www.dnu.org</w:t>
        </w:r>
      </w:hyperlink>
      <w:r w:rsidR="0091731A" w:rsidRPr="0091731A">
        <w:rPr>
          <w:rFonts w:ascii="Arial" w:hAnsi="Arial" w:cs="Arial"/>
          <w:color w:val="000000"/>
          <w:sz w:val="23"/>
        </w:rPr>
        <w:t xml:space="preserve"> and in </w:t>
      </w:r>
      <w:r w:rsidR="00B971EA">
        <w:rPr>
          <w:rFonts w:ascii="Arial" w:hAnsi="Arial" w:cs="Arial"/>
          <w:color w:val="000000"/>
          <w:sz w:val="23"/>
        </w:rPr>
        <w:t>the forms section of th</w:t>
      </w:r>
      <w:r w:rsidR="0016426E">
        <w:rPr>
          <w:rFonts w:ascii="Arial" w:hAnsi="Arial" w:cs="Arial"/>
          <w:color w:val="000000"/>
          <w:sz w:val="23"/>
        </w:rPr>
        <w:t xml:space="preserve">e diocesan Safe Environment </w:t>
      </w:r>
      <w:r w:rsidR="00DE02DB">
        <w:rPr>
          <w:rFonts w:ascii="Arial" w:hAnsi="Arial" w:cs="Arial"/>
          <w:color w:val="000000"/>
          <w:sz w:val="23"/>
        </w:rPr>
        <w:t>Web pages</w:t>
      </w:r>
      <w:r w:rsidR="0091731A" w:rsidRPr="0091731A">
        <w:rPr>
          <w:rFonts w:ascii="Arial" w:hAnsi="Arial" w:cs="Arial"/>
          <w:color w:val="000000"/>
          <w:sz w:val="23"/>
        </w:rPr>
        <w:t>.</w:t>
      </w:r>
      <w:r>
        <w:rPr>
          <w:rFonts w:ascii="Arial" w:hAnsi="Arial" w:cs="Arial"/>
          <w:color w:val="000000"/>
          <w:sz w:val="23"/>
        </w:rPr>
        <w:t xml:space="preserve"> The </w:t>
      </w:r>
      <w:r w:rsidR="00DD1A2C">
        <w:rPr>
          <w:rFonts w:ascii="Arial" w:hAnsi="Arial" w:cs="Arial"/>
          <w:color w:val="000000"/>
          <w:sz w:val="23"/>
        </w:rPr>
        <w:t xml:space="preserve">diocesan </w:t>
      </w:r>
      <w:r>
        <w:rPr>
          <w:rFonts w:ascii="Arial" w:hAnsi="Arial" w:cs="Arial"/>
          <w:color w:val="000000"/>
          <w:sz w:val="23"/>
        </w:rPr>
        <w:t xml:space="preserve">Safe Environment Coordinator makes the initial review of the request, followed by the Bishop’s Delegate in Matters </w:t>
      </w:r>
      <w:r w:rsidR="007E10A5">
        <w:rPr>
          <w:rFonts w:ascii="Arial" w:hAnsi="Arial" w:cs="Arial"/>
          <w:color w:val="000000"/>
          <w:sz w:val="23"/>
        </w:rPr>
        <w:t xml:space="preserve">Pertaining to </w:t>
      </w:r>
      <w:r>
        <w:rPr>
          <w:rFonts w:ascii="Arial" w:hAnsi="Arial" w:cs="Arial"/>
          <w:color w:val="000000"/>
          <w:sz w:val="23"/>
        </w:rPr>
        <w:t>Sexual Misconduct, with final approval given by the Bishop.</w:t>
      </w:r>
      <w:r w:rsidR="00FB49F6">
        <w:rPr>
          <w:rFonts w:ascii="Arial" w:hAnsi="Arial" w:cs="Arial"/>
          <w:color w:val="000000"/>
          <w:sz w:val="23"/>
        </w:rPr>
        <w:t xml:space="preserve"> This procedure is not applicable for visiting cardinals and bishops in communion with the Holy See. </w:t>
      </w:r>
      <w:r w:rsidR="007E10A5">
        <w:rPr>
          <w:rFonts w:ascii="Arial" w:hAnsi="Arial" w:cs="Arial"/>
          <w:color w:val="000000"/>
          <w:sz w:val="23"/>
        </w:rPr>
        <w:t xml:space="preserve"> </w:t>
      </w:r>
    </w:p>
    <w:p w:rsidR="0091731A" w:rsidRPr="0091731A" w:rsidRDefault="0091731A" w:rsidP="0091731A">
      <w:pPr>
        <w:autoSpaceDE w:val="0"/>
        <w:autoSpaceDN w:val="0"/>
        <w:adjustRightInd w:val="0"/>
        <w:ind w:left="342" w:hanging="342"/>
        <w:rPr>
          <w:rFonts w:ascii="Arial" w:hAnsi="Arial" w:cs="Arial"/>
          <w:color w:val="000000"/>
          <w:sz w:val="23"/>
          <w:szCs w:val="23"/>
        </w:rPr>
      </w:pPr>
    </w:p>
    <w:p w:rsidR="00B050AE" w:rsidRPr="0091731A" w:rsidRDefault="00B050AE" w:rsidP="00B050AE">
      <w:pPr>
        <w:autoSpaceDE w:val="0"/>
        <w:autoSpaceDN w:val="0"/>
        <w:adjustRightInd w:val="0"/>
        <w:ind w:left="342" w:hanging="342"/>
        <w:rPr>
          <w:rFonts w:ascii="Arial" w:hAnsi="Arial" w:cs="Arial"/>
          <w:color w:val="000000"/>
          <w:sz w:val="23"/>
          <w:szCs w:val="23"/>
        </w:rPr>
      </w:pPr>
      <w:r>
        <w:rPr>
          <w:rFonts w:ascii="Arial" w:hAnsi="Arial" w:cs="Arial"/>
          <w:color w:val="000000"/>
          <w:sz w:val="23"/>
          <w:szCs w:val="23"/>
        </w:rPr>
        <w:t>1</w:t>
      </w:r>
      <w:r w:rsidR="0091731A" w:rsidRPr="0091731A">
        <w:rPr>
          <w:rFonts w:ascii="Arial" w:hAnsi="Arial" w:cs="Arial"/>
          <w:color w:val="000000"/>
          <w:sz w:val="23"/>
          <w:szCs w:val="23"/>
        </w:rPr>
        <w:t xml:space="preserve">. </w:t>
      </w:r>
      <w:r w:rsidR="0091731A">
        <w:rPr>
          <w:rFonts w:ascii="Arial" w:hAnsi="Arial" w:cs="Arial"/>
          <w:color w:val="000000"/>
          <w:sz w:val="23"/>
          <w:szCs w:val="23"/>
        </w:rPr>
        <w:tab/>
      </w:r>
      <w:r w:rsidRPr="0091731A">
        <w:rPr>
          <w:rFonts w:ascii="Arial" w:hAnsi="Arial" w:cs="Arial"/>
          <w:color w:val="000000"/>
          <w:sz w:val="23"/>
          <w:szCs w:val="23"/>
        </w:rPr>
        <w:t xml:space="preserve">The visiting </w:t>
      </w:r>
      <w:r>
        <w:rPr>
          <w:rFonts w:ascii="Arial" w:hAnsi="Arial" w:cs="Arial"/>
          <w:color w:val="000000"/>
          <w:sz w:val="23"/>
          <w:szCs w:val="23"/>
        </w:rPr>
        <w:t>cleric or the entity sponsoring the visiting</w:t>
      </w:r>
      <w:r w:rsidR="0016426E">
        <w:rPr>
          <w:rFonts w:ascii="Arial" w:hAnsi="Arial" w:cs="Arial"/>
          <w:color w:val="000000"/>
          <w:sz w:val="23"/>
          <w:szCs w:val="23"/>
        </w:rPr>
        <w:t xml:space="preserve"> cleric</w:t>
      </w:r>
      <w:r w:rsidR="00155A9A">
        <w:rPr>
          <w:rFonts w:ascii="Arial" w:hAnsi="Arial" w:cs="Arial"/>
          <w:color w:val="000000"/>
          <w:sz w:val="23"/>
          <w:szCs w:val="23"/>
        </w:rPr>
        <w:t xml:space="preserve"> or mission work/efforts presenter</w:t>
      </w:r>
      <w:r w:rsidRPr="0091731A">
        <w:rPr>
          <w:rFonts w:ascii="Arial" w:hAnsi="Arial" w:cs="Arial"/>
          <w:color w:val="000000"/>
          <w:sz w:val="23"/>
          <w:szCs w:val="23"/>
        </w:rPr>
        <w:t xml:space="preserve"> is to </w:t>
      </w:r>
      <w:r w:rsidR="00F75469">
        <w:rPr>
          <w:rFonts w:ascii="Arial" w:hAnsi="Arial" w:cs="Arial"/>
          <w:color w:val="000000"/>
          <w:sz w:val="23"/>
          <w:szCs w:val="23"/>
        </w:rPr>
        <w:t>complete</w:t>
      </w:r>
      <w:r w:rsidRPr="0091731A">
        <w:rPr>
          <w:rFonts w:ascii="Arial" w:hAnsi="Arial" w:cs="Arial"/>
          <w:color w:val="000000"/>
          <w:sz w:val="23"/>
          <w:szCs w:val="23"/>
        </w:rPr>
        <w:t xml:space="preserve"> the </w:t>
      </w:r>
      <w:r w:rsidR="00F75469">
        <w:rPr>
          <w:rFonts w:ascii="Arial" w:hAnsi="Arial" w:cs="Arial"/>
          <w:color w:val="000000"/>
          <w:sz w:val="23"/>
          <w:szCs w:val="23"/>
        </w:rPr>
        <w:t xml:space="preserve">Approval </w:t>
      </w:r>
      <w:r w:rsidRPr="0091731A">
        <w:rPr>
          <w:rFonts w:ascii="Arial" w:hAnsi="Arial" w:cs="Arial"/>
          <w:color w:val="000000"/>
          <w:sz w:val="23"/>
          <w:szCs w:val="23"/>
        </w:rPr>
        <w:t>Request Form</w:t>
      </w:r>
      <w:r w:rsidR="00FB49F6">
        <w:rPr>
          <w:rFonts w:ascii="Arial" w:hAnsi="Arial" w:cs="Arial"/>
          <w:color w:val="000000"/>
          <w:sz w:val="23"/>
          <w:szCs w:val="23"/>
        </w:rPr>
        <w:t xml:space="preserve"> </w:t>
      </w:r>
      <w:r w:rsidRPr="0091731A">
        <w:rPr>
          <w:rFonts w:ascii="Arial" w:hAnsi="Arial" w:cs="Arial"/>
          <w:color w:val="000000"/>
          <w:sz w:val="23"/>
          <w:szCs w:val="23"/>
        </w:rPr>
        <w:t xml:space="preserve">for </w:t>
      </w:r>
      <w:r>
        <w:rPr>
          <w:rFonts w:ascii="Arial" w:hAnsi="Arial" w:cs="Arial"/>
          <w:color w:val="000000"/>
          <w:sz w:val="23"/>
          <w:szCs w:val="23"/>
        </w:rPr>
        <w:t>Visitin</w:t>
      </w:r>
      <w:r w:rsidRPr="0091731A">
        <w:rPr>
          <w:rFonts w:ascii="Arial" w:hAnsi="Arial" w:cs="Arial"/>
          <w:color w:val="000000"/>
          <w:sz w:val="23"/>
          <w:szCs w:val="23"/>
        </w:rPr>
        <w:t xml:space="preserve">g </w:t>
      </w:r>
      <w:r w:rsidR="00FB49F6">
        <w:rPr>
          <w:rFonts w:ascii="Arial" w:hAnsi="Arial" w:cs="Arial"/>
          <w:color w:val="000000"/>
          <w:sz w:val="23"/>
          <w:szCs w:val="23"/>
        </w:rPr>
        <w:t>Clerics</w:t>
      </w:r>
      <w:r w:rsidR="004C7F36">
        <w:rPr>
          <w:rFonts w:ascii="Arial" w:hAnsi="Arial" w:cs="Arial"/>
          <w:color w:val="000000"/>
          <w:sz w:val="23"/>
          <w:szCs w:val="23"/>
        </w:rPr>
        <w:t xml:space="preserve"> and Mission Coop Presenters</w:t>
      </w:r>
      <w:r w:rsidR="00FB49F6">
        <w:rPr>
          <w:rFonts w:ascii="Arial" w:hAnsi="Arial" w:cs="Arial"/>
          <w:color w:val="000000"/>
          <w:sz w:val="23"/>
          <w:szCs w:val="23"/>
        </w:rPr>
        <w:t>.</w:t>
      </w:r>
    </w:p>
    <w:p w:rsidR="00B050AE" w:rsidRDefault="00B050AE" w:rsidP="0091731A">
      <w:pPr>
        <w:autoSpaceDE w:val="0"/>
        <w:autoSpaceDN w:val="0"/>
        <w:adjustRightInd w:val="0"/>
        <w:ind w:left="342" w:hanging="342"/>
        <w:rPr>
          <w:rFonts w:ascii="Arial" w:hAnsi="Arial" w:cs="Arial"/>
          <w:color w:val="000000"/>
          <w:sz w:val="23"/>
          <w:szCs w:val="23"/>
        </w:rPr>
      </w:pPr>
      <w:r>
        <w:rPr>
          <w:rFonts w:ascii="Arial" w:hAnsi="Arial" w:cs="Arial"/>
          <w:color w:val="000000"/>
          <w:sz w:val="23"/>
          <w:szCs w:val="23"/>
        </w:rPr>
        <w:t xml:space="preserve">2. </w:t>
      </w:r>
      <w:r w:rsidR="00DC3D8F">
        <w:rPr>
          <w:rFonts w:ascii="Arial" w:hAnsi="Arial" w:cs="Arial"/>
          <w:color w:val="000000"/>
          <w:sz w:val="23"/>
          <w:szCs w:val="23"/>
        </w:rPr>
        <w:t xml:space="preserve">  A Letter of Good Standing, a</w:t>
      </w:r>
      <w:r w:rsidRPr="0091731A">
        <w:rPr>
          <w:rFonts w:ascii="Arial" w:hAnsi="Arial" w:cs="Arial"/>
          <w:color w:val="000000"/>
          <w:sz w:val="23"/>
          <w:szCs w:val="23"/>
        </w:rPr>
        <w:t xml:space="preserve"> testimonial statement</w:t>
      </w:r>
      <w:r w:rsidR="00DC3D8F">
        <w:rPr>
          <w:rFonts w:ascii="Arial" w:hAnsi="Arial" w:cs="Arial"/>
          <w:color w:val="000000"/>
          <w:sz w:val="23"/>
          <w:szCs w:val="23"/>
        </w:rPr>
        <w:t>,</w:t>
      </w:r>
      <w:r w:rsidRPr="0091731A">
        <w:rPr>
          <w:rFonts w:ascii="Arial" w:hAnsi="Arial" w:cs="Arial"/>
          <w:color w:val="000000"/>
          <w:sz w:val="23"/>
          <w:szCs w:val="23"/>
        </w:rPr>
        <w:t xml:space="preserve"> from the bishop/superior </w:t>
      </w:r>
      <w:r>
        <w:rPr>
          <w:rFonts w:ascii="Arial" w:hAnsi="Arial" w:cs="Arial"/>
          <w:color w:val="000000"/>
          <w:sz w:val="23"/>
          <w:szCs w:val="23"/>
        </w:rPr>
        <w:t>o</w:t>
      </w:r>
      <w:r w:rsidRPr="0091731A">
        <w:rPr>
          <w:rFonts w:ascii="Arial" w:hAnsi="Arial" w:cs="Arial"/>
          <w:color w:val="000000"/>
          <w:sz w:val="23"/>
          <w:szCs w:val="23"/>
        </w:rPr>
        <w:t>f the place of incardination</w:t>
      </w:r>
      <w:r w:rsidR="00155A9A">
        <w:rPr>
          <w:rFonts w:ascii="Arial" w:hAnsi="Arial" w:cs="Arial"/>
          <w:color w:val="000000"/>
          <w:sz w:val="23"/>
          <w:szCs w:val="23"/>
        </w:rPr>
        <w:t xml:space="preserve"> or the organization</w:t>
      </w:r>
      <w:r w:rsidRPr="0091731A">
        <w:rPr>
          <w:rFonts w:ascii="Arial" w:hAnsi="Arial" w:cs="Arial"/>
          <w:color w:val="000000"/>
          <w:sz w:val="23"/>
          <w:szCs w:val="23"/>
        </w:rPr>
        <w:t xml:space="preserve"> </w:t>
      </w:r>
      <w:r>
        <w:rPr>
          <w:rFonts w:ascii="Arial" w:hAnsi="Arial" w:cs="Arial"/>
          <w:color w:val="000000"/>
          <w:sz w:val="23"/>
          <w:szCs w:val="23"/>
        </w:rPr>
        <w:t xml:space="preserve">is to be attached to the Request Form. </w:t>
      </w:r>
    </w:p>
    <w:p w:rsidR="007675E2" w:rsidRDefault="0091731A" w:rsidP="00B050AE">
      <w:pPr>
        <w:autoSpaceDE w:val="0"/>
        <w:autoSpaceDN w:val="0"/>
        <w:adjustRightInd w:val="0"/>
        <w:ind w:left="342" w:hanging="342"/>
        <w:rPr>
          <w:rFonts w:ascii="Arial" w:hAnsi="Arial" w:cs="Arial"/>
          <w:color w:val="000000"/>
          <w:sz w:val="23"/>
          <w:szCs w:val="23"/>
        </w:rPr>
      </w:pPr>
      <w:r w:rsidRPr="0091731A">
        <w:rPr>
          <w:rFonts w:ascii="Arial" w:hAnsi="Arial" w:cs="Arial"/>
          <w:color w:val="000000"/>
          <w:sz w:val="23"/>
          <w:szCs w:val="23"/>
        </w:rPr>
        <w:t xml:space="preserve">3. </w:t>
      </w:r>
      <w:r>
        <w:rPr>
          <w:rFonts w:ascii="Arial" w:hAnsi="Arial" w:cs="Arial"/>
          <w:color w:val="000000"/>
          <w:sz w:val="23"/>
          <w:szCs w:val="23"/>
        </w:rPr>
        <w:tab/>
      </w:r>
      <w:r w:rsidR="00B050AE">
        <w:rPr>
          <w:rFonts w:ascii="Arial" w:hAnsi="Arial" w:cs="Arial"/>
          <w:color w:val="000000"/>
          <w:sz w:val="23"/>
          <w:szCs w:val="23"/>
        </w:rPr>
        <w:t xml:space="preserve">Mail, fax, or email </w:t>
      </w:r>
      <w:r w:rsidR="00B050AE" w:rsidRPr="0091731A">
        <w:rPr>
          <w:rFonts w:ascii="Arial" w:hAnsi="Arial" w:cs="Arial"/>
          <w:color w:val="000000"/>
          <w:sz w:val="23"/>
          <w:szCs w:val="23"/>
        </w:rPr>
        <w:t>to</w:t>
      </w:r>
      <w:r w:rsidR="00B050AE">
        <w:rPr>
          <w:rFonts w:ascii="Arial" w:hAnsi="Arial" w:cs="Arial"/>
          <w:color w:val="000000"/>
          <w:sz w:val="23"/>
          <w:szCs w:val="23"/>
        </w:rPr>
        <w:t xml:space="preserve"> the Diocesan Safe Environment Coordinator. Contact information is available at the </w:t>
      </w:r>
      <w:hyperlink r:id="rId13" w:history="1">
        <w:r w:rsidR="00B050AE" w:rsidRPr="00F90833">
          <w:rPr>
            <w:rStyle w:val="Hyperlink"/>
            <w:rFonts w:ascii="Arial" w:hAnsi="Arial" w:cs="Arial"/>
            <w:sz w:val="23"/>
            <w:szCs w:val="23"/>
          </w:rPr>
          <w:t>www.dnu.org</w:t>
        </w:r>
      </w:hyperlink>
      <w:r w:rsidR="00B050AE">
        <w:rPr>
          <w:rFonts w:ascii="Arial" w:hAnsi="Arial" w:cs="Arial"/>
          <w:color w:val="000000"/>
          <w:sz w:val="23"/>
          <w:szCs w:val="23"/>
        </w:rPr>
        <w:t xml:space="preserve"> Web site. </w:t>
      </w:r>
    </w:p>
    <w:p w:rsidR="007675E2" w:rsidRPr="002B78EF" w:rsidRDefault="0091731A" w:rsidP="007675E2">
      <w:pPr>
        <w:autoSpaceDE w:val="0"/>
        <w:autoSpaceDN w:val="0"/>
        <w:adjustRightInd w:val="0"/>
        <w:ind w:left="342" w:hanging="342"/>
        <w:rPr>
          <w:rFonts w:ascii="Arial" w:hAnsi="Arial" w:cs="Arial"/>
          <w:color w:val="000000"/>
          <w:sz w:val="23"/>
          <w:szCs w:val="23"/>
        </w:rPr>
      </w:pPr>
      <w:r w:rsidRPr="0091731A">
        <w:rPr>
          <w:rFonts w:ascii="Arial" w:hAnsi="Arial" w:cs="Arial"/>
          <w:color w:val="000000"/>
          <w:sz w:val="23"/>
          <w:szCs w:val="23"/>
        </w:rPr>
        <w:t xml:space="preserve">4. </w:t>
      </w:r>
      <w:r>
        <w:rPr>
          <w:rFonts w:ascii="Arial" w:hAnsi="Arial" w:cs="Arial"/>
          <w:color w:val="000000"/>
          <w:sz w:val="23"/>
          <w:szCs w:val="23"/>
        </w:rPr>
        <w:tab/>
      </w:r>
      <w:r w:rsidRPr="0091731A">
        <w:rPr>
          <w:rFonts w:ascii="Arial" w:hAnsi="Arial" w:cs="Arial"/>
          <w:color w:val="000000"/>
          <w:sz w:val="23"/>
          <w:szCs w:val="23"/>
        </w:rPr>
        <w:t xml:space="preserve"> </w:t>
      </w:r>
      <w:r w:rsidR="007675E2">
        <w:rPr>
          <w:rFonts w:ascii="Arial" w:hAnsi="Arial" w:cs="Arial"/>
          <w:color w:val="000000"/>
          <w:sz w:val="23"/>
          <w:szCs w:val="23"/>
        </w:rPr>
        <w:t>T</w:t>
      </w:r>
      <w:r w:rsidR="007675E2" w:rsidRPr="0091731A">
        <w:rPr>
          <w:rFonts w:ascii="Arial" w:hAnsi="Arial" w:cs="Arial"/>
          <w:color w:val="000000"/>
          <w:sz w:val="23"/>
          <w:szCs w:val="23"/>
        </w:rPr>
        <w:t xml:space="preserve">he </w:t>
      </w:r>
      <w:r w:rsidR="00155A9A">
        <w:rPr>
          <w:rFonts w:ascii="Arial" w:hAnsi="Arial" w:cs="Arial"/>
          <w:color w:val="000000"/>
          <w:sz w:val="23"/>
          <w:szCs w:val="23"/>
        </w:rPr>
        <w:t>individual</w:t>
      </w:r>
      <w:r w:rsidR="007675E2">
        <w:rPr>
          <w:rFonts w:ascii="Arial" w:hAnsi="Arial" w:cs="Arial"/>
          <w:color w:val="000000"/>
          <w:sz w:val="23"/>
          <w:szCs w:val="23"/>
        </w:rPr>
        <w:t xml:space="preserve"> </w:t>
      </w:r>
      <w:r w:rsidR="007675E2" w:rsidRPr="0091731A">
        <w:rPr>
          <w:rFonts w:ascii="Arial" w:hAnsi="Arial" w:cs="Arial"/>
          <w:color w:val="000000"/>
          <w:sz w:val="23"/>
          <w:szCs w:val="23"/>
        </w:rPr>
        <w:t xml:space="preserve">is </w:t>
      </w:r>
      <w:r w:rsidR="007675E2">
        <w:rPr>
          <w:rFonts w:ascii="Arial" w:hAnsi="Arial" w:cs="Arial"/>
          <w:color w:val="000000"/>
          <w:sz w:val="23"/>
          <w:szCs w:val="23"/>
        </w:rPr>
        <w:t>expected</w:t>
      </w:r>
      <w:r w:rsidR="007675E2" w:rsidRPr="0091731A">
        <w:rPr>
          <w:rFonts w:ascii="Arial" w:hAnsi="Arial" w:cs="Arial"/>
          <w:color w:val="000000"/>
          <w:sz w:val="23"/>
          <w:szCs w:val="23"/>
        </w:rPr>
        <w:t xml:space="preserve"> to review the diocesan Safe Environment Policy </w:t>
      </w:r>
      <w:r w:rsidR="004C7F36">
        <w:rPr>
          <w:rFonts w:ascii="Arial" w:hAnsi="Arial" w:cs="Arial"/>
          <w:color w:val="000000"/>
          <w:sz w:val="23"/>
          <w:szCs w:val="23"/>
        </w:rPr>
        <w:t xml:space="preserve">13 </w:t>
      </w:r>
      <w:r w:rsidR="007675E2">
        <w:rPr>
          <w:rFonts w:ascii="Arial" w:hAnsi="Arial" w:cs="Arial"/>
          <w:color w:val="000000"/>
          <w:sz w:val="23"/>
          <w:szCs w:val="23"/>
        </w:rPr>
        <w:t xml:space="preserve">and Code of Conduct </w:t>
      </w:r>
      <w:r w:rsidR="007675E2" w:rsidRPr="0091731A">
        <w:rPr>
          <w:rFonts w:ascii="Arial" w:hAnsi="Arial" w:cs="Arial"/>
          <w:color w:val="000000"/>
          <w:sz w:val="23"/>
          <w:szCs w:val="23"/>
        </w:rPr>
        <w:t xml:space="preserve">for the </w:t>
      </w:r>
      <w:r w:rsidR="007675E2">
        <w:rPr>
          <w:rFonts w:ascii="Arial" w:hAnsi="Arial" w:cs="Arial"/>
          <w:color w:val="000000"/>
          <w:sz w:val="23"/>
          <w:szCs w:val="23"/>
        </w:rPr>
        <w:t>P</w:t>
      </w:r>
      <w:r w:rsidR="007675E2" w:rsidRPr="0091731A">
        <w:rPr>
          <w:rFonts w:ascii="Arial" w:hAnsi="Arial" w:cs="Arial"/>
          <w:color w:val="000000"/>
          <w:sz w:val="23"/>
          <w:szCs w:val="23"/>
        </w:rPr>
        <w:t xml:space="preserve">rotection of </w:t>
      </w:r>
      <w:r w:rsidR="007675E2">
        <w:rPr>
          <w:rFonts w:ascii="Arial" w:hAnsi="Arial" w:cs="Arial"/>
          <w:color w:val="000000"/>
          <w:sz w:val="23"/>
          <w:szCs w:val="23"/>
        </w:rPr>
        <w:t>C</w:t>
      </w:r>
      <w:r w:rsidR="007675E2" w:rsidRPr="0091731A">
        <w:rPr>
          <w:rFonts w:ascii="Arial" w:hAnsi="Arial" w:cs="Arial"/>
          <w:color w:val="000000"/>
          <w:sz w:val="23"/>
          <w:szCs w:val="23"/>
        </w:rPr>
        <w:t xml:space="preserve">hildren and </w:t>
      </w:r>
      <w:r w:rsidR="007675E2">
        <w:rPr>
          <w:rFonts w:ascii="Arial" w:hAnsi="Arial" w:cs="Arial"/>
          <w:color w:val="000000"/>
          <w:sz w:val="23"/>
          <w:szCs w:val="23"/>
        </w:rPr>
        <w:t>Y</w:t>
      </w:r>
      <w:r w:rsidR="007675E2" w:rsidRPr="0091731A">
        <w:rPr>
          <w:rFonts w:ascii="Arial" w:hAnsi="Arial" w:cs="Arial"/>
          <w:color w:val="000000"/>
          <w:sz w:val="23"/>
          <w:szCs w:val="23"/>
        </w:rPr>
        <w:t xml:space="preserve">oung </w:t>
      </w:r>
      <w:r w:rsidR="007675E2">
        <w:rPr>
          <w:rFonts w:ascii="Arial" w:hAnsi="Arial" w:cs="Arial"/>
          <w:color w:val="000000"/>
          <w:sz w:val="23"/>
          <w:szCs w:val="23"/>
        </w:rPr>
        <w:t>P</w:t>
      </w:r>
      <w:r w:rsidR="007675E2" w:rsidRPr="0091731A">
        <w:rPr>
          <w:rFonts w:ascii="Arial" w:hAnsi="Arial" w:cs="Arial"/>
          <w:color w:val="000000"/>
          <w:sz w:val="23"/>
          <w:szCs w:val="23"/>
        </w:rPr>
        <w:t xml:space="preserve">eople, available online </w:t>
      </w:r>
      <w:r w:rsidR="007675E2" w:rsidRPr="002B78EF">
        <w:rPr>
          <w:rFonts w:ascii="Arial" w:hAnsi="Arial" w:cs="Arial"/>
          <w:color w:val="000000"/>
          <w:sz w:val="23"/>
          <w:szCs w:val="23"/>
        </w:rPr>
        <w:t xml:space="preserve">at </w:t>
      </w:r>
      <w:hyperlink r:id="rId14" w:history="1">
        <w:r w:rsidR="007675E2" w:rsidRPr="00FC2CE3">
          <w:rPr>
            <w:rStyle w:val="Hyperlink"/>
            <w:rFonts w:ascii="Arial" w:hAnsi="Arial" w:cs="Arial"/>
            <w:color w:val="auto"/>
            <w:sz w:val="23"/>
            <w:szCs w:val="23"/>
            <w:u w:val="none"/>
          </w:rPr>
          <w:t>www.dnu.org</w:t>
        </w:r>
      </w:hyperlink>
      <w:r w:rsidR="007675E2" w:rsidRPr="00FC2CE3">
        <w:rPr>
          <w:rFonts w:ascii="Arial" w:hAnsi="Arial" w:cs="Arial"/>
          <w:sz w:val="23"/>
          <w:szCs w:val="23"/>
        </w:rPr>
        <w:t>.</w:t>
      </w:r>
    </w:p>
    <w:p w:rsidR="00B050AE" w:rsidRDefault="0091731A" w:rsidP="0091731A">
      <w:pPr>
        <w:autoSpaceDE w:val="0"/>
        <w:autoSpaceDN w:val="0"/>
        <w:adjustRightInd w:val="0"/>
        <w:ind w:left="342" w:hanging="342"/>
        <w:rPr>
          <w:rFonts w:ascii="Arial" w:hAnsi="Arial" w:cs="Arial"/>
          <w:color w:val="000000"/>
          <w:sz w:val="23"/>
          <w:szCs w:val="23"/>
        </w:rPr>
      </w:pPr>
      <w:r w:rsidRPr="0091731A">
        <w:rPr>
          <w:rFonts w:ascii="Arial" w:hAnsi="Arial" w:cs="Arial"/>
          <w:color w:val="000000"/>
          <w:sz w:val="23"/>
          <w:szCs w:val="23"/>
        </w:rPr>
        <w:t xml:space="preserve">5. </w:t>
      </w:r>
      <w:r>
        <w:rPr>
          <w:rFonts w:ascii="Arial" w:hAnsi="Arial" w:cs="Arial"/>
          <w:color w:val="000000"/>
          <w:sz w:val="23"/>
          <w:szCs w:val="23"/>
        </w:rPr>
        <w:tab/>
      </w:r>
      <w:r w:rsidR="00155A9A">
        <w:rPr>
          <w:rFonts w:ascii="Arial" w:hAnsi="Arial" w:cs="Arial"/>
          <w:color w:val="000000"/>
          <w:sz w:val="23"/>
          <w:szCs w:val="23"/>
        </w:rPr>
        <w:t>A list of requests</w:t>
      </w:r>
      <w:r w:rsidR="00B050AE">
        <w:rPr>
          <w:rFonts w:ascii="Arial" w:hAnsi="Arial" w:cs="Arial"/>
          <w:color w:val="000000"/>
          <w:sz w:val="23"/>
          <w:szCs w:val="23"/>
        </w:rPr>
        <w:t xml:space="preserve"> along with the accompanying documentation</w:t>
      </w:r>
      <w:r w:rsidR="00B050AE" w:rsidRPr="0091731A">
        <w:rPr>
          <w:rFonts w:ascii="Arial" w:hAnsi="Arial" w:cs="Arial"/>
          <w:color w:val="000000"/>
          <w:sz w:val="23"/>
          <w:szCs w:val="23"/>
        </w:rPr>
        <w:t xml:space="preserve"> will be </w:t>
      </w:r>
      <w:r w:rsidR="00F75469">
        <w:rPr>
          <w:rFonts w:ascii="Arial" w:hAnsi="Arial" w:cs="Arial"/>
          <w:color w:val="000000"/>
          <w:sz w:val="23"/>
          <w:szCs w:val="23"/>
        </w:rPr>
        <w:t xml:space="preserve">reviewed by the </w:t>
      </w:r>
      <w:r w:rsidR="0016426E">
        <w:rPr>
          <w:rFonts w:ascii="Arial" w:hAnsi="Arial" w:cs="Arial"/>
          <w:color w:val="000000"/>
          <w:sz w:val="23"/>
          <w:szCs w:val="23"/>
        </w:rPr>
        <w:t>diocesan</w:t>
      </w:r>
      <w:r w:rsidR="00F75469">
        <w:rPr>
          <w:rFonts w:ascii="Arial" w:hAnsi="Arial" w:cs="Arial"/>
          <w:color w:val="000000"/>
          <w:sz w:val="23"/>
          <w:szCs w:val="23"/>
        </w:rPr>
        <w:t xml:space="preserve"> Safe </w:t>
      </w:r>
      <w:r w:rsidR="00B8018A">
        <w:rPr>
          <w:rFonts w:ascii="Arial" w:hAnsi="Arial" w:cs="Arial"/>
          <w:color w:val="000000"/>
          <w:sz w:val="23"/>
          <w:szCs w:val="23"/>
        </w:rPr>
        <w:t>Environment</w:t>
      </w:r>
      <w:r w:rsidR="0016426E">
        <w:rPr>
          <w:rFonts w:ascii="Arial" w:hAnsi="Arial" w:cs="Arial"/>
          <w:color w:val="000000"/>
          <w:sz w:val="23"/>
          <w:szCs w:val="23"/>
        </w:rPr>
        <w:t xml:space="preserve"> Coordinator</w:t>
      </w:r>
      <w:r w:rsidR="00F75469">
        <w:rPr>
          <w:rFonts w:ascii="Arial" w:hAnsi="Arial" w:cs="Arial"/>
          <w:color w:val="000000"/>
          <w:sz w:val="23"/>
          <w:szCs w:val="23"/>
        </w:rPr>
        <w:t>, the Bishop’s Delegate in Matters</w:t>
      </w:r>
      <w:r w:rsidR="007E10A5">
        <w:rPr>
          <w:rFonts w:ascii="Arial" w:hAnsi="Arial" w:cs="Arial"/>
          <w:color w:val="000000"/>
          <w:sz w:val="23"/>
          <w:szCs w:val="23"/>
        </w:rPr>
        <w:t xml:space="preserve"> Pertaining to </w:t>
      </w:r>
      <w:r w:rsidR="00F75469">
        <w:rPr>
          <w:rFonts w:ascii="Arial" w:hAnsi="Arial" w:cs="Arial"/>
          <w:color w:val="000000"/>
          <w:sz w:val="23"/>
          <w:szCs w:val="23"/>
        </w:rPr>
        <w:t>Sexual Misconduct, and the</w:t>
      </w:r>
      <w:r w:rsidR="00DC3D8F">
        <w:rPr>
          <w:rFonts w:ascii="Arial" w:hAnsi="Arial" w:cs="Arial"/>
          <w:color w:val="000000"/>
          <w:sz w:val="23"/>
          <w:szCs w:val="23"/>
        </w:rPr>
        <w:t>n</w:t>
      </w:r>
      <w:r w:rsidR="00F75469">
        <w:rPr>
          <w:rFonts w:ascii="Arial" w:hAnsi="Arial" w:cs="Arial"/>
          <w:color w:val="000000"/>
          <w:sz w:val="23"/>
          <w:szCs w:val="23"/>
        </w:rPr>
        <w:t xml:space="preserve"> </w:t>
      </w:r>
      <w:r w:rsidR="00B050AE" w:rsidRPr="0091731A">
        <w:rPr>
          <w:rFonts w:ascii="Arial" w:hAnsi="Arial" w:cs="Arial"/>
          <w:color w:val="000000"/>
          <w:sz w:val="23"/>
          <w:szCs w:val="23"/>
        </w:rPr>
        <w:t>submitted to the Bishop</w:t>
      </w:r>
      <w:r w:rsidR="0016426E">
        <w:rPr>
          <w:rFonts w:ascii="Arial" w:hAnsi="Arial" w:cs="Arial"/>
          <w:color w:val="000000"/>
          <w:sz w:val="23"/>
          <w:szCs w:val="23"/>
        </w:rPr>
        <w:t xml:space="preserve"> for his review. </w:t>
      </w:r>
      <w:r w:rsidR="00B050AE">
        <w:rPr>
          <w:rFonts w:ascii="Arial" w:hAnsi="Arial" w:cs="Arial"/>
          <w:color w:val="000000"/>
          <w:sz w:val="23"/>
          <w:szCs w:val="23"/>
        </w:rPr>
        <w:t xml:space="preserve"> </w:t>
      </w:r>
    </w:p>
    <w:p w:rsidR="00B050AE" w:rsidRPr="0091731A" w:rsidRDefault="0091731A" w:rsidP="00B050AE">
      <w:pPr>
        <w:autoSpaceDE w:val="0"/>
        <w:autoSpaceDN w:val="0"/>
        <w:adjustRightInd w:val="0"/>
        <w:ind w:left="342" w:hanging="342"/>
        <w:rPr>
          <w:rFonts w:ascii="Arial" w:hAnsi="Arial" w:cs="Arial"/>
          <w:color w:val="000000"/>
          <w:sz w:val="23"/>
          <w:szCs w:val="23"/>
        </w:rPr>
      </w:pPr>
      <w:r w:rsidRPr="0091731A">
        <w:rPr>
          <w:rFonts w:ascii="Arial" w:hAnsi="Arial" w:cs="Arial"/>
          <w:color w:val="000000"/>
          <w:sz w:val="23"/>
          <w:szCs w:val="23"/>
        </w:rPr>
        <w:t xml:space="preserve">6. </w:t>
      </w:r>
      <w:r>
        <w:rPr>
          <w:rFonts w:ascii="Arial" w:hAnsi="Arial" w:cs="Arial"/>
          <w:color w:val="000000"/>
          <w:sz w:val="23"/>
          <w:szCs w:val="23"/>
        </w:rPr>
        <w:tab/>
      </w:r>
      <w:r w:rsidR="00B050AE" w:rsidRPr="0091731A">
        <w:rPr>
          <w:rFonts w:ascii="Arial" w:hAnsi="Arial" w:cs="Arial"/>
          <w:color w:val="000000"/>
          <w:sz w:val="23"/>
          <w:szCs w:val="23"/>
        </w:rPr>
        <w:t>Permission to minister</w:t>
      </w:r>
      <w:r w:rsidR="00FB49F6">
        <w:rPr>
          <w:rFonts w:ascii="Arial" w:hAnsi="Arial" w:cs="Arial"/>
          <w:color w:val="000000"/>
          <w:sz w:val="23"/>
          <w:szCs w:val="23"/>
        </w:rPr>
        <w:t xml:space="preserve"> and/or speak</w:t>
      </w:r>
      <w:r w:rsidR="004C7F36">
        <w:rPr>
          <w:rFonts w:ascii="Arial" w:hAnsi="Arial" w:cs="Arial"/>
          <w:color w:val="000000"/>
          <w:sz w:val="23"/>
          <w:szCs w:val="23"/>
        </w:rPr>
        <w:t xml:space="preserve"> on mission work/efforts</w:t>
      </w:r>
      <w:r w:rsidR="00B050AE" w:rsidRPr="0091731A">
        <w:rPr>
          <w:rFonts w:ascii="Arial" w:hAnsi="Arial" w:cs="Arial"/>
          <w:color w:val="000000"/>
          <w:sz w:val="23"/>
          <w:szCs w:val="23"/>
        </w:rPr>
        <w:t xml:space="preserve"> will be offered or denied, with </w:t>
      </w:r>
      <w:r w:rsidR="00B050AE">
        <w:rPr>
          <w:rFonts w:ascii="Arial" w:hAnsi="Arial" w:cs="Arial"/>
          <w:color w:val="000000"/>
          <w:sz w:val="23"/>
          <w:szCs w:val="23"/>
        </w:rPr>
        <w:t xml:space="preserve">email notification or a telephone call </w:t>
      </w:r>
      <w:r w:rsidR="00B050AE" w:rsidRPr="0091731A">
        <w:rPr>
          <w:rFonts w:ascii="Arial" w:hAnsi="Arial" w:cs="Arial"/>
          <w:color w:val="000000"/>
          <w:sz w:val="23"/>
          <w:szCs w:val="23"/>
        </w:rPr>
        <w:t>to the hosting diocesan office/</w:t>
      </w:r>
      <w:r w:rsidR="0016426E">
        <w:rPr>
          <w:rFonts w:ascii="Arial" w:hAnsi="Arial" w:cs="Arial"/>
          <w:color w:val="000000"/>
          <w:sz w:val="23"/>
          <w:szCs w:val="23"/>
        </w:rPr>
        <w:t>AFC/</w:t>
      </w:r>
      <w:r w:rsidR="00B050AE" w:rsidRPr="0091731A">
        <w:rPr>
          <w:rFonts w:ascii="Arial" w:hAnsi="Arial" w:cs="Arial"/>
          <w:color w:val="000000"/>
          <w:sz w:val="23"/>
          <w:szCs w:val="23"/>
        </w:rPr>
        <w:t>parish.</w:t>
      </w:r>
    </w:p>
    <w:p w:rsidR="0091731A" w:rsidRPr="0091731A" w:rsidRDefault="0091731A" w:rsidP="0091731A">
      <w:pPr>
        <w:autoSpaceDE w:val="0"/>
        <w:autoSpaceDN w:val="0"/>
        <w:adjustRightInd w:val="0"/>
        <w:ind w:left="342" w:hanging="342"/>
        <w:rPr>
          <w:rFonts w:ascii="Arial" w:hAnsi="Arial" w:cs="Arial"/>
          <w:color w:val="000000"/>
          <w:sz w:val="23"/>
          <w:szCs w:val="23"/>
        </w:rPr>
      </w:pPr>
    </w:p>
    <w:p w:rsidR="00B050AE" w:rsidRDefault="00B050AE" w:rsidP="00B050AE">
      <w:pPr>
        <w:autoSpaceDE w:val="0"/>
        <w:autoSpaceDN w:val="0"/>
        <w:adjustRightInd w:val="0"/>
        <w:ind w:left="342"/>
        <w:rPr>
          <w:rFonts w:ascii="Arial" w:hAnsi="Arial" w:cs="Arial"/>
          <w:color w:val="000000"/>
          <w:sz w:val="23"/>
          <w:szCs w:val="23"/>
        </w:rPr>
      </w:pPr>
      <w:r w:rsidRPr="0091731A">
        <w:rPr>
          <w:rFonts w:ascii="Arial" w:hAnsi="Arial" w:cs="Arial"/>
          <w:color w:val="000000"/>
          <w:sz w:val="23"/>
          <w:szCs w:val="23"/>
        </w:rPr>
        <w:t xml:space="preserve">Approval for ministry in the Diocese of New Ulm will be for a specified period of time, to be determined in the </w:t>
      </w:r>
      <w:r>
        <w:rPr>
          <w:rFonts w:ascii="Arial" w:hAnsi="Arial" w:cs="Arial"/>
          <w:color w:val="000000"/>
          <w:sz w:val="23"/>
          <w:szCs w:val="23"/>
        </w:rPr>
        <w:t>communication giving</w:t>
      </w:r>
      <w:r w:rsidRPr="0091731A">
        <w:rPr>
          <w:rFonts w:ascii="Arial" w:hAnsi="Arial" w:cs="Arial"/>
          <w:color w:val="000000"/>
          <w:sz w:val="23"/>
          <w:szCs w:val="23"/>
        </w:rPr>
        <w:t xml:space="preserve"> approval</w:t>
      </w:r>
      <w:r w:rsidR="004C7F36">
        <w:rPr>
          <w:rFonts w:ascii="Arial" w:hAnsi="Arial" w:cs="Arial"/>
          <w:color w:val="000000"/>
          <w:sz w:val="23"/>
          <w:szCs w:val="23"/>
        </w:rPr>
        <w:t>—typically twelve months</w:t>
      </w:r>
      <w:r w:rsidR="009B0FE4">
        <w:rPr>
          <w:rFonts w:ascii="Arial" w:hAnsi="Arial" w:cs="Arial"/>
          <w:color w:val="000000"/>
          <w:sz w:val="23"/>
          <w:szCs w:val="23"/>
        </w:rPr>
        <w:t xml:space="preserve"> or as indicated on letter of good standing</w:t>
      </w:r>
      <w:r w:rsidRPr="0091731A">
        <w:rPr>
          <w:rFonts w:ascii="Arial" w:hAnsi="Arial" w:cs="Arial"/>
          <w:color w:val="000000"/>
          <w:sz w:val="23"/>
          <w:szCs w:val="23"/>
        </w:rPr>
        <w:t>.</w:t>
      </w:r>
    </w:p>
    <w:p w:rsidR="00B8018A" w:rsidRDefault="00B8018A" w:rsidP="00F65A30">
      <w:pPr>
        <w:autoSpaceDE w:val="0"/>
        <w:autoSpaceDN w:val="0"/>
        <w:adjustRightInd w:val="0"/>
        <w:outlineLvl w:val="0"/>
        <w:rPr>
          <w:rFonts w:ascii="Arial" w:hAnsi="Arial" w:cs="Arial"/>
          <w:b/>
          <w:color w:val="000000"/>
          <w:sz w:val="23"/>
          <w:szCs w:val="23"/>
        </w:rPr>
      </w:pPr>
      <w:bookmarkStart w:id="35" w:name="_Toc434996713"/>
      <w:r w:rsidRPr="00B8018A">
        <w:rPr>
          <w:rFonts w:ascii="Arial" w:hAnsi="Arial" w:cs="Arial"/>
          <w:b/>
          <w:color w:val="000000"/>
          <w:sz w:val="23"/>
          <w:szCs w:val="23"/>
        </w:rPr>
        <w:lastRenderedPageBreak/>
        <w:t>Procedure for</w:t>
      </w:r>
      <w:r>
        <w:rPr>
          <w:rFonts w:ascii="Arial" w:hAnsi="Arial" w:cs="Arial"/>
          <w:b/>
          <w:color w:val="000000"/>
          <w:sz w:val="23"/>
          <w:szCs w:val="23"/>
        </w:rPr>
        <w:t xml:space="preserve"> </w:t>
      </w:r>
      <w:r w:rsidR="005A0E66">
        <w:rPr>
          <w:rFonts w:ascii="Arial" w:hAnsi="Arial" w:cs="Arial"/>
          <w:b/>
          <w:color w:val="000000"/>
          <w:sz w:val="23"/>
          <w:szCs w:val="23"/>
        </w:rPr>
        <w:t>Presentation on Matters of Faith and Morals</w:t>
      </w:r>
      <w:bookmarkEnd w:id="35"/>
    </w:p>
    <w:p w:rsidR="00D03680" w:rsidRDefault="00D03680" w:rsidP="00F65A30">
      <w:pPr>
        <w:autoSpaceDE w:val="0"/>
        <w:autoSpaceDN w:val="0"/>
        <w:adjustRightInd w:val="0"/>
        <w:outlineLvl w:val="0"/>
        <w:rPr>
          <w:rFonts w:ascii="Arial" w:hAnsi="Arial" w:cs="Arial"/>
          <w:b/>
          <w:color w:val="000000"/>
          <w:sz w:val="23"/>
          <w:szCs w:val="23"/>
        </w:rPr>
      </w:pPr>
    </w:p>
    <w:p w:rsidR="00D03680" w:rsidRPr="00D03680" w:rsidRDefault="00D03680" w:rsidP="00F65A30">
      <w:pPr>
        <w:autoSpaceDE w:val="0"/>
        <w:autoSpaceDN w:val="0"/>
        <w:adjustRightInd w:val="0"/>
        <w:outlineLvl w:val="0"/>
        <w:rPr>
          <w:rFonts w:ascii="Arial" w:hAnsi="Arial" w:cs="Arial"/>
          <w:color w:val="000000"/>
          <w:sz w:val="23"/>
          <w:szCs w:val="23"/>
        </w:rPr>
      </w:pPr>
      <w:r>
        <w:rPr>
          <w:rFonts w:ascii="Arial" w:hAnsi="Arial" w:cs="Arial"/>
          <w:color w:val="000000"/>
          <w:sz w:val="23"/>
          <w:szCs w:val="23"/>
        </w:rPr>
        <w:t xml:space="preserve">This procedure is referenced within this manual for added notification of expectations. </w:t>
      </w:r>
      <w:r w:rsidRPr="00D03680">
        <w:rPr>
          <w:rFonts w:ascii="Arial" w:hAnsi="Arial" w:cs="Arial"/>
          <w:color w:val="000000"/>
          <w:sz w:val="23"/>
          <w:szCs w:val="23"/>
        </w:rPr>
        <w:t xml:space="preserve">  </w:t>
      </w:r>
    </w:p>
    <w:p w:rsidR="00B8018A" w:rsidRDefault="00B8018A" w:rsidP="00B050AE">
      <w:pPr>
        <w:autoSpaceDE w:val="0"/>
        <w:autoSpaceDN w:val="0"/>
        <w:adjustRightInd w:val="0"/>
        <w:rPr>
          <w:rFonts w:ascii="Arial" w:hAnsi="Arial" w:cs="Arial"/>
          <w:b/>
          <w:color w:val="000000"/>
          <w:sz w:val="23"/>
          <w:szCs w:val="23"/>
        </w:rPr>
      </w:pPr>
    </w:p>
    <w:p w:rsidR="007159AA" w:rsidRPr="0091731A" w:rsidRDefault="00FF05C3" w:rsidP="007159AA">
      <w:pPr>
        <w:autoSpaceDE w:val="0"/>
        <w:autoSpaceDN w:val="0"/>
        <w:adjustRightInd w:val="0"/>
        <w:rPr>
          <w:rFonts w:ascii="Arial" w:hAnsi="Arial" w:cs="Arial"/>
          <w:color w:val="000000"/>
          <w:sz w:val="23"/>
          <w:szCs w:val="23"/>
        </w:rPr>
      </w:pPr>
      <w:r>
        <w:rPr>
          <w:rFonts w:ascii="Arial" w:hAnsi="Arial" w:cs="Arial"/>
          <w:color w:val="000000"/>
          <w:sz w:val="23"/>
          <w:szCs w:val="23"/>
        </w:rPr>
        <w:t xml:space="preserve">The request for </w:t>
      </w:r>
      <w:r w:rsidR="007159AA">
        <w:rPr>
          <w:rFonts w:ascii="Arial" w:hAnsi="Arial" w:cs="Arial"/>
          <w:color w:val="000000"/>
          <w:sz w:val="23"/>
          <w:szCs w:val="23"/>
        </w:rPr>
        <w:t xml:space="preserve">the approval </w:t>
      </w:r>
      <w:r>
        <w:rPr>
          <w:rFonts w:ascii="Arial" w:hAnsi="Arial" w:cs="Arial"/>
          <w:color w:val="000000"/>
          <w:sz w:val="23"/>
          <w:szCs w:val="23"/>
        </w:rPr>
        <w:t>of</w:t>
      </w:r>
      <w:r w:rsidR="007159AA">
        <w:rPr>
          <w:rFonts w:ascii="Arial" w:hAnsi="Arial" w:cs="Arial"/>
          <w:color w:val="000000"/>
          <w:sz w:val="23"/>
          <w:szCs w:val="23"/>
        </w:rPr>
        <w:t xml:space="preserve"> a speaker</w:t>
      </w:r>
      <w:r w:rsidR="00E14A50">
        <w:rPr>
          <w:rFonts w:ascii="Arial" w:hAnsi="Arial" w:cs="Arial"/>
          <w:color w:val="000000"/>
          <w:sz w:val="23"/>
          <w:szCs w:val="23"/>
        </w:rPr>
        <w:t xml:space="preserve"> for presentations on matters of faith and morals should follow Diocesan Administration Policy, General 2</w:t>
      </w:r>
      <w:r w:rsidR="0005426A">
        <w:rPr>
          <w:rFonts w:ascii="Arial" w:hAnsi="Arial" w:cs="Arial"/>
          <w:color w:val="000000"/>
          <w:sz w:val="23"/>
          <w:szCs w:val="23"/>
        </w:rPr>
        <w:t xml:space="preserve"> (adopted September 13, 2016)</w:t>
      </w:r>
      <w:r w:rsidR="00E14A50">
        <w:rPr>
          <w:rFonts w:ascii="Arial" w:hAnsi="Arial" w:cs="Arial"/>
          <w:color w:val="000000"/>
          <w:sz w:val="23"/>
          <w:szCs w:val="23"/>
        </w:rPr>
        <w:t xml:space="preserve">. </w:t>
      </w:r>
      <w:r w:rsidR="007159AA" w:rsidRPr="0091731A">
        <w:rPr>
          <w:rFonts w:ascii="Arial" w:hAnsi="Arial" w:cs="Arial"/>
          <w:color w:val="000000"/>
          <w:sz w:val="23"/>
          <w:szCs w:val="23"/>
        </w:rPr>
        <w:t xml:space="preserve">The </w:t>
      </w:r>
      <w:r w:rsidR="00E14A50">
        <w:rPr>
          <w:rFonts w:ascii="Arial" w:hAnsi="Arial" w:cs="Arial"/>
          <w:color w:val="000000"/>
          <w:sz w:val="23"/>
          <w:szCs w:val="23"/>
        </w:rPr>
        <w:t xml:space="preserve">policy and the </w:t>
      </w:r>
      <w:r w:rsidR="007159AA">
        <w:rPr>
          <w:rFonts w:ascii="Arial" w:hAnsi="Arial" w:cs="Arial"/>
          <w:color w:val="000000"/>
          <w:sz w:val="23"/>
          <w:szCs w:val="23"/>
        </w:rPr>
        <w:t xml:space="preserve">approval </w:t>
      </w:r>
      <w:r w:rsidR="007159AA" w:rsidRPr="0091731A">
        <w:rPr>
          <w:rFonts w:ascii="Arial" w:hAnsi="Arial" w:cs="Arial"/>
          <w:color w:val="000000"/>
          <w:sz w:val="23"/>
          <w:szCs w:val="23"/>
        </w:rPr>
        <w:t xml:space="preserve">request form is available online at </w:t>
      </w:r>
      <w:hyperlink r:id="rId15" w:history="1">
        <w:r w:rsidR="007159AA" w:rsidRPr="00FC2CE3">
          <w:rPr>
            <w:rStyle w:val="Hyperlink"/>
            <w:rFonts w:ascii="Arial" w:hAnsi="Arial" w:cs="Arial"/>
            <w:color w:val="auto"/>
            <w:sz w:val="23"/>
            <w:u w:val="none"/>
          </w:rPr>
          <w:t>www.dnu.org</w:t>
        </w:r>
      </w:hyperlink>
      <w:r w:rsidR="007159AA" w:rsidRPr="0091731A">
        <w:rPr>
          <w:rFonts w:ascii="Arial" w:hAnsi="Arial" w:cs="Arial"/>
          <w:color w:val="000000"/>
          <w:sz w:val="23"/>
        </w:rPr>
        <w:t xml:space="preserve"> </w:t>
      </w:r>
      <w:r w:rsidR="00E14A50">
        <w:rPr>
          <w:rFonts w:ascii="Arial" w:hAnsi="Arial" w:cs="Arial"/>
          <w:color w:val="000000"/>
          <w:sz w:val="23"/>
        </w:rPr>
        <w:t>on the Safe Environment Policy and Forms Page</w:t>
      </w:r>
      <w:r w:rsidR="007159AA" w:rsidRPr="0091731A">
        <w:rPr>
          <w:rFonts w:ascii="Arial" w:hAnsi="Arial" w:cs="Arial"/>
          <w:color w:val="000000"/>
          <w:sz w:val="23"/>
        </w:rPr>
        <w:t>.</w:t>
      </w:r>
      <w:r w:rsidR="007159AA">
        <w:rPr>
          <w:rFonts w:ascii="Arial" w:hAnsi="Arial" w:cs="Arial"/>
          <w:color w:val="000000"/>
          <w:sz w:val="23"/>
        </w:rPr>
        <w:t xml:space="preserve"> The </w:t>
      </w:r>
      <w:r w:rsidR="00DD1A2C">
        <w:rPr>
          <w:rFonts w:ascii="Arial" w:hAnsi="Arial" w:cs="Arial"/>
          <w:color w:val="000000"/>
          <w:sz w:val="23"/>
        </w:rPr>
        <w:t xml:space="preserve">diocesan </w:t>
      </w:r>
      <w:r w:rsidR="005A0E66">
        <w:rPr>
          <w:rFonts w:ascii="Arial" w:hAnsi="Arial" w:cs="Arial"/>
          <w:color w:val="000000"/>
          <w:sz w:val="23"/>
        </w:rPr>
        <w:t xml:space="preserve">speaker review team </w:t>
      </w:r>
      <w:r w:rsidR="007159AA">
        <w:rPr>
          <w:rFonts w:ascii="Arial" w:hAnsi="Arial" w:cs="Arial"/>
          <w:color w:val="000000"/>
          <w:sz w:val="23"/>
        </w:rPr>
        <w:t xml:space="preserve">makes the initial review of the request </w:t>
      </w:r>
      <w:r w:rsidR="005A0E66">
        <w:rPr>
          <w:rFonts w:ascii="Arial" w:hAnsi="Arial" w:cs="Arial"/>
          <w:color w:val="000000"/>
          <w:sz w:val="23"/>
        </w:rPr>
        <w:t>with</w:t>
      </w:r>
      <w:r w:rsidR="007159AA">
        <w:rPr>
          <w:rFonts w:ascii="Arial" w:hAnsi="Arial" w:cs="Arial"/>
          <w:color w:val="000000"/>
          <w:sz w:val="23"/>
        </w:rPr>
        <w:t xml:space="preserve"> final </w:t>
      </w:r>
      <w:r w:rsidR="005A0E66">
        <w:rPr>
          <w:rFonts w:ascii="Arial" w:hAnsi="Arial" w:cs="Arial"/>
          <w:color w:val="000000"/>
          <w:sz w:val="23"/>
        </w:rPr>
        <w:t xml:space="preserve">recommendation review </w:t>
      </w:r>
      <w:r w:rsidR="007159AA">
        <w:rPr>
          <w:rFonts w:ascii="Arial" w:hAnsi="Arial" w:cs="Arial"/>
          <w:color w:val="000000"/>
          <w:sz w:val="23"/>
        </w:rPr>
        <w:t>by the Bishop.</w:t>
      </w:r>
      <w:r w:rsidR="005A0E66">
        <w:rPr>
          <w:rFonts w:ascii="Arial" w:hAnsi="Arial" w:cs="Arial"/>
          <w:color w:val="000000"/>
          <w:sz w:val="23"/>
        </w:rPr>
        <w:t xml:space="preserve"> If the speaker is presenting to minors the safe environment office may make</w:t>
      </w:r>
      <w:r w:rsidR="0005426A">
        <w:rPr>
          <w:rFonts w:ascii="Arial" w:hAnsi="Arial" w:cs="Arial"/>
          <w:color w:val="000000"/>
          <w:sz w:val="23"/>
        </w:rPr>
        <w:t xml:space="preserve"> additional</w:t>
      </w:r>
      <w:r w:rsidR="005A0E66">
        <w:rPr>
          <w:rFonts w:ascii="Arial" w:hAnsi="Arial" w:cs="Arial"/>
          <w:color w:val="000000"/>
          <w:sz w:val="23"/>
        </w:rPr>
        <w:t xml:space="preserve"> document requests</w:t>
      </w:r>
      <w:r w:rsidR="0005426A">
        <w:rPr>
          <w:rFonts w:ascii="Arial" w:hAnsi="Arial" w:cs="Arial"/>
          <w:color w:val="000000"/>
          <w:sz w:val="23"/>
        </w:rPr>
        <w:t xml:space="preserve"> as noted on the back side of the Speaker Approval Form</w:t>
      </w:r>
      <w:r w:rsidR="005A0E66">
        <w:rPr>
          <w:rFonts w:ascii="Arial" w:hAnsi="Arial" w:cs="Arial"/>
          <w:color w:val="000000"/>
          <w:sz w:val="23"/>
        </w:rPr>
        <w:t xml:space="preserve">.  </w:t>
      </w:r>
    </w:p>
    <w:p w:rsidR="007159AA" w:rsidRPr="0091731A" w:rsidRDefault="007159AA" w:rsidP="007159AA">
      <w:pPr>
        <w:autoSpaceDE w:val="0"/>
        <w:autoSpaceDN w:val="0"/>
        <w:adjustRightInd w:val="0"/>
        <w:ind w:left="342" w:hanging="342"/>
        <w:rPr>
          <w:rFonts w:ascii="Arial" w:hAnsi="Arial" w:cs="Arial"/>
          <w:color w:val="000000"/>
          <w:sz w:val="23"/>
          <w:szCs w:val="23"/>
        </w:rPr>
      </w:pPr>
    </w:p>
    <w:p w:rsidR="005A0E66" w:rsidRDefault="007159AA" w:rsidP="007159AA">
      <w:pPr>
        <w:autoSpaceDE w:val="0"/>
        <w:autoSpaceDN w:val="0"/>
        <w:adjustRightInd w:val="0"/>
        <w:ind w:left="342" w:hanging="342"/>
        <w:rPr>
          <w:rFonts w:ascii="Arial" w:hAnsi="Arial" w:cs="Arial"/>
          <w:color w:val="000000"/>
          <w:sz w:val="23"/>
          <w:szCs w:val="23"/>
        </w:rPr>
      </w:pPr>
      <w:r>
        <w:rPr>
          <w:rFonts w:ascii="Arial" w:hAnsi="Arial" w:cs="Arial"/>
          <w:color w:val="000000"/>
          <w:sz w:val="23"/>
          <w:szCs w:val="23"/>
        </w:rPr>
        <w:t>1</w:t>
      </w:r>
      <w:r w:rsidRPr="0091731A">
        <w:rPr>
          <w:rFonts w:ascii="Arial" w:hAnsi="Arial" w:cs="Arial"/>
          <w:color w:val="000000"/>
          <w:sz w:val="23"/>
          <w:szCs w:val="23"/>
        </w:rPr>
        <w:t xml:space="preserve">. </w:t>
      </w:r>
      <w:r>
        <w:rPr>
          <w:rFonts w:ascii="Arial" w:hAnsi="Arial" w:cs="Arial"/>
          <w:color w:val="000000"/>
          <w:sz w:val="23"/>
          <w:szCs w:val="23"/>
        </w:rPr>
        <w:tab/>
      </w:r>
      <w:r w:rsidRPr="0091731A">
        <w:rPr>
          <w:rFonts w:ascii="Arial" w:hAnsi="Arial" w:cs="Arial"/>
          <w:color w:val="000000"/>
          <w:sz w:val="23"/>
          <w:szCs w:val="23"/>
        </w:rPr>
        <w:t xml:space="preserve">The </w:t>
      </w:r>
      <w:r>
        <w:rPr>
          <w:rFonts w:ascii="Arial" w:hAnsi="Arial" w:cs="Arial"/>
          <w:color w:val="000000"/>
          <w:sz w:val="23"/>
          <w:szCs w:val="23"/>
        </w:rPr>
        <w:t>speaker</w:t>
      </w:r>
      <w:r w:rsidR="00B21F1D">
        <w:rPr>
          <w:rFonts w:ascii="Arial" w:hAnsi="Arial" w:cs="Arial"/>
          <w:color w:val="000000"/>
          <w:sz w:val="23"/>
          <w:szCs w:val="23"/>
        </w:rPr>
        <w:t xml:space="preserve"> (workshop presenter)</w:t>
      </w:r>
      <w:r>
        <w:rPr>
          <w:rFonts w:ascii="Arial" w:hAnsi="Arial" w:cs="Arial"/>
          <w:color w:val="000000"/>
          <w:sz w:val="23"/>
          <w:szCs w:val="23"/>
        </w:rPr>
        <w:t>, or the entity sponsoring the speaker,</w:t>
      </w:r>
      <w:r w:rsidRPr="0091731A">
        <w:rPr>
          <w:rFonts w:ascii="Arial" w:hAnsi="Arial" w:cs="Arial"/>
          <w:color w:val="000000"/>
          <w:sz w:val="23"/>
          <w:szCs w:val="23"/>
        </w:rPr>
        <w:t xml:space="preserve"> is to </w:t>
      </w:r>
      <w:r>
        <w:rPr>
          <w:rFonts w:ascii="Arial" w:hAnsi="Arial" w:cs="Arial"/>
          <w:color w:val="000000"/>
          <w:sz w:val="23"/>
          <w:szCs w:val="23"/>
        </w:rPr>
        <w:t>complete</w:t>
      </w:r>
      <w:r w:rsidRPr="0091731A">
        <w:rPr>
          <w:rFonts w:ascii="Arial" w:hAnsi="Arial" w:cs="Arial"/>
          <w:color w:val="000000"/>
          <w:sz w:val="23"/>
          <w:szCs w:val="23"/>
        </w:rPr>
        <w:t xml:space="preserve"> the </w:t>
      </w:r>
      <w:r w:rsidR="005A0E66">
        <w:rPr>
          <w:rFonts w:ascii="Arial" w:hAnsi="Arial" w:cs="Arial"/>
          <w:color w:val="000000"/>
          <w:sz w:val="23"/>
          <w:szCs w:val="23"/>
        </w:rPr>
        <w:t xml:space="preserve">Speaker Approval Form. Attestations and required forms are listed on the backside of the form. </w:t>
      </w:r>
      <w:r w:rsidR="00A85906">
        <w:rPr>
          <w:rFonts w:ascii="Arial" w:hAnsi="Arial" w:cs="Arial"/>
          <w:color w:val="000000"/>
          <w:sz w:val="23"/>
          <w:szCs w:val="23"/>
        </w:rPr>
        <w:t xml:space="preserve"> </w:t>
      </w:r>
    </w:p>
    <w:p w:rsidR="00FC1711" w:rsidRDefault="004D7B4E" w:rsidP="007159AA">
      <w:pPr>
        <w:autoSpaceDE w:val="0"/>
        <w:autoSpaceDN w:val="0"/>
        <w:adjustRightInd w:val="0"/>
        <w:ind w:left="342" w:hanging="342"/>
        <w:rPr>
          <w:rFonts w:ascii="Arial" w:hAnsi="Arial" w:cs="Arial"/>
          <w:color w:val="000000"/>
          <w:sz w:val="23"/>
          <w:szCs w:val="23"/>
        </w:rPr>
      </w:pPr>
      <w:r>
        <w:rPr>
          <w:rFonts w:ascii="Arial" w:hAnsi="Arial" w:cs="Arial"/>
          <w:color w:val="000000"/>
          <w:sz w:val="23"/>
          <w:szCs w:val="23"/>
        </w:rPr>
        <w:t xml:space="preserve">2.  </w:t>
      </w:r>
      <w:r w:rsidR="007159AA">
        <w:rPr>
          <w:rFonts w:ascii="Arial" w:hAnsi="Arial" w:cs="Arial"/>
          <w:color w:val="000000"/>
          <w:sz w:val="23"/>
          <w:szCs w:val="23"/>
        </w:rPr>
        <w:t>If the speaker will be presenting la</w:t>
      </w:r>
      <w:r w:rsidR="00FC1711">
        <w:rPr>
          <w:rFonts w:ascii="Arial" w:hAnsi="Arial" w:cs="Arial"/>
          <w:color w:val="000000"/>
          <w:sz w:val="23"/>
          <w:szCs w:val="23"/>
        </w:rPr>
        <w:t>rgely to a group of minors</w:t>
      </w:r>
      <w:r w:rsidR="00E64131">
        <w:rPr>
          <w:rFonts w:ascii="Arial" w:hAnsi="Arial" w:cs="Arial"/>
          <w:color w:val="000000"/>
          <w:sz w:val="23"/>
          <w:szCs w:val="23"/>
        </w:rPr>
        <w:t>,</w:t>
      </w:r>
      <w:r w:rsidR="00FC1711">
        <w:rPr>
          <w:rFonts w:ascii="Arial" w:hAnsi="Arial" w:cs="Arial"/>
          <w:color w:val="000000"/>
          <w:sz w:val="23"/>
          <w:szCs w:val="23"/>
        </w:rPr>
        <w:t xml:space="preserve"> with the potential to be unsupervised with minors, the following steps are to be completed:</w:t>
      </w:r>
    </w:p>
    <w:p w:rsidR="007159AA" w:rsidRPr="00FC1711" w:rsidRDefault="007159AA" w:rsidP="00FC1711">
      <w:pPr>
        <w:pStyle w:val="ListParagraph"/>
        <w:numPr>
          <w:ilvl w:val="0"/>
          <w:numId w:val="29"/>
        </w:numPr>
        <w:autoSpaceDE w:val="0"/>
        <w:autoSpaceDN w:val="0"/>
        <w:adjustRightInd w:val="0"/>
        <w:rPr>
          <w:rFonts w:ascii="Arial" w:hAnsi="Arial" w:cs="Arial"/>
          <w:color w:val="000000"/>
          <w:sz w:val="23"/>
          <w:szCs w:val="23"/>
        </w:rPr>
      </w:pPr>
      <w:r w:rsidRPr="00FC1711">
        <w:rPr>
          <w:rFonts w:ascii="Arial" w:hAnsi="Arial" w:cs="Arial"/>
          <w:color w:val="000000"/>
          <w:sz w:val="23"/>
          <w:szCs w:val="23"/>
        </w:rPr>
        <w:t xml:space="preserve">A </w:t>
      </w:r>
      <w:r w:rsidR="00DC3D8F">
        <w:rPr>
          <w:rFonts w:ascii="Arial" w:hAnsi="Arial" w:cs="Arial"/>
          <w:color w:val="000000"/>
          <w:sz w:val="23"/>
          <w:szCs w:val="23"/>
        </w:rPr>
        <w:t xml:space="preserve">Letter of Good Standing, a </w:t>
      </w:r>
      <w:r w:rsidRPr="00FC1711">
        <w:rPr>
          <w:rFonts w:ascii="Arial" w:hAnsi="Arial" w:cs="Arial"/>
          <w:color w:val="000000"/>
          <w:sz w:val="23"/>
          <w:szCs w:val="23"/>
        </w:rPr>
        <w:t>testimonial statement</w:t>
      </w:r>
      <w:r w:rsidR="00DC3D8F">
        <w:rPr>
          <w:rFonts w:ascii="Arial" w:hAnsi="Arial" w:cs="Arial"/>
          <w:color w:val="000000"/>
          <w:sz w:val="23"/>
          <w:szCs w:val="23"/>
        </w:rPr>
        <w:t>,</w:t>
      </w:r>
      <w:r w:rsidRPr="00FC1711">
        <w:rPr>
          <w:rFonts w:ascii="Arial" w:hAnsi="Arial" w:cs="Arial"/>
          <w:color w:val="000000"/>
          <w:sz w:val="23"/>
          <w:szCs w:val="23"/>
        </w:rPr>
        <w:t xml:space="preserve"> from the bishop/superior/pastor</w:t>
      </w:r>
      <w:r w:rsidR="0078411C">
        <w:rPr>
          <w:rFonts w:ascii="Arial" w:hAnsi="Arial" w:cs="Arial"/>
          <w:color w:val="000000"/>
          <w:sz w:val="23"/>
          <w:szCs w:val="23"/>
        </w:rPr>
        <w:t xml:space="preserve">/ </w:t>
      </w:r>
      <w:r w:rsidRPr="00FC1711">
        <w:rPr>
          <w:rFonts w:ascii="Arial" w:hAnsi="Arial" w:cs="Arial"/>
          <w:color w:val="000000"/>
          <w:sz w:val="23"/>
          <w:szCs w:val="23"/>
        </w:rPr>
        <w:t xml:space="preserve">employer of the place of employment of the presenter is to be attached to the </w:t>
      </w:r>
      <w:r w:rsidR="0005426A">
        <w:rPr>
          <w:rFonts w:ascii="Arial" w:hAnsi="Arial" w:cs="Arial"/>
          <w:color w:val="000000"/>
          <w:sz w:val="23"/>
          <w:szCs w:val="23"/>
        </w:rPr>
        <w:t>Speaker</w:t>
      </w:r>
      <w:r w:rsidR="00E64131">
        <w:rPr>
          <w:rFonts w:ascii="Arial" w:hAnsi="Arial" w:cs="Arial"/>
          <w:color w:val="000000"/>
          <w:sz w:val="23"/>
          <w:szCs w:val="23"/>
        </w:rPr>
        <w:t xml:space="preserve"> Approval</w:t>
      </w:r>
      <w:r w:rsidRPr="00FC1711">
        <w:rPr>
          <w:rFonts w:ascii="Arial" w:hAnsi="Arial" w:cs="Arial"/>
          <w:color w:val="000000"/>
          <w:sz w:val="23"/>
          <w:szCs w:val="23"/>
        </w:rPr>
        <w:t xml:space="preserve"> Form.</w:t>
      </w:r>
      <w:r w:rsidRPr="00FC1711">
        <w:rPr>
          <w:rFonts w:ascii="Arial" w:hAnsi="Arial" w:cs="Arial"/>
          <w:sz w:val="23"/>
          <w:szCs w:val="23"/>
        </w:rPr>
        <w:t xml:space="preserve"> </w:t>
      </w:r>
      <w:r w:rsidRPr="00FC1711">
        <w:rPr>
          <w:rFonts w:ascii="Arial" w:hAnsi="Arial" w:cs="Arial"/>
          <w:color w:val="000000"/>
          <w:sz w:val="23"/>
          <w:szCs w:val="23"/>
        </w:rPr>
        <w:t xml:space="preserve"> </w:t>
      </w:r>
    </w:p>
    <w:p w:rsidR="00FC1711" w:rsidRPr="00FC1711" w:rsidRDefault="00FC1711" w:rsidP="00FC1711">
      <w:pPr>
        <w:pStyle w:val="ListParagraph"/>
        <w:numPr>
          <w:ilvl w:val="0"/>
          <w:numId w:val="29"/>
        </w:numPr>
        <w:autoSpaceDE w:val="0"/>
        <w:autoSpaceDN w:val="0"/>
        <w:adjustRightInd w:val="0"/>
        <w:rPr>
          <w:rFonts w:ascii="Arial" w:hAnsi="Arial" w:cs="Arial"/>
          <w:color w:val="000000"/>
          <w:sz w:val="23"/>
          <w:szCs w:val="23"/>
        </w:rPr>
      </w:pPr>
      <w:r w:rsidRPr="00FC1711">
        <w:rPr>
          <w:rFonts w:ascii="Arial" w:hAnsi="Arial" w:cs="Arial"/>
          <w:color w:val="000000"/>
          <w:sz w:val="23"/>
          <w:szCs w:val="23"/>
        </w:rPr>
        <w:t>The speaker is required to review the diocesan Safe Environment Policy</w:t>
      </w:r>
      <w:r w:rsidR="00FA43B1">
        <w:rPr>
          <w:rFonts w:ascii="Arial" w:hAnsi="Arial" w:cs="Arial"/>
          <w:color w:val="000000"/>
          <w:sz w:val="23"/>
          <w:szCs w:val="23"/>
        </w:rPr>
        <w:t xml:space="preserve"> 13</w:t>
      </w:r>
      <w:r w:rsidRPr="00FC1711">
        <w:rPr>
          <w:rFonts w:ascii="Arial" w:hAnsi="Arial" w:cs="Arial"/>
          <w:color w:val="000000"/>
          <w:sz w:val="23"/>
          <w:szCs w:val="23"/>
        </w:rPr>
        <w:t xml:space="preserve"> and Code of Conduct for the Protection of Children and Young People, available online at </w:t>
      </w:r>
      <w:hyperlink r:id="rId16" w:history="1">
        <w:r w:rsidRPr="00FC1711">
          <w:rPr>
            <w:rStyle w:val="Hyperlink"/>
            <w:rFonts w:ascii="Arial" w:hAnsi="Arial" w:cs="Arial"/>
            <w:color w:val="auto"/>
            <w:sz w:val="23"/>
            <w:szCs w:val="23"/>
            <w:u w:val="none"/>
          </w:rPr>
          <w:t>www.dnu.org</w:t>
        </w:r>
      </w:hyperlink>
      <w:r w:rsidRPr="00FC1711">
        <w:rPr>
          <w:rFonts w:ascii="Arial" w:hAnsi="Arial" w:cs="Arial"/>
          <w:sz w:val="23"/>
          <w:szCs w:val="23"/>
        </w:rPr>
        <w:t xml:space="preserve">. The acknowledgement, Form A, of the Policy </w:t>
      </w:r>
      <w:r w:rsidR="00FA43B1">
        <w:rPr>
          <w:rFonts w:ascii="Arial" w:hAnsi="Arial" w:cs="Arial"/>
          <w:sz w:val="23"/>
          <w:szCs w:val="23"/>
        </w:rPr>
        <w:t xml:space="preserve">and Code of Conduct </w:t>
      </w:r>
      <w:r w:rsidRPr="00FC1711">
        <w:rPr>
          <w:rFonts w:ascii="Arial" w:hAnsi="Arial" w:cs="Arial"/>
          <w:sz w:val="23"/>
          <w:szCs w:val="23"/>
        </w:rPr>
        <w:t xml:space="preserve">is to be signed </w:t>
      </w:r>
      <w:r w:rsidR="00FA43B1">
        <w:rPr>
          <w:rFonts w:ascii="Arial" w:hAnsi="Arial" w:cs="Arial"/>
          <w:sz w:val="23"/>
          <w:szCs w:val="23"/>
        </w:rPr>
        <w:t>a</w:t>
      </w:r>
      <w:r w:rsidRPr="00FC1711">
        <w:rPr>
          <w:rFonts w:ascii="Arial" w:hAnsi="Arial" w:cs="Arial"/>
          <w:sz w:val="23"/>
          <w:szCs w:val="23"/>
        </w:rPr>
        <w:t xml:space="preserve">nd attached to the </w:t>
      </w:r>
      <w:r w:rsidR="00FA43B1">
        <w:rPr>
          <w:rFonts w:ascii="Arial" w:hAnsi="Arial" w:cs="Arial"/>
          <w:sz w:val="23"/>
          <w:szCs w:val="23"/>
        </w:rPr>
        <w:t>Speaker</w:t>
      </w:r>
      <w:r w:rsidR="00E64131">
        <w:rPr>
          <w:rFonts w:ascii="Arial" w:hAnsi="Arial" w:cs="Arial"/>
          <w:sz w:val="23"/>
          <w:szCs w:val="23"/>
        </w:rPr>
        <w:t xml:space="preserve"> A</w:t>
      </w:r>
      <w:r w:rsidRPr="00FC1711">
        <w:rPr>
          <w:rFonts w:ascii="Arial" w:hAnsi="Arial" w:cs="Arial"/>
          <w:sz w:val="23"/>
          <w:szCs w:val="23"/>
        </w:rPr>
        <w:t xml:space="preserve">pproval </w:t>
      </w:r>
      <w:r w:rsidR="00E64131">
        <w:rPr>
          <w:rFonts w:ascii="Arial" w:hAnsi="Arial" w:cs="Arial"/>
          <w:sz w:val="23"/>
          <w:szCs w:val="23"/>
        </w:rPr>
        <w:t>F</w:t>
      </w:r>
      <w:r w:rsidRPr="00FC1711">
        <w:rPr>
          <w:rFonts w:ascii="Arial" w:hAnsi="Arial" w:cs="Arial"/>
          <w:sz w:val="23"/>
          <w:szCs w:val="23"/>
        </w:rPr>
        <w:t>orm.</w:t>
      </w:r>
    </w:p>
    <w:p w:rsidR="007159AA" w:rsidRDefault="007159AA" w:rsidP="007159AA">
      <w:pPr>
        <w:autoSpaceDE w:val="0"/>
        <w:autoSpaceDN w:val="0"/>
        <w:adjustRightInd w:val="0"/>
        <w:ind w:left="342" w:hanging="342"/>
        <w:rPr>
          <w:rFonts w:ascii="Arial" w:hAnsi="Arial" w:cs="Arial"/>
          <w:color w:val="000000"/>
          <w:sz w:val="23"/>
          <w:szCs w:val="23"/>
        </w:rPr>
      </w:pPr>
      <w:r w:rsidRPr="0091731A">
        <w:rPr>
          <w:rFonts w:ascii="Arial" w:hAnsi="Arial" w:cs="Arial"/>
          <w:color w:val="000000"/>
          <w:sz w:val="23"/>
          <w:szCs w:val="23"/>
        </w:rPr>
        <w:t xml:space="preserve">3. </w:t>
      </w:r>
      <w:r w:rsidR="004D7B4E">
        <w:rPr>
          <w:rFonts w:ascii="Arial" w:hAnsi="Arial" w:cs="Arial"/>
          <w:color w:val="000000"/>
          <w:sz w:val="23"/>
          <w:szCs w:val="23"/>
        </w:rPr>
        <w:tab/>
      </w:r>
      <w:r w:rsidR="00FC1711">
        <w:rPr>
          <w:rFonts w:ascii="Arial" w:hAnsi="Arial" w:cs="Arial"/>
          <w:color w:val="000000"/>
          <w:sz w:val="23"/>
          <w:szCs w:val="23"/>
        </w:rPr>
        <w:t>If the speaker will be presenting to an adult audience with no unsupervised contact with minors as a part of the presentation, items included as a part of number</w:t>
      </w:r>
      <w:r w:rsidR="00E64131">
        <w:rPr>
          <w:rFonts w:ascii="Arial" w:hAnsi="Arial" w:cs="Arial"/>
          <w:color w:val="000000"/>
          <w:sz w:val="23"/>
          <w:szCs w:val="23"/>
        </w:rPr>
        <w:t xml:space="preserve"> </w:t>
      </w:r>
      <w:r w:rsidR="00FC1711">
        <w:rPr>
          <w:rFonts w:ascii="Arial" w:hAnsi="Arial" w:cs="Arial"/>
          <w:color w:val="000000"/>
          <w:sz w:val="23"/>
          <w:szCs w:val="23"/>
        </w:rPr>
        <w:t>“2</w:t>
      </w:r>
      <w:r w:rsidR="0078411C">
        <w:rPr>
          <w:rFonts w:ascii="Arial" w:hAnsi="Arial" w:cs="Arial"/>
          <w:color w:val="000000"/>
          <w:sz w:val="23"/>
          <w:szCs w:val="23"/>
        </w:rPr>
        <w:t xml:space="preserve"> (b)</w:t>
      </w:r>
      <w:r w:rsidR="00FC1711">
        <w:rPr>
          <w:rFonts w:ascii="Arial" w:hAnsi="Arial" w:cs="Arial"/>
          <w:color w:val="000000"/>
          <w:sz w:val="23"/>
          <w:szCs w:val="23"/>
        </w:rPr>
        <w:t xml:space="preserve">” above are </w:t>
      </w:r>
      <w:r w:rsidR="00FB49F6">
        <w:rPr>
          <w:rFonts w:ascii="Arial" w:hAnsi="Arial" w:cs="Arial"/>
          <w:color w:val="000000"/>
          <w:sz w:val="23"/>
          <w:szCs w:val="23"/>
        </w:rPr>
        <w:t xml:space="preserve">not generally </w:t>
      </w:r>
      <w:r w:rsidR="00DE02DB">
        <w:rPr>
          <w:rFonts w:ascii="Arial" w:hAnsi="Arial" w:cs="Arial"/>
          <w:color w:val="000000"/>
          <w:sz w:val="23"/>
          <w:szCs w:val="23"/>
        </w:rPr>
        <w:t xml:space="preserve">required of </w:t>
      </w:r>
      <w:r w:rsidR="00FB49F6">
        <w:rPr>
          <w:rFonts w:ascii="Arial" w:hAnsi="Arial" w:cs="Arial"/>
          <w:color w:val="000000"/>
          <w:sz w:val="23"/>
          <w:szCs w:val="23"/>
        </w:rPr>
        <w:t>religious and lay speakers</w:t>
      </w:r>
      <w:r w:rsidR="00DE02DB">
        <w:rPr>
          <w:rFonts w:ascii="Arial" w:hAnsi="Arial" w:cs="Arial"/>
          <w:color w:val="000000"/>
          <w:sz w:val="23"/>
          <w:szCs w:val="23"/>
        </w:rPr>
        <w:t xml:space="preserve"> but are at</w:t>
      </w:r>
      <w:r w:rsidR="00FC1711">
        <w:rPr>
          <w:rFonts w:ascii="Arial" w:hAnsi="Arial" w:cs="Arial"/>
          <w:color w:val="000000"/>
          <w:sz w:val="23"/>
          <w:szCs w:val="23"/>
        </w:rPr>
        <w:t xml:space="preserve"> the discretion of the Bishop</w:t>
      </w:r>
      <w:r w:rsidR="00FF05C3">
        <w:rPr>
          <w:rFonts w:ascii="Arial" w:hAnsi="Arial" w:cs="Arial"/>
          <w:color w:val="000000"/>
          <w:sz w:val="23"/>
          <w:szCs w:val="23"/>
        </w:rPr>
        <w:t xml:space="preserve"> and/or his delegate</w:t>
      </w:r>
      <w:r w:rsidR="00FC1711">
        <w:rPr>
          <w:rFonts w:ascii="Arial" w:hAnsi="Arial" w:cs="Arial"/>
          <w:color w:val="000000"/>
          <w:sz w:val="23"/>
          <w:szCs w:val="23"/>
        </w:rPr>
        <w:t>. The sponsoring entity will be notified as to any additional requirements other than th</w:t>
      </w:r>
      <w:r w:rsidR="00FA43B1">
        <w:rPr>
          <w:rFonts w:ascii="Arial" w:hAnsi="Arial" w:cs="Arial"/>
          <w:color w:val="000000"/>
          <w:sz w:val="23"/>
          <w:szCs w:val="23"/>
        </w:rPr>
        <w:t>ose listed on the back side of the</w:t>
      </w:r>
      <w:r w:rsidR="00FC1711">
        <w:rPr>
          <w:rFonts w:ascii="Arial" w:hAnsi="Arial" w:cs="Arial"/>
          <w:color w:val="000000"/>
          <w:sz w:val="23"/>
          <w:szCs w:val="23"/>
        </w:rPr>
        <w:t xml:space="preserve"> </w:t>
      </w:r>
      <w:r w:rsidR="00FA43B1">
        <w:rPr>
          <w:rFonts w:ascii="Arial" w:hAnsi="Arial" w:cs="Arial"/>
          <w:color w:val="000000"/>
          <w:sz w:val="23"/>
          <w:szCs w:val="23"/>
        </w:rPr>
        <w:t>S</w:t>
      </w:r>
      <w:r w:rsidR="005A0E66">
        <w:rPr>
          <w:rFonts w:ascii="Arial" w:hAnsi="Arial" w:cs="Arial"/>
          <w:color w:val="000000"/>
          <w:sz w:val="23"/>
          <w:szCs w:val="23"/>
        </w:rPr>
        <w:t>peaker</w:t>
      </w:r>
      <w:r w:rsidR="00FC1711">
        <w:rPr>
          <w:rFonts w:ascii="Arial" w:hAnsi="Arial" w:cs="Arial"/>
          <w:color w:val="000000"/>
          <w:sz w:val="23"/>
          <w:szCs w:val="23"/>
        </w:rPr>
        <w:t xml:space="preserve"> </w:t>
      </w:r>
      <w:r w:rsidR="00FA43B1">
        <w:rPr>
          <w:rFonts w:ascii="Arial" w:hAnsi="Arial" w:cs="Arial"/>
          <w:color w:val="000000"/>
          <w:sz w:val="23"/>
          <w:szCs w:val="23"/>
        </w:rPr>
        <w:t>A</w:t>
      </w:r>
      <w:r w:rsidR="00FC1711">
        <w:rPr>
          <w:rFonts w:ascii="Arial" w:hAnsi="Arial" w:cs="Arial"/>
          <w:color w:val="000000"/>
          <w:sz w:val="23"/>
          <w:szCs w:val="23"/>
        </w:rPr>
        <w:t>pproval</w:t>
      </w:r>
      <w:r w:rsidR="005A0E66">
        <w:rPr>
          <w:rFonts w:ascii="Arial" w:hAnsi="Arial" w:cs="Arial"/>
          <w:color w:val="000000"/>
          <w:sz w:val="23"/>
          <w:szCs w:val="23"/>
        </w:rPr>
        <w:t xml:space="preserve"> </w:t>
      </w:r>
      <w:r w:rsidR="00FA43B1">
        <w:rPr>
          <w:rFonts w:ascii="Arial" w:hAnsi="Arial" w:cs="Arial"/>
          <w:color w:val="000000"/>
          <w:sz w:val="23"/>
          <w:szCs w:val="23"/>
        </w:rPr>
        <w:t>F</w:t>
      </w:r>
      <w:r w:rsidR="005A0E66">
        <w:rPr>
          <w:rFonts w:ascii="Arial" w:hAnsi="Arial" w:cs="Arial"/>
          <w:color w:val="000000"/>
          <w:sz w:val="23"/>
          <w:szCs w:val="23"/>
        </w:rPr>
        <w:t>orm</w:t>
      </w:r>
      <w:r w:rsidR="00FC1711">
        <w:rPr>
          <w:rFonts w:ascii="Arial" w:hAnsi="Arial" w:cs="Arial"/>
          <w:color w:val="000000"/>
          <w:sz w:val="23"/>
          <w:szCs w:val="23"/>
        </w:rPr>
        <w:t xml:space="preserve">.  </w:t>
      </w:r>
    </w:p>
    <w:p w:rsidR="00FC1711" w:rsidRDefault="007159AA" w:rsidP="007159AA">
      <w:pPr>
        <w:autoSpaceDE w:val="0"/>
        <w:autoSpaceDN w:val="0"/>
        <w:adjustRightInd w:val="0"/>
        <w:ind w:left="342" w:hanging="342"/>
        <w:rPr>
          <w:rFonts w:ascii="Arial" w:hAnsi="Arial" w:cs="Arial"/>
          <w:color w:val="000000"/>
          <w:sz w:val="23"/>
          <w:szCs w:val="23"/>
        </w:rPr>
      </w:pPr>
      <w:r w:rsidRPr="0091731A">
        <w:rPr>
          <w:rFonts w:ascii="Arial" w:hAnsi="Arial" w:cs="Arial"/>
          <w:color w:val="000000"/>
          <w:sz w:val="23"/>
          <w:szCs w:val="23"/>
        </w:rPr>
        <w:t xml:space="preserve">4. </w:t>
      </w:r>
      <w:r>
        <w:rPr>
          <w:rFonts w:ascii="Arial" w:hAnsi="Arial" w:cs="Arial"/>
          <w:color w:val="000000"/>
          <w:sz w:val="23"/>
          <w:szCs w:val="23"/>
        </w:rPr>
        <w:tab/>
      </w:r>
      <w:r w:rsidR="00FC1711">
        <w:rPr>
          <w:rFonts w:ascii="Arial" w:hAnsi="Arial" w:cs="Arial"/>
          <w:color w:val="000000"/>
          <w:sz w:val="23"/>
          <w:szCs w:val="23"/>
        </w:rPr>
        <w:t xml:space="preserve">Mail, fax, or email the </w:t>
      </w:r>
      <w:r w:rsidR="00E14A50">
        <w:rPr>
          <w:rFonts w:ascii="Arial" w:hAnsi="Arial" w:cs="Arial"/>
          <w:color w:val="000000"/>
          <w:sz w:val="23"/>
          <w:szCs w:val="23"/>
        </w:rPr>
        <w:t xml:space="preserve">Speaker </w:t>
      </w:r>
      <w:r w:rsidR="00FC1711">
        <w:rPr>
          <w:rFonts w:ascii="Arial" w:hAnsi="Arial" w:cs="Arial"/>
          <w:color w:val="000000"/>
          <w:sz w:val="23"/>
          <w:szCs w:val="23"/>
        </w:rPr>
        <w:t xml:space="preserve">Approval Form along with the applicable required documents </w:t>
      </w:r>
      <w:r w:rsidR="00FC1711" w:rsidRPr="0091731A">
        <w:rPr>
          <w:rFonts w:ascii="Arial" w:hAnsi="Arial" w:cs="Arial"/>
          <w:color w:val="000000"/>
          <w:sz w:val="23"/>
          <w:szCs w:val="23"/>
        </w:rPr>
        <w:t>to</w:t>
      </w:r>
      <w:r w:rsidR="00FC1711">
        <w:rPr>
          <w:rFonts w:ascii="Arial" w:hAnsi="Arial" w:cs="Arial"/>
          <w:color w:val="000000"/>
          <w:sz w:val="23"/>
          <w:szCs w:val="23"/>
        </w:rPr>
        <w:t xml:space="preserve"> the </w:t>
      </w:r>
      <w:r w:rsidR="00E14A50">
        <w:rPr>
          <w:rFonts w:ascii="Arial" w:hAnsi="Arial" w:cs="Arial"/>
          <w:color w:val="000000"/>
          <w:sz w:val="23"/>
          <w:szCs w:val="23"/>
        </w:rPr>
        <w:t>Diocese of New Ulm, Office of the Bishop, Attn: Speaker Request, 1421 6</w:t>
      </w:r>
      <w:r w:rsidR="00E14A50" w:rsidRPr="00E14A50">
        <w:rPr>
          <w:rFonts w:ascii="Arial" w:hAnsi="Arial" w:cs="Arial"/>
          <w:color w:val="000000"/>
          <w:sz w:val="23"/>
          <w:szCs w:val="23"/>
          <w:vertAlign w:val="superscript"/>
        </w:rPr>
        <w:t>th</w:t>
      </w:r>
      <w:r w:rsidR="00E14A50">
        <w:rPr>
          <w:rFonts w:ascii="Arial" w:hAnsi="Arial" w:cs="Arial"/>
          <w:color w:val="000000"/>
          <w:sz w:val="23"/>
          <w:szCs w:val="23"/>
        </w:rPr>
        <w:t xml:space="preserve"> Street North, New Ulm, 56073</w:t>
      </w:r>
      <w:r w:rsidR="00FC1711">
        <w:rPr>
          <w:rFonts w:ascii="Arial" w:hAnsi="Arial" w:cs="Arial"/>
          <w:color w:val="000000"/>
          <w:sz w:val="23"/>
          <w:szCs w:val="23"/>
        </w:rPr>
        <w:t xml:space="preserve">. Contact information is available at the </w:t>
      </w:r>
      <w:hyperlink r:id="rId17" w:history="1">
        <w:r w:rsidR="00FC1711" w:rsidRPr="00F90833">
          <w:rPr>
            <w:rStyle w:val="Hyperlink"/>
            <w:rFonts w:ascii="Arial" w:hAnsi="Arial" w:cs="Arial"/>
            <w:sz w:val="23"/>
            <w:szCs w:val="23"/>
          </w:rPr>
          <w:t>www.dnu.org</w:t>
        </w:r>
      </w:hyperlink>
      <w:r w:rsidR="00FC1711">
        <w:rPr>
          <w:rFonts w:ascii="Arial" w:hAnsi="Arial" w:cs="Arial"/>
          <w:color w:val="000000"/>
          <w:sz w:val="23"/>
          <w:szCs w:val="23"/>
        </w:rPr>
        <w:t xml:space="preserve"> Web site. </w:t>
      </w:r>
    </w:p>
    <w:p w:rsidR="007159AA" w:rsidRPr="0091731A" w:rsidRDefault="007159AA" w:rsidP="007159AA">
      <w:pPr>
        <w:autoSpaceDE w:val="0"/>
        <w:autoSpaceDN w:val="0"/>
        <w:adjustRightInd w:val="0"/>
        <w:ind w:left="342" w:hanging="342"/>
        <w:rPr>
          <w:rFonts w:ascii="Arial" w:hAnsi="Arial" w:cs="Arial"/>
          <w:color w:val="000000"/>
          <w:sz w:val="23"/>
          <w:szCs w:val="23"/>
        </w:rPr>
      </w:pPr>
      <w:r w:rsidRPr="0091731A">
        <w:rPr>
          <w:rFonts w:ascii="Arial" w:hAnsi="Arial" w:cs="Arial"/>
          <w:color w:val="000000"/>
          <w:sz w:val="23"/>
          <w:szCs w:val="23"/>
        </w:rPr>
        <w:t xml:space="preserve">5. </w:t>
      </w:r>
      <w:r>
        <w:rPr>
          <w:rFonts w:ascii="Arial" w:hAnsi="Arial" w:cs="Arial"/>
          <w:color w:val="000000"/>
          <w:sz w:val="23"/>
          <w:szCs w:val="23"/>
        </w:rPr>
        <w:tab/>
      </w:r>
      <w:r w:rsidRPr="0091731A">
        <w:rPr>
          <w:rFonts w:ascii="Arial" w:hAnsi="Arial" w:cs="Arial"/>
          <w:color w:val="000000"/>
          <w:sz w:val="23"/>
          <w:szCs w:val="23"/>
        </w:rPr>
        <w:t xml:space="preserve">Permission to </w:t>
      </w:r>
      <w:r w:rsidR="00FC1711">
        <w:rPr>
          <w:rFonts w:ascii="Arial" w:hAnsi="Arial" w:cs="Arial"/>
          <w:color w:val="000000"/>
          <w:sz w:val="23"/>
          <w:szCs w:val="23"/>
        </w:rPr>
        <w:t xml:space="preserve">Speak on Faith </w:t>
      </w:r>
      <w:r w:rsidR="00E14A50">
        <w:rPr>
          <w:rFonts w:ascii="Arial" w:hAnsi="Arial" w:cs="Arial"/>
          <w:color w:val="000000"/>
          <w:sz w:val="23"/>
          <w:szCs w:val="23"/>
        </w:rPr>
        <w:t xml:space="preserve">and Morals </w:t>
      </w:r>
      <w:r w:rsidR="00FC1711">
        <w:rPr>
          <w:rFonts w:ascii="Arial" w:hAnsi="Arial" w:cs="Arial"/>
          <w:color w:val="000000"/>
          <w:sz w:val="23"/>
          <w:szCs w:val="23"/>
        </w:rPr>
        <w:t>topics in the Diocese</w:t>
      </w:r>
      <w:r w:rsidRPr="0091731A">
        <w:rPr>
          <w:rFonts w:ascii="Arial" w:hAnsi="Arial" w:cs="Arial"/>
          <w:color w:val="000000"/>
          <w:sz w:val="23"/>
          <w:szCs w:val="23"/>
        </w:rPr>
        <w:t xml:space="preserve"> will be offered or denied, with </w:t>
      </w:r>
      <w:r>
        <w:rPr>
          <w:rFonts w:ascii="Arial" w:hAnsi="Arial" w:cs="Arial"/>
          <w:color w:val="000000"/>
          <w:sz w:val="23"/>
          <w:szCs w:val="23"/>
        </w:rPr>
        <w:t xml:space="preserve">notification </w:t>
      </w:r>
      <w:r w:rsidRPr="0091731A">
        <w:rPr>
          <w:rFonts w:ascii="Arial" w:hAnsi="Arial" w:cs="Arial"/>
          <w:color w:val="000000"/>
          <w:sz w:val="23"/>
          <w:szCs w:val="23"/>
        </w:rPr>
        <w:t>to the hosting diocesan office/parish/school.</w:t>
      </w:r>
    </w:p>
    <w:p w:rsidR="007159AA" w:rsidRPr="0091731A" w:rsidRDefault="007159AA" w:rsidP="007159AA">
      <w:pPr>
        <w:autoSpaceDE w:val="0"/>
        <w:autoSpaceDN w:val="0"/>
        <w:adjustRightInd w:val="0"/>
        <w:ind w:left="342" w:hanging="342"/>
        <w:rPr>
          <w:rFonts w:ascii="Arial" w:hAnsi="Arial" w:cs="Arial"/>
          <w:color w:val="000000"/>
          <w:sz w:val="23"/>
          <w:szCs w:val="23"/>
        </w:rPr>
      </w:pPr>
    </w:p>
    <w:p w:rsidR="007159AA" w:rsidRDefault="007159AA" w:rsidP="007159AA">
      <w:pPr>
        <w:autoSpaceDE w:val="0"/>
        <w:autoSpaceDN w:val="0"/>
        <w:adjustRightInd w:val="0"/>
        <w:ind w:left="342"/>
        <w:rPr>
          <w:rFonts w:ascii="Arial" w:hAnsi="Arial" w:cs="Arial"/>
          <w:color w:val="000000"/>
          <w:sz w:val="23"/>
          <w:szCs w:val="23"/>
        </w:rPr>
      </w:pPr>
      <w:r w:rsidRPr="0091731A">
        <w:rPr>
          <w:rFonts w:ascii="Arial" w:hAnsi="Arial" w:cs="Arial"/>
          <w:color w:val="000000"/>
          <w:sz w:val="23"/>
          <w:szCs w:val="23"/>
        </w:rPr>
        <w:t xml:space="preserve">Approval </w:t>
      </w:r>
      <w:r w:rsidR="00FC1711">
        <w:rPr>
          <w:rFonts w:ascii="Arial" w:hAnsi="Arial" w:cs="Arial"/>
          <w:color w:val="000000"/>
          <w:sz w:val="23"/>
          <w:szCs w:val="23"/>
        </w:rPr>
        <w:t xml:space="preserve">for speaking </w:t>
      </w:r>
      <w:r w:rsidRPr="0091731A">
        <w:rPr>
          <w:rFonts w:ascii="Arial" w:hAnsi="Arial" w:cs="Arial"/>
          <w:color w:val="000000"/>
          <w:sz w:val="23"/>
          <w:szCs w:val="23"/>
        </w:rPr>
        <w:t xml:space="preserve">in the Diocese of New Ulm will be for a specified period of time, to be determined in the </w:t>
      </w:r>
      <w:r>
        <w:rPr>
          <w:rFonts w:ascii="Arial" w:hAnsi="Arial" w:cs="Arial"/>
          <w:color w:val="000000"/>
          <w:sz w:val="23"/>
          <w:szCs w:val="23"/>
        </w:rPr>
        <w:t>communication giving</w:t>
      </w:r>
      <w:r w:rsidRPr="0091731A">
        <w:rPr>
          <w:rFonts w:ascii="Arial" w:hAnsi="Arial" w:cs="Arial"/>
          <w:color w:val="000000"/>
          <w:sz w:val="23"/>
          <w:szCs w:val="23"/>
        </w:rPr>
        <w:t xml:space="preserve"> approval.</w:t>
      </w:r>
    </w:p>
    <w:p w:rsidR="007159AA" w:rsidRDefault="007159AA" w:rsidP="007159AA">
      <w:pPr>
        <w:autoSpaceDE w:val="0"/>
        <w:autoSpaceDN w:val="0"/>
        <w:adjustRightInd w:val="0"/>
        <w:ind w:left="342"/>
        <w:rPr>
          <w:rFonts w:ascii="Arial" w:hAnsi="Arial" w:cs="Arial"/>
          <w:color w:val="000000"/>
          <w:sz w:val="23"/>
          <w:szCs w:val="23"/>
        </w:rPr>
      </w:pPr>
    </w:p>
    <w:p w:rsidR="007159AA" w:rsidRDefault="007159AA" w:rsidP="007159AA">
      <w:pPr>
        <w:autoSpaceDE w:val="0"/>
        <w:autoSpaceDN w:val="0"/>
        <w:adjustRightInd w:val="0"/>
        <w:rPr>
          <w:rFonts w:ascii="Arial" w:hAnsi="Arial" w:cs="Arial"/>
          <w:color w:val="000000"/>
          <w:sz w:val="23"/>
          <w:szCs w:val="23"/>
        </w:rPr>
      </w:pPr>
    </w:p>
    <w:p w:rsidR="00FA43B1" w:rsidRDefault="00FA43B1" w:rsidP="007159AA">
      <w:pPr>
        <w:autoSpaceDE w:val="0"/>
        <w:autoSpaceDN w:val="0"/>
        <w:adjustRightInd w:val="0"/>
        <w:rPr>
          <w:rFonts w:ascii="Arial" w:hAnsi="Arial" w:cs="Arial"/>
          <w:color w:val="000000"/>
          <w:sz w:val="23"/>
          <w:szCs w:val="23"/>
        </w:rPr>
      </w:pPr>
    </w:p>
    <w:p w:rsidR="00FA43B1" w:rsidRDefault="00FA43B1" w:rsidP="007159AA">
      <w:pPr>
        <w:autoSpaceDE w:val="0"/>
        <w:autoSpaceDN w:val="0"/>
        <w:adjustRightInd w:val="0"/>
        <w:rPr>
          <w:rFonts w:ascii="Arial" w:hAnsi="Arial" w:cs="Arial"/>
          <w:color w:val="000000"/>
          <w:sz w:val="23"/>
          <w:szCs w:val="23"/>
        </w:rPr>
      </w:pPr>
    </w:p>
    <w:p w:rsidR="00E14A50" w:rsidRDefault="00E14A50" w:rsidP="007159AA">
      <w:pPr>
        <w:autoSpaceDE w:val="0"/>
        <w:autoSpaceDN w:val="0"/>
        <w:adjustRightInd w:val="0"/>
        <w:rPr>
          <w:rFonts w:ascii="Arial" w:hAnsi="Arial" w:cs="Arial"/>
          <w:color w:val="000000"/>
          <w:sz w:val="23"/>
          <w:szCs w:val="23"/>
        </w:rPr>
      </w:pPr>
    </w:p>
    <w:p w:rsidR="00E14A50" w:rsidRDefault="00E14A50" w:rsidP="007159AA">
      <w:pPr>
        <w:autoSpaceDE w:val="0"/>
        <w:autoSpaceDN w:val="0"/>
        <w:adjustRightInd w:val="0"/>
        <w:rPr>
          <w:rFonts w:ascii="Arial" w:hAnsi="Arial" w:cs="Arial"/>
          <w:color w:val="000000"/>
          <w:sz w:val="23"/>
          <w:szCs w:val="23"/>
        </w:rPr>
      </w:pPr>
    </w:p>
    <w:p w:rsidR="00E14A50" w:rsidRDefault="00E14A50" w:rsidP="007159AA">
      <w:pPr>
        <w:autoSpaceDE w:val="0"/>
        <w:autoSpaceDN w:val="0"/>
        <w:adjustRightInd w:val="0"/>
        <w:rPr>
          <w:rFonts w:ascii="Arial" w:hAnsi="Arial" w:cs="Arial"/>
          <w:color w:val="000000"/>
          <w:sz w:val="23"/>
          <w:szCs w:val="23"/>
        </w:rPr>
      </w:pPr>
    </w:p>
    <w:p w:rsidR="00E14A50" w:rsidRDefault="00E14A50" w:rsidP="007159AA">
      <w:pPr>
        <w:autoSpaceDE w:val="0"/>
        <w:autoSpaceDN w:val="0"/>
        <w:adjustRightInd w:val="0"/>
        <w:rPr>
          <w:rFonts w:ascii="Arial" w:hAnsi="Arial" w:cs="Arial"/>
          <w:color w:val="000000"/>
          <w:sz w:val="23"/>
          <w:szCs w:val="23"/>
        </w:rPr>
      </w:pPr>
    </w:p>
    <w:p w:rsidR="00E14A50" w:rsidRDefault="00E14A50" w:rsidP="007159AA">
      <w:pPr>
        <w:autoSpaceDE w:val="0"/>
        <w:autoSpaceDN w:val="0"/>
        <w:adjustRightInd w:val="0"/>
        <w:rPr>
          <w:rFonts w:ascii="Arial" w:hAnsi="Arial" w:cs="Arial"/>
          <w:color w:val="000000"/>
          <w:sz w:val="23"/>
          <w:szCs w:val="23"/>
        </w:rPr>
      </w:pPr>
    </w:p>
    <w:p w:rsidR="0091731A" w:rsidRPr="0091731A" w:rsidRDefault="0091731A" w:rsidP="0091731A">
      <w:pPr>
        <w:autoSpaceDE w:val="0"/>
        <w:autoSpaceDN w:val="0"/>
        <w:adjustRightInd w:val="0"/>
        <w:ind w:left="342" w:hanging="342"/>
        <w:rPr>
          <w:rFonts w:ascii="Arial" w:hAnsi="Arial" w:cs="Arial"/>
          <w:color w:val="000000"/>
          <w:sz w:val="23"/>
          <w:szCs w:val="23"/>
        </w:rPr>
      </w:pPr>
    </w:p>
    <w:p w:rsidR="0091731A" w:rsidRDefault="0091731A" w:rsidP="0091731A">
      <w:pPr>
        <w:autoSpaceDE w:val="0"/>
        <w:autoSpaceDN w:val="0"/>
        <w:adjustRightInd w:val="0"/>
        <w:rPr>
          <w:rFonts w:ascii="Arial" w:hAnsi="Arial" w:cs="Arial"/>
          <w:color w:val="000000"/>
          <w:sz w:val="23"/>
          <w:szCs w:val="23"/>
        </w:rPr>
      </w:pPr>
    </w:p>
    <w:p w:rsidR="00A15C70" w:rsidRDefault="00A15C70" w:rsidP="0091731A">
      <w:pPr>
        <w:autoSpaceDE w:val="0"/>
        <w:autoSpaceDN w:val="0"/>
        <w:adjustRightInd w:val="0"/>
        <w:rPr>
          <w:rFonts w:ascii="Arial" w:hAnsi="Arial" w:cs="Arial"/>
          <w:color w:val="000000"/>
          <w:sz w:val="23"/>
          <w:szCs w:val="23"/>
        </w:rPr>
      </w:pPr>
    </w:p>
    <w:p w:rsidR="00170E03" w:rsidRDefault="00170E03" w:rsidP="0091731A">
      <w:pPr>
        <w:autoSpaceDE w:val="0"/>
        <w:autoSpaceDN w:val="0"/>
        <w:adjustRightInd w:val="0"/>
        <w:rPr>
          <w:rFonts w:ascii="Arial" w:hAnsi="Arial" w:cs="Arial"/>
          <w:color w:val="000000"/>
          <w:sz w:val="23"/>
          <w:szCs w:val="23"/>
        </w:rPr>
      </w:pPr>
    </w:p>
    <w:p w:rsidR="00CA472C" w:rsidRPr="008949B5" w:rsidRDefault="00A96034" w:rsidP="00F65A30">
      <w:pPr>
        <w:pStyle w:val="PlainText"/>
        <w:tabs>
          <w:tab w:val="left" w:pos="684"/>
        </w:tabs>
        <w:spacing w:line="480" w:lineRule="exact"/>
        <w:jc w:val="center"/>
        <w:outlineLvl w:val="0"/>
        <w:rPr>
          <w:rFonts w:ascii="Arial" w:hAnsi="Arial" w:cs="Arial"/>
          <w:sz w:val="40"/>
          <w:szCs w:val="40"/>
        </w:rPr>
      </w:pPr>
      <w:bookmarkStart w:id="36" w:name="_Toc434996715"/>
      <w:r w:rsidRPr="008949B5">
        <w:rPr>
          <w:rFonts w:ascii="Arial" w:hAnsi="Arial" w:cs="Arial"/>
          <w:sz w:val="40"/>
          <w:szCs w:val="40"/>
        </w:rPr>
        <w:lastRenderedPageBreak/>
        <w:t xml:space="preserve">Background Check </w:t>
      </w:r>
      <w:r w:rsidR="00CA472C" w:rsidRPr="008949B5">
        <w:rPr>
          <w:rFonts w:ascii="Arial" w:hAnsi="Arial" w:cs="Arial"/>
          <w:sz w:val="40"/>
          <w:szCs w:val="40"/>
        </w:rPr>
        <w:t>–</w:t>
      </w:r>
      <w:bookmarkEnd w:id="36"/>
      <w:r w:rsidRPr="008949B5">
        <w:rPr>
          <w:rFonts w:ascii="Arial" w:hAnsi="Arial" w:cs="Arial"/>
          <w:sz w:val="40"/>
          <w:szCs w:val="40"/>
        </w:rPr>
        <w:t xml:space="preserve"> </w:t>
      </w:r>
    </w:p>
    <w:p w:rsidR="00A96034" w:rsidRPr="008949B5" w:rsidRDefault="00A96034" w:rsidP="005F398D">
      <w:pPr>
        <w:pStyle w:val="PlainText"/>
        <w:tabs>
          <w:tab w:val="left" w:pos="684"/>
        </w:tabs>
        <w:spacing w:line="480" w:lineRule="exact"/>
        <w:jc w:val="center"/>
        <w:rPr>
          <w:rFonts w:ascii="Arial" w:hAnsi="Arial" w:cs="Arial"/>
          <w:sz w:val="40"/>
          <w:szCs w:val="40"/>
        </w:rPr>
      </w:pPr>
      <w:r w:rsidRPr="008949B5">
        <w:rPr>
          <w:rFonts w:ascii="Arial" w:hAnsi="Arial" w:cs="Arial"/>
          <w:smallCaps/>
          <w:sz w:val="40"/>
          <w:szCs w:val="40"/>
        </w:rPr>
        <w:t>n</w:t>
      </w:r>
      <w:r w:rsidR="00D34E65" w:rsidRPr="008949B5">
        <w:rPr>
          <w:rFonts w:ascii="Arial" w:hAnsi="Arial" w:cs="Arial"/>
          <w:smallCaps/>
          <w:sz w:val="40"/>
          <w:szCs w:val="40"/>
        </w:rPr>
        <w:t>on-</w:t>
      </w:r>
      <w:r w:rsidRPr="008949B5">
        <w:rPr>
          <w:rFonts w:ascii="Arial" w:hAnsi="Arial" w:cs="Arial"/>
          <w:smallCaps/>
          <w:sz w:val="40"/>
          <w:szCs w:val="40"/>
        </w:rPr>
        <w:t>u</w:t>
      </w:r>
      <w:r w:rsidR="00D34E65" w:rsidRPr="008949B5">
        <w:rPr>
          <w:rFonts w:ascii="Arial" w:hAnsi="Arial" w:cs="Arial"/>
          <w:smallCaps/>
          <w:sz w:val="40"/>
          <w:szCs w:val="40"/>
        </w:rPr>
        <w:t xml:space="preserve">nited </w:t>
      </w:r>
      <w:r w:rsidRPr="008949B5">
        <w:rPr>
          <w:rFonts w:ascii="Arial" w:hAnsi="Arial" w:cs="Arial"/>
          <w:smallCaps/>
          <w:sz w:val="40"/>
          <w:szCs w:val="40"/>
        </w:rPr>
        <w:t>s</w:t>
      </w:r>
      <w:r w:rsidR="00D34E65" w:rsidRPr="008949B5">
        <w:rPr>
          <w:rFonts w:ascii="Arial" w:hAnsi="Arial" w:cs="Arial"/>
          <w:smallCaps/>
          <w:sz w:val="40"/>
          <w:szCs w:val="40"/>
        </w:rPr>
        <w:t>tates</w:t>
      </w:r>
      <w:r w:rsidRPr="008949B5">
        <w:rPr>
          <w:rFonts w:ascii="Arial" w:hAnsi="Arial" w:cs="Arial"/>
          <w:smallCaps/>
          <w:sz w:val="40"/>
          <w:szCs w:val="40"/>
        </w:rPr>
        <w:t xml:space="preserve"> (foreign)</w:t>
      </w:r>
    </w:p>
    <w:p w:rsidR="00D34E65" w:rsidRDefault="00D34E65" w:rsidP="00CD60F7">
      <w:pPr>
        <w:pStyle w:val="PlainText"/>
        <w:tabs>
          <w:tab w:val="left" w:pos="684"/>
        </w:tabs>
        <w:spacing w:line="280" w:lineRule="exact"/>
        <w:rPr>
          <w:rFonts w:ascii="Arial" w:hAnsi="Arial" w:cs="Arial"/>
          <w:sz w:val="23"/>
          <w:szCs w:val="23"/>
        </w:rPr>
      </w:pPr>
      <w:r>
        <w:rPr>
          <w:rFonts w:ascii="Arial" w:hAnsi="Arial" w:cs="Arial"/>
          <w:sz w:val="23"/>
          <w:szCs w:val="23"/>
        </w:rPr>
        <w:tab/>
      </w:r>
    </w:p>
    <w:p w:rsidR="00567A41" w:rsidRPr="00567A41" w:rsidRDefault="00D34E65" w:rsidP="00567A41">
      <w:pPr>
        <w:pStyle w:val="FootnoteText"/>
        <w:rPr>
          <w:rFonts w:ascii="Arial" w:hAnsi="Arial" w:cs="Arial"/>
          <w:sz w:val="23"/>
          <w:szCs w:val="23"/>
        </w:rPr>
      </w:pPr>
      <w:r>
        <w:rPr>
          <w:rFonts w:ascii="Arial" w:hAnsi="Arial" w:cs="Arial"/>
          <w:sz w:val="23"/>
          <w:szCs w:val="23"/>
        </w:rPr>
        <w:t xml:space="preserve">The Catholic Diocese of New Ulm </w:t>
      </w:r>
      <w:r w:rsidR="00CD60F7">
        <w:rPr>
          <w:rFonts w:ascii="Arial" w:hAnsi="Arial" w:cs="Arial"/>
          <w:sz w:val="23"/>
          <w:szCs w:val="23"/>
        </w:rPr>
        <w:t>performs domestic (U</w:t>
      </w:r>
      <w:r w:rsidR="005941F2">
        <w:rPr>
          <w:rFonts w:ascii="Arial" w:hAnsi="Arial" w:cs="Arial"/>
          <w:sz w:val="23"/>
          <w:szCs w:val="23"/>
        </w:rPr>
        <w:t xml:space="preserve">nited </w:t>
      </w:r>
      <w:r w:rsidR="00CD60F7">
        <w:rPr>
          <w:rFonts w:ascii="Arial" w:hAnsi="Arial" w:cs="Arial"/>
          <w:sz w:val="23"/>
          <w:szCs w:val="23"/>
        </w:rPr>
        <w:t>S</w:t>
      </w:r>
      <w:r w:rsidR="005941F2">
        <w:rPr>
          <w:rFonts w:ascii="Arial" w:hAnsi="Arial" w:cs="Arial"/>
          <w:sz w:val="23"/>
          <w:szCs w:val="23"/>
        </w:rPr>
        <w:t>tates</w:t>
      </w:r>
      <w:r w:rsidR="00CD60F7">
        <w:rPr>
          <w:rFonts w:ascii="Arial" w:hAnsi="Arial" w:cs="Arial"/>
          <w:sz w:val="23"/>
          <w:szCs w:val="23"/>
        </w:rPr>
        <w:t>) background checks on all individuals seeking employment</w:t>
      </w:r>
      <w:r w:rsidR="001D55CB">
        <w:rPr>
          <w:rFonts w:ascii="Arial" w:hAnsi="Arial" w:cs="Arial"/>
          <w:sz w:val="23"/>
          <w:szCs w:val="23"/>
        </w:rPr>
        <w:t xml:space="preserve"> and</w:t>
      </w:r>
      <w:r w:rsidR="00CD60F7">
        <w:rPr>
          <w:rFonts w:ascii="Arial" w:hAnsi="Arial" w:cs="Arial"/>
          <w:sz w:val="23"/>
          <w:szCs w:val="23"/>
        </w:rPr>
        <w:t xml:space="preserve"> volunteer</w:t>
      </w:r>
      <w:r w:rsidR="001D55CB">
        <w:rPr>
          <w:rFonts w:ascii="Arial" w:hAnsi="Arial" w:cs="Arial"/>
          <w:sz w:val="23"/>
          <w:szCs w:val="23"/>
        </w:rPr>
        <w:t xml:space="preserve">s interacting with minors. </w:t>
      </w:r>
      <w:r w:rsidR="00CD60F7">
        <w:rPr>
          <w:rFonts w:ascii="Arial" w:hAnsi="Arial" w:cs="Arial"/>
          <w:sz w:val="23"/>
          <w:szCs w:val="23"/>
        </w:rPr>
        <w:t xml:space="preserve">Some individuals, however, have lived outside of the </w:t>
      </w:r>
      <w:r w:rsidR="00EB40CA">
        <w:rPr>
          <w:rFonts w:ascii="Arial" w:hAnsi="Arial" w:cs="Arial"/>
          <w:sz w:val="23"/>
          <w:szCs w:val="23"/>
        </w:rPr>
        <w:t>US</w:t>
      </w:r>
      <w:r w:rsidR="00CD60F7">
        <w:rPr>
          <w:rFonts w:ascii="Arial" w:hAnsi="Arial" w:cs="Arial"/>
          <w:sz w:val="23"/>
          <w:szCs w:val="23"/>
        </w:rPr>
        <w:t xml:space="preserve"> for a portion of their lives. The </w:t>
      </w:r>
      <w:r w:rsidR="00DC61C2">
        <w:rPr>
          <w:rFonts w:ascii="Arial" w:hAnsi="Arial" w:cs="Arial"/>
          <w:sz w:val="23"/>
          <w:szCs w:val="23"/>
        </w:rPr>
        <w:t>d</w:t>
      </w:r>
      <w:r w:rsidR="00CD60F7">
        <w:rPr>
          <w:rFonts w:ascii="Arial" w:hAnsi="Arial" w:cs="Arial"/>
          <w:sz w:val="23"/>
          <w:szCs w:val="23"/>
        </w:rPr>
        <w:t>iocese would like to ensure that it has received all pertinent background information about a prospective applicant prior to making its decision to employ or affiliate with him/her.</w:t>
      </w:r>
      <w:r w:rsidR="00567A41" w:rsidRPr="00567A41">
        <w:t xml:space="preserve"> </w:t>
      </w:r>
      <w:r w:rsidR="00567A41" w:rsidRPr="00567A41">
        <w:rPr>
          <w:rFonts w:ascii="Arial" w:hAnsi="Arial" w:cs="Arial"/>
          <w:sz w:val="23"/>
          <w:szCs w:val="23"/>
        </w:rPr>
        <w:t xml:space="preserve">This section also concerns </w:t>
      </w:r>
      <w:r w:rsidR="007F5A35">
        <w:rPr>
          <w:rFonts w:ascii="Arial" w:hAnsi="Arial" w:cs="Arial"/>
          <w:sz w:val="23"/>
          <w:szCs w:val="23"/>
        </w:rPr>
        <w:t>laity</w:t>
      </w:r>
      <w:r w:rsidR="00567A41" w:rsidRPr="00567A41">
        <w:rPr>
          <w:rFonts w:ascii="Arial" w:hAnsi="Arial" w:cs="Arial"/>
          <w:sz w:val="23"/>
          <w:szCs w:val="23"/>
        </w:rPr>
        <w:t xml:space="preserve"> coming to the diocese for missionary appeals and/or other missionary purposes.</w:t>
      </w:r>
    </w:p>
    <w:p w:rsidR="00CD60F7" w:rsidRDefault="00CD60F7" w:rsidP="00CD60F7">
      <w:pPr>
        <w:pStyle w:val="PlainText"/>
        <w:tabs>
          <w:tab w:val="left" w:pos="684"/>
        </w:tabs>
        <w:spacing w:line="280" w:lineRule="exact"/>
        <w:rPr>
          <w:rFonts w:ascii="Arial" w:hAnsi="Arial" w:cs="Arial"/>
          <w:sz w:val="23"/>
          <w:szCs w:val="23"/>
        </w:rPr>
      </w:pPr>
    </w:p>
    <w:p w:rsidR="00CD60F7" w:rsidRDefault="00CD60F7" w:rsidP="003449E2">
      <w:pPr>
        <w:pStyle w:val="PlainText"/>
        <w:tabs>
          <w:tab w:val="left" w:pos="684"/>
        </w:tabs>
        <w:spacing w:line="280" w:lineRule="exact"/>
        <w:rPr>
          <w:rFonts w:ascii="Arial" w:hAnsi="Arial" w:cs="Arial"/>
          <w:sz w:val="23"/>
          <w:szCs w:val="23"/>
        </w:rPr>
      </w:pPr>
      <w:r>
        <w:rPr>
          <w:rFonts w:ascii="Arial" w:hAnsi="Arial" w:cs="Arial"/>
          <w:sz w:val="23"/>
          <w:szCs w:val="23"/>
        </w:rPr>
        <w:t xml:space="preserve">If an individual has lived in a country other than the </w:t>
      </w:r>
      <w:r w:rsidR="00EB40CA">
        <w:rPr>
          <w:rFonts w:ascii="Arial" w:hAnsi="Arial" w:cs="Arial"/>
          <w:sz w:val="23"/>
          <w:szCs w:val="23"/>
        </w:rPr>
        <w:t>U</w:t>
      </w:r>
      <w:r w:rsidR="001D55CB">
        <w:rPr>
          <w:rFonts w:ascii="Arial" w:hAnsi="Arial" w:cs="Arial"/>
          <w:sz w:val="23"/>
          <w:szCs w:val="23"/>
        </w:rPr>
        <w:t xml:space="preserve">nited </w:t>
      </w:r>
      <w:r w:rsidR="00EB40CA">
        <w:rPr>
          <w:rFonts w:ascii="Arial" w:hAnsi="Arial" w:cs="Arial"/>
          <w:sz w:val="23"/>
          <w:szCs w:val="23"/>
        </w:rPr>
        <w:t>S</w:t>
      </w:r>
      <w:r w:rsidR="001D55CB">
        <w:rPr>
          <w:rFonts w:ascii="Arial" w:hAnsi="Arial" w:cs="Arial"/>
          <w:sz w:val="23"/>
          <w:szCs w:val="23"/>
        </w:rPr>
        <w:t>tates</w:t>
      </w:r>
      <w:r>
        <w:rPr>
          <w:rFonts w:ascii="Arial" w:hAnsi="Arial" w:cs="Arial"/>
          <w:sz w:val="23"/>
          <w:szCs w:val="23"/>
        </w:rPr>
        <w:t xml:space="preserve"> for at least six (6) consecutive months during their life, </w:t>
      </w:r>
      <w:r w:rsidR="00A96034">
        <w:rPr>
          <w:rFonts w:ascii="Arial" w:hAnsi="Arial" w:cs="Arial"/>
          <w:sz w:val="23"/>
          <w:szCs w:val="23"/>
        </w:rPr>
        <w:t>they</w:t>
      </w:r>
      <w:r>
        <w:rPr>
          <w:rFonts w:ascii="Arial" w:hAnsi="Arial" w:cs="Arial"/>
          <w:sz w:val="23"/>
          <w:szCs w:val="23"/>
        </w:rPr>
        <w:t xml:space="preserve"> must present with </w:t>
      </w:r>
      <w:r w:rsidR="00A96034">
        <w:rPr>
          <w:rFonts w:ascii="Arial" w:hAnsi="Arial" w:cs="Arial"/>
          <w:sz w:val="23"/>
          <w:szCs w:val="23"/>
        </w:rPr>
        <w:t>their</w:t>
      </w:r>
      <w:r>
        <w:rPr>
          <w:rFonts w:ascii="Arial" w:hAnsi="Arial" w:cs="Arial"/>
          <w:sz w:val="23"/>
          <w:szCs w:val="23"/>
        </w:rPr>
        <w:t xml:space="preserve"> </w:t>
      </w:r>
      <w:r w:rsidR="001D55CB">
        <w:rPr>
          <w:rFonts w:ascii="Arial" w:hAnsi="Arial" w:cs="Arial"/>
          <w:sz w:val="23"/>
          <w:szCs w:val="23"/>
        </w:rPr>
        <w:t>a</w:t>
      </w:r>
      <w:r w:rsidR="00B85DD0">
        <w:rPr>
          <w:rFonts w:ascii="Arial" w:hAnsi="Arial" w:cs="Arial"/>
          <w:sz w:val="23"/>
          <w:szCs w:val="23"/>
        </w:rPr>
        <w:t>pplication</w:t>
      </w:r>
      <w:r w:rsidR="001D55CB">
        <w:rPr>
          <w:rFonts w:ascii="Arial" w:hAnsi="Arial" w:cs="Arial"/>
          <w:sz w:val="23"/>
          <w:szCs w:val="23"/>
        </w:rPr>
        <w:t xml:space="preserve"> for employment</w:t>
      </w:r>
      <w:r>
        <w:rPr>
          <w:rFonts w:ascii="Arial" w:hAnsi="Arial" w:cs="Arial"/>
          <w:sz w:val="23"/>
          <w:szCs w:val="23"/>
        </w:rPr>
        <w:t xml:space="preserve"> a current Police Certificate from every place where </w:t>
      </w:r>
      <w:r w:rsidR="00A96034">
        <w:rPr>
          <w:rFonts w:ascii="Arial" w:hAnsi="Arial" w:cs="Arial"/>
          <w:sz w:val="23"/>
          <w:szCs w:val="23"/>
        </w:rPr>
        <w:t>they</w:t>
      </w:r>
      <w:r>
        <w:rPr>
          <w:rFonts w:ascii="Arial" w:hAnsi="Arial" w:cs="Arial"/>
          <w:sz w:val="23"/>
          <w:szCs w:val="23"/>
        </w:rPr>
        <w:t xml:space="preserve"> have lived for six (6) consecutive months or more since </w:t>
      </w:r>
      <w:r w:rsidR="00A96034">
        <w:rPr>
          <w:rFonts w:ascii="Arial" w:hAnsi="Arial" w:cs="Arial"/>
          <w:sz w:val="23"/>
          <w:szCs w:val="23"/>
        </w:rPr>
        <w:t>the age of</w:t>
      </w:r>
      <w:r>
        <w:rPr>
          <w:rFonts w:ascii="Arial" w:hAnsi="Arial" w:cs="Arial"/>
          <w:sz w:val="23"/>
          <w:szCs w:val="23"/>
        </w:rPr>
        <w:t xml:space="preserve"> sixteen (16) years of age. Police Certificates covering the first fifteen years of </w:t>
      </w:r>
      <w:r w:rsidR="00EB40CA">
        <w:rPr>
          <w:rFonts w:ascii="Arial" w:hAnsi="Arial" w:cs="Arial"/>
          <w:sz w:val="23"/>
          <w:szCs w:val="23"/>
        </w:rPr>
        <w:t>their</w:t>
      </w:r>
      <w:r>
        <w:rPr>
          <w:rFonts w:ascii="Arial" w:hAnsi="Arial" w:cs="Arial"/>
          <w:sz w:val="23"/>
          <w:szCs w:val="23"/>
        </w:rPr>
        <w:t xml:space="preserve"> life are not n</w:t>
      </w:r>
      <w:r w:rsidR="00A96034">
        <w:rPr>
          <w:rFonts w:ascii="Arial" w:hAnsi="Arial" w:cs="Arial"/>
          <w:sz w:val="23"/>
          <w:szCs w:val="23"/>
        </w:rPr>
        <w:t>ecessary.</w:t>
      </w:r>
    </w:p>
    <w:p w:rsidR="0067500E" w:rsidRDefault="0067500E" w:rsidP="003449E2">
      <w:pPr>
        <w:pStyle w:val="PlainText"/>
        <w:tabs>
          <w:tab w:val="left" w:pos="684"/>
        </w:tabs>
        <w:spacing w:line="280" w:lineRule="exact"/>
        <w:rPr>
          <w:rFonts w:ascii="Arial" w:hAnsi="Arial" w:cs="Arial"/>
          <w:sz w:val="23"/>
          <w:szCs w:val="23"/>
        </w:rPr>
      </w:pPr>
    </w:p>
    <w:p w:rsidR="00613430" w:rsidRDefault="00CD60F7" w:rsidP="003449E2">
      <w:pPr>
        <w:pStyle w:val="PlainText"/>
        <w:tabs>
          <w:tab w:val="left" w:pos="684"/>
        </w:tabs>
        <w:spacing w:line="280" w:lineRule="exact"/>
        <w:rPr>
          <w:rFonts w:ascii="Arial" w:hAnsi="Arial" w:cs="Arial"/>
          <w:sz w:val="23"/>
          <w:szCs w:val="23"/>
        </w:rPr>
      </w:pPr>
      <w:r>
        <w:rPr>
          <w:rFonts w:ascii="Arial" w:hAnsi="Arial" w:cs="Arial"/>
          <w:sz w:val="23"/>
          <w:szCs w:val="23"/>
        </w:rPr>
        <w:t xml:space="preserve">To obtain a current Police Certificate, please contact the local police in the applicable town or country. Should you have any difficulty in obtaining any Police Certificate, please contact </w:t>
      </w:r>
      <w:r w:rsidR="00A96034">
        <w:rPr>
          <w:rFonts w:ascii="Arial" w:hAnsi="Arial" w:cs="Arial"/>
          <w:sz w:val="23"/>
          <w:szCs w:val="23"/>
        </w:rPr>
        <w:t xml:space="preserve">the </w:t>
      </w:r>
      <w:r w:rsidR="00FC2CE3">
        <w:rPr>
          <w:rFonts w:ascii="Arial" w:hAnsi="Arial" w:cs="Arial"/>
          <w:sz w:val="23"/>
          <w:szCs w:val="23"/>
        </w:rPr>
        <w:t>diocesan Safe Environment Coordinator</w:t>
      </w:r>
      <w:r w:rsidR="00A96034">
        <w:rPr>
          <w:rFonts w:ascii="Arial" w:hAnsi="Arial" w:cs="Arial"/>
          <w:sz w:val="23"/>
          <w:szCs w:val="23"/>
        </w:rPr>
        <w:t xml:space="preserve"> and</w:t>
      </w:r>
      <w:r>
        <w:rPr>
          <w:rFonts w:ascii="Arial" w:hAnsi="Arial" w:cs="Arial"/>
          <w:sz w:val="23"/>
          <w:szCs w:val="23"/>
        </w:rPr>
        <w:t xml:space="preserve"> the</w:t>
      </w:r>
      <w:r w:rsidR="00A96034">
        <w:rPr>
          <w:rFonts w:ascii="Arial" w:hAnsi="Arial" w:cs="Arial"/>
          <w:sz w:val="23"/>
          <w:szCs w:val="23"/>
        </w:rPr>
        <w:t>y</w:t>
      </w:r>
      <w:r>
        <w:rPr>
          <w:rFonts w:ascii="Arial" w:hAnsi="Arial" w:cs="Arial"/>
          <w:sz w:val="23"/>
          <w:szCs w:val="23"/>
        </w:rPr>
        <w:t xml:space="preserve"> will </w:t>
      </w:r>
      <w:r w:rsidR="00A96034">
        <w:rPr>
          <w:rFonts w:ascii="Arial" w:hAnsi="Arial" w:cs="Arial"/>
          <w:sz w:val="23"/>
          <w:szCs w:val="23"/>
        </w:rPr>
        <w:t xml:space="preserve">offer </w:t>
      </w:r>
      <w:r>
        <w:rPr>
          <w:rFonts w:ascii="Arial" w:hAnsi="Arial" w:cs="Arial"/>
          <w:sz w:val="23"/>
          <w:szCs w:val="23"/>
        </w:rPr>
        <w:t>assist</w:t>
      </w:r>
      <w:r w:rsidR="00A96034">
        <w:rPr>
          <w:rFonts w:ascii="Arial" w:hAnsi="Arial" w:cs="Arial"/>
          <w:sz w:val="23"/>
          <w:szCs w:val="23"/>
        </w:rPr>
        <w:t>ance</w:t>
      </w:r>
      <w:r>
        <w:rPr>
          <w:rFonts w:ascii="Arial" w:hAnsi="Arial" w:cs="Arial"/>
          <w:sz w:val="23"/>
          <w:szCs w:val="23"/>
        </w:rPr>
        <w:t xml:space="preserve"> to the extent possible.</w:t>
      </w:r>
    </w:p>
    <w:p w:rsidR="00A96034" w:rsidRDefault="00A96034" w:rsidP="003449E2">
      <w:pPr>
        <w:pStyle w:val="PlainText"/>
        <w:tabs>
          <w:tab w:val="left" w:pos="684"/>
        </w:tabs>
        <w:spacing w:line="280" w:lineRule="exact"/>
        <w:rPr>
          <w:rFonts w:ascii="Arial" w:hAnsi="Arial" w:cs="Arial"/>
          <w:sz w:val="23"/>
          <w:szCs w:val="23"/>
        </w:rPr>
      </w:pPr>
    </w:p>
    <w:p w:rsidR="00A96034" w:rsidRDefault="001D55CB" w:rsidP="003449E2">
      <w:pPr>
        <w:pStyle w:val="PlainText"/>
        <w:tabs>
          <w:tab w:val="left" w:pos="684"/>
        </w:tabs>
        <w:spacing w:line="280" w:lineRule="exact"/>
        <w:rPr>
          <w:rFonts w:ascii="Arial" w:hAnsi="Arial" w:cs="Arial"/>
          <w:sz w:val="23"/>
          <w:szCs w:val="23"/>
        </w:rPr>
      </w:pPr>
      <w:r>
        <w:rPr>
          <w:rFonts w:ascii="Arial" w:hAnsi="Arial" w:cs="Arial"/>
          <w:sz w:val="23"/>
          <w:szCs w:val="23"/>
        </w:rPr>
        <w:t>Some countries do not issue police certificates. Anytime it</w:t>
      </w:r>
      <w:r w:rsidR="00A96034">
        <w:rPr>
          <w:rFonts w:ascii="Arial" w:hAnsi="Arial" w:cs="Arial"/>
          <w:sz w:val="23"/>
          <w:szCs w:val="23"/>
        </w:rPr>
        <w:t xml:space="preserve"> is not possible to obtain such a record, an affidavit of character from the applicant’s supervisor is required, along with three</w:t>
      </w:r>
      <w:r w:rsidR="00047304">
        <w:rPr>
          <w:rFonts w:ascii="Arial" w:hAnsi="Arial" w:cs="Arial"/>
          <w:sz w:val="23"/>
          <w:szCs w:val="23"/>
        </w:rPr>
        <w:t xml:space="preserve"> letters of personal reference from non-relatives, and a letter from the sponsoring office/parish/school supervisor</w:t>
      </w:r>
      <w:r w:rsidR="00EB40CA">
        <w:rPr>
          <w:rFonts w:ascii="Arial" w:hAnsi="Arial" w:cs="Arial"/>
          <w:sz w:val="23"/>
          <w:szCs w:val="23"/>
        </w:rPr>
        <w:t>,</w:t>
      </w:r>
      <w:r w:rsidR="00047304">
        <w:rPr>
          <w:rFonts w:ascii="Arial" w:hAnsi="Arial" w:cs="Arial"/>
          <w:sz w:val="23"/>
          <w:szCs w:val="23"/>
        </w:rPr>
        <w:t xml:space="preserve"> taking responsibility for the actions of the individual</w:t>
      </w:r>
      <w:r w:rsidR="00EB40CA">
        <w:rPr>
          <w:rFonts w:ascii="Arial" w:hAnsi="Arial" w:cs="Arial"/>
          <w:sz w:val="23"/>
          <w:szCs w:val="23"/>
        </w:rPr>
        <w:t xml:space="preserve"> while they are in the diocese.</w:t>
      </w:r>
      <w:r w:rsidR="00047304">
        <w:rPr>
          <w:rFonts w:ascii="Arial" w:hAnsi="Arial" w:cs="Arial"/>
          <w:sz w:val="23"/>
          <w:szCs w:val="23"/>
        </w:rPr>
        <w:t xml:space="preserve"> This required information is to be submitted to the diocesan Safe Environment Coordinator for review</w:t>
      </w:r>
      <w:r w:rsidR="00EB40CA">
        <w:rPr>
          <w:rFonts w:ascii="Arial" w:hAnsi="Arial" w:cs="Arial"/>
          <w:sz w:val="23"/>
          <w:szCs w:val="23"/>
        </w:rPr>
        <w:t xml:space="preserve"> at least </w:t>
      </w:r>
      <w:r>
        <w:rPr>
          <w:rFonts w:ascii="Arial" w:hAnsi="Arial" w:cs="Arial"/>
          <w:sz w:val="23"/>
          <w:szCs w:val="23"/>
        </w:rPr>
        <w:t>one</w:t>
      </w:r>
      <w:r w:rsidR="00EB40CA">
        <w:rPr>
          <w:rFonts w:ascii="Arial" w:hAnsi="Arial" w:cs="Arial"/>
          <w:sz w:val="23"/>
          <w:szCs w:val="23"/>
        </w:rPr>
        <w:t xml:space="preserve"> (</w:t>
      </w:r>
      <w:r>
        <w:rPr>
          <w:rFonts w:ascii="Arial" w:hAnsi="Arial" w:cs="Arial"/>
          <w:sz w:val="23"/>
          <w:szCs w:val="23"/>
        </w:rPr>
        <w:t>1</w:t>
      </w:r>
      <w:r w:rsidR="00EB40CA">
        <w:rPr>
          <w:rFonts w:ascii="Arial" w:hAnsi="Arial" w:cs="Arial"/>
          <w:sz w:val="23"/>
          <w:szCs w:val="23"/>
        </w:rPr>
        <w:t>) month in advance</w:t>
      </w:r>
      <w:r w:rsidR="00047304">
        <w:rPr>
          <w:rFonts w:ascii="Arial" w:hAnsi="Arial" w:cs="Arial"/>
          <w:sz w:val="23"/>
          <w:szCs w:val="23"/>
        </w:rPr>
        <w:t>.</w:t>
      </w:r>
    </w:p>
    <w:p w:rsidR="00613430" w:rsidRDefault="00613430" w:rsidP="003449E2">
      <w:pPr>
        <w:pStyle w:val="PlainText"/>
        <w:tabs>
          <w:tab w:val="left" w:pos="684"/>
        </w:tabs>
        <w:spacing w:line="280" w:lineRule="exact"/>
        <w:rPr>
          <w:rFonts w:ascii="Arial" w:hAnsi="Arial" w:cs="Arial"/>
          <w:sz w:val="23"/>
          <w:szCs w:val="23"/>
        </w:rPr>
      </w:pPr>
    </w:p>
    <w:p w:rsidR="0014677D" w:rsidRPr="005949D6" w:rsidRDefault="00AE5666" w:rsidP="0014677D">
      <w:pPr>
        <w:pStyle w:val="PlainText"/>
        <w:spacing w:line="480" w:lineRule="exact"/>
        <w:jc w:val="center"/>
        <w:rPr>
          <w:rFonts w:ascii="Arial" w:hAnsi="Arial" w:cs="Arial"/>
          <w:sz w:val="48"/>
          <w:szCs w:val="48"/>
        </w:rPr>
      </w:pPr>
      <w:r>
        <w:rPr>
          <w:rFonts w:ascii="Arial" w:hAnsi="Arial" w:cs="Arial"/>
          <w:b/>
          <w:sz w:val="48"/>
          <w:szCs w:val="48"/>
        </w:rPr>
        <w:br w:type="page"/>
      </w:r>
    </w:p>
    <w:p w:rsidR="0014677D" w:rsidRPr="008949B5" w:rsidRDefault="0014677D" w:rsidP="00F65A30">
      <w:pPr>
        <w:pStyle w:val="PlainText"/>
        <w:jc w:val="center"/>
        <w:outlineLvl w:val="0"/>
        <w:rPr>
          <w:rFonts w:ascii="Arial" w:hAnsi="Arial" w:cs="Arial"/>
          <w:sz w:val="40"/>
          <w:szCs w:val="40"/>
        </w:rPr>
      </w:pPr>
      <w:bookmarkStart w:id="37" w:name="_Toc434996716"/>
      <w:r w:rsidRPr="008949B5">
        <w:rPr>
          <w:rFonts w:ascii="Arial" w:hAnsi="Arial" w:cs="Arial"/>
          <w:sz w:val="40"/>
          <w:szCs w:val="40"/>
        </w:rPr>
        <w:lastRenderedPageBreak/>
        <w:t>Results of the Background Check</w:t>
      </w:r>
      <w:bookmarkEnd w:id="37"/>
    </w:p>
    <w:p w:rsidR="0014677D" w:rsidRDefault="0014677D" w:rsidP="0014677D">
      <w:pPr>
        <w:pStyle w:val="PlainText"/>
        <w:spacing w:line="280" w:lineRule="exact"/>
        <w:jc w:val="center"/>
        <w:rPr>
          <w:rFonts w:ascii="Arial" w:hAnsi="Arial" w:cs="Arial"/>
          <w:b/>
          <w:sz w:val="48"/>
          <w:szCs w:val="48"/>
        </w:rPr>
      </w:pPr>
    </w:p>
    <w:p w:rsidR="0014677D" w:rsidRDefault="0014677D" w:rsidP="00F65A30">
      <w:pPr>
        <w:pStyle w:val="PlainText"/>
        <w:outlineLvl w:val="0"/>
        <w:rPr>
          <w:rFonts w:ascii="Arial" w:hAnsi="Arial" w:cs="Arial"/>
          <w:b/>
          <w:sz w:val="23"/>
          <w:szCs w:val="23"/>
        </w:rPr>
      </w:pPr>
      <w:bookmarkStart w:id="38" w:name="_Toc434996717"/>
      <w:r>
        <w:rPr>
          <w:rFonts w:ascii="Arial" w:hAnsi="Arial" w:cs="Arial"/>
          <w:b/>
          <w:sz w:val="23"/>
          <w:szCs w:val="23"/>
        </w:rPr>
        <w:t>Confidentiality</w:t>
      </w:r>
      <w:bookmarkEnd w:id="38"/>
    </w:p>
    <w:p w:rsidR="0014677D" w:rsidRDefault="0014677D" w:rsidP="0014677D">
      <w:pPr>
        <w:pStyle w:val="PlainText"/>
        <w:rPr>
          <w:rFonts w:ascii="Arial" w:hAnsi="Arial" w:cs="Arial"/>
          <w:b/>
          <w:sz w:val="23"/>
          <w:szCs w:val="23"/>
        </w:rPr>
      </w:pPr>
    </w:p>
    <w:p w:rsidR="0014677D" w:rsidRDefault="0014677D" w:rsidP="0014677D">
      <w:pPr>
        <w:pStyle w:val="PlainText"/>
        <w:tabs>
          <w:tab w:val="left" w:pos="684"/>
        </w:tabs>
        <w:rPr>
          <w:rFonts w:ascii="Arial" w:hAnsi="Arial" w:cs="Arial"/>
          <w:sz w:val="23"/>
          <w:szCs w:val="23"/>
        </w:rPr>
      </w:pPr>
      <w:r w:rsidRPr="00D21A5B">
        <w:rPr>
          <w:rFonts w:ascii="Arial" w:hAnsi="Arial" w:cs="Arial"/>
          <w:sz w:val="23"/>
          <w:szCs w:val="23"/>
        </w:rPr>
        <w:t>The</w:t>
      </w:r>
      <w:r>
        <w:rPr>
          <w:rFonts w:ascii="Arial" w:hAnsi="Arial" w:cs="Arial"/>
          <w:sz w:val="23"/>
          <w:szCs w:val="23"/>
        </w:rPr>
        <w:t xml:space="preserve"> information gained by the Diocese of New Ulm in connection with a background check and other screening will be used solely for determining whether the individual is otherwise qualified for the employmen</w:t>
      </w:r>
      <w:r w:rsidR="00645473">
        <w:rPr>
          <w:rFonts w:ascii="Arial" w:hAnsi="Arial" w:cs="Arial"/>
          <w:sz w:val="23"/>
          <w:szCs w:val="23"/>
        </w:rPr>
        <w:t xml:space="preserve">t or </w:t>
      </w:r>
      <w:r>
        <w:rPr>
          <w:rFonts w:ascii="Arial" w:hAnsi="Arial" w:cs="Arial"/>
          <w:sz w:val="23"/>
          <w:szCs w:val="23"/>
        </w:rPr>
        <w:t xml:space="preserve">volunteering position </w:t>
      </w:r>
      <w:r w:rsidR="00E36144">
        <w:rPr>
          <w:rFonts w:ascii="Arial" w:hAnsi="Arial" w:cs="Arial"/>
          <w:sz w:val="23"/>
          <w:szCs w:val="23"/>
        </w:rPr>
        <w:t xml:space="preserve">or opportunity </w:t>
      </w:r>
      <w:r>
        <w:rPr>
          <w:rFonts w:ascii="Arial" w:hAnsi="Arial" w:cs="Arial"/>
          <w:sz w:val="23"/>
          <w:szCs w:val="23"/>
        </w:rPr>
        <w:t>sought.</w:t>
      </w:r>
    </w:p>
    <w:p w:rsidR="0014677D" w:rsidRDefault="0014677D" w:rsidP="0014677D">
      <w:pPr>
        <w:pStyle w:val="PlainText"/>
        <w:tabs>
          <w:tab w:val="left" w:pos="684"/>
        </w:tabs>
        <w:rPr>
          <w:rFonts w:ascii="Arial" w:hAnsi="Arial" w:cs="Arial"/>
          <w:sz w:val="23"/>
          <w:szCs w:val="23"/>
        </w:rPr>
      </w:pPr>
    </w:p>
    <w:p w:rsidR="0014677D" w:rsidRDefault="0014677D" w:rsidP="0014677D">
      <w:pPr>
        <w:pStyle w:val="PlainText"/>
        <w:tabs>
          <w:tab w:val="left" w:pos="684"/>
        </w:tabs>
        <w:rPr>
          <w:rFonts w:ascii="Arial" w:hAnsi="Arial" w:cs="Arial"/>
          <w:sz w:val="23"/>
          <w:szCs w:val="23"/>
        </w:rPr>
      </w:pPr>
      <w:r>
        <w:rPr>
          <w:rFonts w:ascii="Arial" w:hAnsi="Arial" w:cs="Arial"/>
          <w:sz w:val="23"/>
          <w:szCs w:val="23"/>
        </w:rPr>
        <w:t>Any and all recommended follow-up to a background check and other screening will be communicated confidentially to the appropriate supervisor (pastor</w:t>
      </w:r>
      <w:r w:rsidR="00E36144">
        <w:rPr>
          <w:rFonts w:ascii="Arial" w:hAnsi="Arial" w:cs="Arial"/>
          <w:sz w:val="23"/>
          <w:szCs w:val="23"/>
        </w:rPr>
        <w:t>al leader</w:t>
      </w:r>
      <w:r>
        <w:rPr>
          <w:rFonts w:ascii="Arial" w:hAnsi="Arial" w:cs="Arial"/>
          <w:sz w:val="23"/>
          <w:szCs w:val="23"/>
        </w:rPr>
        <w:t>/principal/</w:t>
      </w:r>
      <w:r w:rsidR="00E36144">
        <w:rPr>
          <w:rFonts w:ascii="Arial" w:hAnsi="Arial" w:cs="Arial"/>
          <w:sz w:val="23"/>
          <w:szCs w:val="23"/>
        </w:rPr>
        <w:t xml:space="preserve"> </w:t>
      </w:r>
      <w:r>
        <w:rPr>
          <w:rFonts w:ascii="Arial" w:hAnsi="Arial" w:cs="Arial"/>
          <w:sz w:val="23"/>
          <w:szCs w:val="23"/>
        </w:rPr>
        <w:t>supervisor) of the diocese/parish/school</w:t>
      </w:r>
      <w:r w:rsidR="00E36144">
        <w:rPr>
          <w:rFonts w:ascii="Arial" w:hAnsi="Arial" w:cs="Arial"/>
          <w:sz w:val="23"/>
          <w:szCs w:val="23"/>
        </w:rPr>
        <w:t xml:space="preserve"> or entity</w:t>
      </w:r>
      <w:r>
        <w:rPr>
          <w:rFonts w:ascii="Arial" w:hAnsi="Arial" w:cs="Arial"/>
          <w:sz w:val="23"/>
          <w:szCs w:val="23"/>
        </w:rPr>
        <w:t>.</w:t>
      </w:r>
    </w:p>
    <w:p w:rsidR="0014677D" w:rsidRDefault="0014677D" w:rsidP="0014677D">
      <w:pPr>
        <w:pStyle w:val="PlainText"/>
        <w:tabs>
          <w:tab w:val="left" w:pos="684"/>
        </w:tabs>
        <w:rPr>
          <w:rFonts w:ascii="Arial" w:hAnsi="Arial" w:cs="Arial"/>
          <w:sz w:val="23"/>
          <w:szCs w:val="23"/>
        </w:rPr>
      </w:pPr>
    </w:p>
    <w:p w:rsidR="0014677D" w:rsidRDefault="0014677D" w:rsidP="0014677D">
      <w:pPr>
        <w:pStyle w:val="PlainText"/>
        <w:tabs>
          <w:tab w:val="left" w:pos="684"/>
        </w:tabs>
        <w:rPr>
          <w:rFonts w:ascii="Arial" w:hAnsi="Arial" w:cs="Arial"/>
          <w:sz w:val="23"/>
          <w:szCs w:val="23"/>
        </w:rPr>
      </w:pPr>
      <w:r>
        <w:rPr>
          <w:rFonts w:ascii="Arial" w:hAnsi="Arial" w:cs="Arial"/>
          <w:sz w:val="23"/>
          <w:szCs w:val="23"/>
        </w:rPr>
        <w:t>The</w:t>
      </w:r>
      <w:r w:rsidR="00954ADF">
        <w:rPr>
          <w:rFonts w:ascii="Arial" w:hAnsi="Arial" w:cs="Arial"/>
          <w:sz w:val="23"/>
          <w:szCs w:val="23"/>
        </w:rPr>
        <w:t xml:space="preserve"> person contacted</w:t>
      </w:r>
      <w:r>
        <w:rPr>
          <w:rFonts w:ascii="Arial" w:hAnsi="Arial" w:cs="Arial"/>
          <w:sz w:val="23"/>
          <w:szCs w:val="23"/>
        </w:rPr>
        <w:t xml:space="preserve"> will keep the results of the screening in </w:t>
      </w:r>
      <w:r w:rsidRPr="000303BB">
        <w:rPr>
          <w:rFonts w:ascii="Arial" w:hAnsi="Arial" w:cs="Arial"/>
          <w:b/>
          <w:sz w:val="23"/>
          <w:szCs w:val="23"/>
        </w:rPr>
        <w:t>strict confidence</w:t>
      </w:r>
      <w:r>
        <w:rPr>
          <w:rFonts w:ascii="Arial" w:hAnsi="Arial" w:cs="Arial"/>
          <w:sz w:val="23"/>
          <w:szCs w:val="23"/>
        </w:rPr>
        <w:t xml:space="preserve"> and will not disclose the specific contents to any person other than the applicant and those individuals directly involved in evaluating/supervising the individual.</w:t>
      </w:r>
    </w:p>
    <w:p w:rsidR="0014677D" w:rsidRPr="000303BB" w:rsidRDefault="0014677D" w:rsidP="0014677D">
      <w:pPr>
        <w:pStyle w:val="PlainText"/>
        <w:tabs>
          <w:tab w:val="left" w:pos="684"/>
        </w:tabs>
        <w:rPr>
          <w:rFonts w:ascii="Arial" w:hAnsi="Arial" w:cs="Arial"/>
          <w:b/>
          <w:sz w:val="23"/>
          <w:szCs w:val="23"/>
        </w:rPr>
      </w:pPr>
    </w:p>
    <w:p w:rsidR="0014677D" w:rsidRPr="000303BB" w:rsidRDefault="0014677D" w:rsidP="00F65A30">
      <w:pPr>
        <w:pStyle w:val="PlainText"/>
        <w:tabs>
          <w:tab w:val="left" w:pos="684"/>
        </w:tabs>
        <w:outlineLvl w:val="0"/>
        <w:rPr>
          <w:rFonts w:ascii="Arial" w:hAnsi="Arial" w:cs="Arial"/>
          <w:b/>
          <w:sz w:val="23"/>
          <w:szCs w:val="23"/>
        </w:rPr>
      </w:pPr>
      <w:bookmarkStart w:id="39" w:name="_Toc434996718"/>
      <w:r w:rsidRPr="000303BB">
        <w:rPr>
          <w:rFonts w:ascii="Arial" w:hAnsi="Arial" w:cs="Arial"/>
          <w:b/>
          <w:sz w:val="23"/>
          <w:szCs w:val="23"/>
        </w:rPr>
        <w:t>Acceptable Results</w:t>
      </w:r>
      <w:bookmarkEnd w:id="39"/>
    </w:p>
    <w:p w:rsidR="0014677D" w:rsidRDefault="0014677D" w:rsidP="0014677D">
      <w:pPr>
        <w:pStyle w:val="PlainText"/>
        <w:tabs>
          <w:tab w:val="left" w:pos="684"/>
        </w:tabs>
        <w:rPr>
          <w:rFonts w:ascii="Arial" w:hAnsi="Arial" w:cs="Arial"/>
          <w:sz w:val="23"/>
          <w:szCs w:val="23"/>
        </w:rPr>
      </w:pPr>
    </w:p>
    <w:p w:rsidR="0014677D" w:rsidRDefault="0014677D" w:rsidP="0014677D">
      <w:pPr>
        <w:pStyle w:val="PlainText"/>
        <w:tabs>
          <w:tab w:val="left" w:pos="684"/>
        </w:tabs>
        <w:rPr>
          <w:rFonts w:ascii="Arial" w:hAnsi="Arial" w:cs="Arial"/>
          <w:sz w:val="23"/>
          <w:szCs w:val="23"/>
        </w:rPr>
      </w:pPr>
      <w:r>
        <w:rPr>
          <w:rFonts w:ascii="Arial" w:hAnsi="Arial" w:cs="Arial"/>
          <w:sz w:val="23"/>
          <w:szCs w:val="23"/>
        </w:rPr>
        <w:t xml:space="preserve">If the background check report is returned with acceptable findings, the applicable parish/school will be </w:t>
      </w:r>
      <w:r w:rsidR="00A15C70">
        <w:rPr>
          <w:rFonts w:ascii="Arial" w:hAnsi="Arial" w:cs="Arial"/>
          <w:sz w:val="23"/>
          <w:szCs w:val="23"/>
        </w:rPr>
        <w:t xml:space="preserve">able to review </w:t>
      </w:r>
      <w:r>
        <w:rPr>
          <w:rFonts w:ascii="Arial" w:hAnsi="Arial" w:cs="Arial"/>
          <w:sz w:val="23"/>
          <w:szCs w:val="23"/>
        </w:rPr>
        <w:t>the results</w:t>
      </w:r>
      <w:r w:rsidR="00A15C70">
        <w:rPr>
          <w:rFonts w:ascii="Arial" w:hAnsi="Arial" w:cs="Arial"/>
          <w:sz w:val="23"/>
          <w:szCs w:val="23"/>
        </w:rPr>
        <w:t xml:space="preserve"> on the individual’s VIRTUS account</w:t>
      </w:r>
      <w:r>
        <w:rPr>
          <w:rFonts w:ascii="Arial" w:hAnsi="Arial" w:cs="Arial"/>
          <w:sz w:val="23"/>
          <w:szCs w:val="23"/>
        </w:rPr>
        <w:t>, and the applicant may begin employment/</w:t>
      </w:r>
      <w:r w:rsidR="00A82BDD">
        <w:rPr>
          <w:rFonts w:ascii="Arial" w:hAnsi="Arial" w:cs="Arial"/>
          <w:sz w:val="23"/>
          <w:szCs w:val="23"/>
        </w:rPr>
        <w:t xml:space="preserve"> </w:t>
      </w:r>
      <w:r>
        <w:rPr>
          <w:rFonts w:ascii="Arial" w:hAnsi="Arial" w:cs="Arial"/>
          <w:sz w:val="23"/>
          <w:szCs w:val="23"/>
        </w:rPr>
        <w:t>volunteering.</w:t>
      </w:r>
    </w:p>
    <w:p w:rsidR="0014677D" w:rsidRDefault="0014677D" w:rsidP="0014677D">
      <w:pPr>
        <w:pStyle w:val="PlainText"/>
        <w:tabs>
          <w:tab w:val="left" w:pos="684"/>
        </w:tabs>
        <w:rPr>
          <w:rFonts w:ascii="Arial" w:hAnsi="Arial" w:cs="Arial"/>
          <w:sz w:val="23"/>
          <w:szCs w:val="23"/>
        </w:rPr>
      </w:pPr>
    </w:p>
    <w:p w:rsidR="0014677D" w:rsidRPr="000303BB" w:rsidRDefault="0014677D" w:rsidP="00F65A30">
      <w:pPr>
        <w:pStyle w:val="PlainText"/>
        <w:tabs>
          <w:tab w:val="left" w:pos="684"/>
        </w:tabs>
        <w:outlineLvl w:val="0"/>
        <w:rPr>
          <w:rFonts w:ascii="Arial" w:hAnsi="Arial" w:cs="Arial"/>
          <w:b/>
          <w:sz w:val="23"/>
          <w:szCs w:val="23"/>
        </w:rPr>
      </w:pPr>
      <w:bookmarkStart w:id="40" w:name="_Toc434996719"/>
      <w:r w:rsidRPr="000303BB">
        <w:rPr>
          <w:rFonts w:ascii="Arial" w:hAnsi="Arial" w:cs="Arial"/>
          <w:b/>
          <w:sz w:val="23"/>
          <w:szCs w:val="23"/>
        </w:rPr>
        <w:t>Questionable Results</w:t>
      </w:r>
      <w:bookmarkEnd w:id="40"/>
    </w:p>
    <w:p w:rsidR="0014677D" w:rsidRDefault="0014677D" w:rsidP="0014677D">
      <w:pPr>
        <w:pStyle w:val="PlainText"/>
        <w:tabs>
          <w:tab w:val="left" w:pos="684"/>
        </w:tabs>
        <w:rPr>
          <w:rFonts w:ascii="Arial" w:hAnsi="Arial" w:cs="Arial"/>
          <w:sz w:val="23"/>
          <w:szCs w:val="23"/>
        </w:rPr>
      </w:pPr>
    </w:p>
    <w:p w:rsidR="0014677D" w:rsidRDefault="0014677D" w:rsidP="0014677D">
      <w:pPr>
        <w:pStyle w:val="PlainText"/>
        <w:tabs>
          <w:tab w:val="left" w:pos="684"/>
        </w:tabs>
        <w:rPr>
          <w:rFonts w:ascii="Arial" w:hAnsi="Arial" w:cs="Arial"/>
          <w:sz w:val="23"/>
          <w:szCs w:val="23"/>
        </w:rPr>
      </w:pPr>
      <w:r>
        <w:rPr>
          <w:rFonts w:ascii="Arial" w:hAnsi="Arial" w:cs="Arial"/>
          <w:sz w:val="23"/>
          <w:szCs w:val="23"/>
        </w:rPr>
        <w:t xml:space="preserve">If the </w:t>
      </w:r>
      <w:r w:rsidR="00A82BDD">
        <w:rPr>
          <w:rFonts w:ascii="Arial" w:hAnsi="Arial" w:cs="Arial"/>
          <w:sz w:val="23"/>
          <w:szCs w:val="23"/>
        </w:rPr>
        <w:t>b</w:t>
      </w:r>
      <w:r>
        <w:rPr>
          <w:rFonts w:ascii="Arial" w:hAnsi="Arial" w:cs="Arial"/>
          <w:sz w:val="23"/>
          <w:szCs w:val="23"/>
        </w:rPr>
        <w:t>ackground check report is returned and it contains items of concern, the report may be reviewed by the following individuals: the Bishop’s Delegate in Matters Pertaining to Sexual Misconduct, the diocesan Safe Environment Coordinator, the diocesan Finance Director, the Bishop of the Diocese of New Ulm, the Review Board for Sexual Misconduct and/or the Corporate Board of the Diocese of New Ulm.</w:t>
      </w:r>
    </w:p>
    <w:p w:rsidR="0014677D" w:rsidRDefault="0014677D" w:rsidP="0014677D">
      <w:pPr>
        <w:pStyle w:val="PlainText"/>
        <w:tabs>
          <w:tab w:val="left" w:pos="684"/>
        </w:tabs>
        <w:rPr>
          <w:rFonts w:ascii="Arial" w:hAnsi="Arial" w:cs="Arial"/>
          <w:sz w:val="23"/>
          <w:szCs w:val="23"/>
        </w:rPr>
      </w:pPr>
    </w:p>
    <w:p w:rsidR="0014677D" w:rsidRPr="000303BB" w:rsidRDefault="0014677D" w:rsidP="00F65A30">
      <w:pPr>
        <w:pStyle w:val="PlainText"/>
        <w:tabs>
          <w:tab w:val="left" w:pos="684"/>
        </w:tabs>
        <w:outlineLvl w:val="0"/>
        <w:rPr>
          <w:rFonts w:ascii="Arial" w:hAnsi="Arial" w:cs="Arial"/>
          <w:b/>
          <w:sz w:val="23"/>
          <w:szCs w:val="23"/>
        </w:rPr>
      </w:pPr>
      <w:bookmarkStart w:id="41" w:name="_Toc434996720"/>
      <w:r w:rsidRPr="000303BB">
        <w:rPr>
          <w:rFonts w:ascii="Arial" w:hAnsi="Arial" w:cs="Arial"/>
          <w:b/>
          <w:sz w:val="23"/>
          <w:szCs w:val="23"/>
        </w:rPr>
        <w:t>Disqualifying Crimes and Conduct</w:t>
      </w:r>
      <w:bookmarkEnd w:id="41"/>
    </w:p>
    <w:p w:rsidR="0014677D" w:rsidRDefault="0014677D" w:rsidP="0014677D">
      <w:pPr>
        <w:pStyle w:val="PlainText"/>
        <w:tabs>
          <w:tab w:val="left" w:pos="684"/>
        </w:tabs>
        <w:rPr>
          <w:rFonts w:ascii="Arial" w:hAnsi="Arial" w:cs="Arial"/>
          <w:sz w:val="23"/>
          <w:szCs w:val="23"/>
        </w:rPr>
      </w:pPr>
    </w:p>
    <w:p w:rsidR="0014677D" w:rsidRDefault="0014677D" w:rsidP="0014677D">
      <w:pPr>
        <w:pStyle w:val="PlainText"/>
        <w:tabs>
          <w:tab w:val="left" w:pos="684"/>
        </w:tabs>
        <w:rPr>
          <w:rFonts w:ascii="Arial" w:hAnsi="Arial" w:cs="Arial"/>
          <w:sz w:val="23"/>
          <w:szCs w:val="23"/>
        </w:rPr>
      </w:pPr>
      <w:r>
        <w:rPr>
          <w:rFonts w:ascii="Arial" w:hAnsi="Arial" w:cs="Arial"/>
          <w:sz w:val="23"/>
          <w:szCs w:val="23"/>
        </w:rPr>
        <w:t>Pursuant to Diocesan Policy 13.4, the Diocese of New Ulm is adopting Minnesota Statute 245</w:t>
      </w:r>
      <w:r w:rsidR="00E36144">
        <w:rPr>
          <w:rFonts w:ascii="Arial" w:hAnsi="Arial" w:cs="Arial"/>
          <w:sz w:val="23"/>
          <w:szCs w:val="23"/>
        </w:rPr>
        <w:t>C</w:t>
      </w:r>
      <w:r>
        <w:rPr>
          <w:rFonts w:ascii="Arial" w:hAnsi="Arial" w:cs="Arial"/>
          <w:sz w:val="23"/>
          <w:szCs w:val="23"/>
        </w:rPr>
        <w:t>.15, Disqualifying Crimes or Conduct, as the standard for evaluating background checks. An individual who has an offense listed under this statute appear on their background check will be subject to automatic review, as explained below.</w:t>
      </w:r>
    </w:p>
    <w:p w:rsidR="0014677D" w:rsidRDefault="0014677D" w:rsidP="0014677D">
      <w:pPr>
        <w:pStyle w:val="PlainText"/>
        <w:tabs>
          <w:tab w:val="left" w:pos="684"/>
        </w:tabs>
        <w:rPr>
          <w:rFonts w:ascii="Arial" w:hAnsi="Arial" w:cs="Arial"/>
          <w:sz w:val="23"/>
          <w:szCs w:val="23"/>
        </w:rPr>
      </w:pPr>
    </w:p>
    <w:p w:rsidR="0014677D" w:rsidRDefault="0014677D" w:rsidP="0014677D">
      <w:pPr>
        <w:pStyle w:val="PlainText"/>
        <w:tabs>
          <w:tab w:val="left" w:pos="684"/>
        </w:tabs>
        <w:rPr>
          <w:rFonts w:ascii="Arial" w:hAnsi="Arial" w:cs="Arial"/>
          <w:sz w:val="23"/>
          <w:szCs w:val="23"/>
        </w:rPr>
      </w:pPr>
      <w:r>
        <w:rPr>
          <w:rFonts w:ascii="Arial" w:hAnsi="Arial" w:cs="Arial"/>
          <w:sz w:val="23"/>
          <w:szCs w:val="23"/>
        </w:rPr>
        <w:t xml:space="preserve">If a background check reveals that a person has had any of the offenses listed in this statute, and the automatic review lends itself to disqualification, the </w:t>
      </w:r>
      <w:r w:rsidR="00DC61C2">
        <w:rPr>
          <w:rFonts w:ascii="Arial" w:hAnsi="Arial" w:cs="Arial"/>
          <w:sz w:val="23"/>
          <w:szCs w:val="23"/>
        </w:rPr>
        <w:t>d</w:t>
      </w:r>
      <w:r>
        <w:rPr>
          <w:rFonts w:ascii="Arial" w:hAnsi="Arial" w:cs="Arial"/>
          <w:sz w:val="23"/>
          <w:szCs w:val="23"/>
        </w:rPr>
        <w:t xml:space="preserve">iocese will send a </w:t>
      </w:r>
      <w:r w:rsidRPr="007672BC">
        <w:rPr>
          <w:rFonts w:ascii="Arial" w:hAnsi="Arial" w:cs="Arial"/>
          <w:sz w:val="23"/>
          <w:szCs w:val="23"/>
        </w:rPr>
        <w:t>pre-adverse action notice</w:t>
      </w:r>
      <w:r>
        <w:rPr>
          <w:rFonts w:ascii="Arial" w:hAnsi="Arial" w:cs="Arial"/>
          <w:sz w:val="23"/>
          <w:szCs w:val="23"/>
        </w:rPr>
        <w:t xml:space="preserve"> to the person. </w:t>
      </w:r>
    </w:p>
    <w:p w:rsidR="0014677D" w:rsidRDefault="0014677D" w:rsidP="0014677D">
      <w:pPr>
        <w:pStyle w:val="PlainText"/>
        <w:tabs>
          <w:tab w:val="left" w:pos="684"/>
        </w:tabs>
        <w:rPr>
          <w:rFonts w:ascii="Arial" w:hAnsi="Arial" w:cs="Arial"/>
          <w:sz w:val="23"/>
          <w:szCs w:val="23"/>
        </w:rPr>
      </w:pPr>
    </w:p>
    <w:p w:rsidR="0014677D" w:rsidRDefault="0014677D" w:rsidP="0067500E">
      <w:pPr>
        <w:rPr>
          <w:rFonts w:ascii="Arial" w:hAnsi="Arial" w:cs="Arial"/>
          <w:sz w:val="23"/>
          <w:szCs w:val="23"/>
        </w:rPr>
      </w:pPr>
      <w:r w:rsidRPr="00BE7B56">
        <w:rPr>
          <w:rFonts w:ascii="Arial" w:hAnsi="Arial" w:cs="Arial"/>
          <w:sz w:val="23"/>
          <w:szCs w:val="23"/>
        </w:rPr>
        <w:t>The presence of a “red flag” (offense) does not always result in automatic rejection, especially if the individual has admitted to the offense. In establishing the criteria for evaluating criminal history, motor vehicle or credit bureau record checks, other factors which are taken into account when evaluating an offense include:</w:t>
      </w:r>
    </w:p>
    <w:p w:rsidR="0014677D" w:rsidRPr="00BE7B56" w:rsidRDefault="0014677D" w:rsidP="0014677D">
      <w:pPr>
        <w:ind w:firstLine="720"/>
        <w:rPr>
          <w:rFonts w:ascii="Arial" w:hAnsi="Arial" w:cs="Arial"/>
          <w:sz w:val="23"/>
          <w:szCs w:val="23"/>
        </w:rPr>
      </w:pPr>
    </w:p>
    <w:p w:rsidR="0014677D" w:rsidRPr="00BE7B56" w:rsidRDefault="0014677D" w:rsidP="0014677D">
      <w:pPr>
        <w:numPr>
          <w:ilvl w:val="0"/>
          <w:numId w:val="5"/>
        </w:numPr>
        <w:tabs>
          <w:tab w:val="clear" w:pos="720"/>
          <w:tab w:val="num" w:pos="1026"/>
        </w:tabs>
        <w:ind w:left="1026" w:hanging="342"/>
        <w:rPr>
          <w:rFonts w:ascii="Arial" w:hAnsi="Arial" w:cs="Arial"/>
          <w:sz w:val="23"/>
          <w:szCs w:val="23"/>
        </w:rPr>
      </w:pPr>
      <w:r w:rsidRPr="00BE7B56">
        <w:rPr>
          <w:rFonts w:ascii="Arial" w:hAnsi="Arial" w:cs="Arial"/>
          <w:sz w:val="23"/>
          <w:szCs w:val="23"/>
        </w:rPr>
        <w:t>nature and seriousness of the offense;</w:t>
      </w:r>
    </w:p>
    <w:p w:rsidR="0014677D" w:rsidRPr="00BE7B56" w:rsidRDefault="0014677D" w:rsidP="0014677D">
      <w:pPr>
        <w:numPr>
          <w:ilvl w:val="0"/>
          <w:numId w:val="5"/>
        </w:numPr>
        <w:tabs>
          <w:tab w:val="clear" w:pos="720"/>
          <w:tab w:val="num" w:pos="1026"/>
        </w:tabs>
        <w:ind w:left="1026" w:hanging="342"/>
        <w:rPr>
          <w:rFonts w:ascii="Arial" w:hAnsi="Arial" w:cs="Arial"/>
          <w:sz w:val="23"/>
          <w:szCs w:val="23"/>
        </w:rPr>
      </w:pPr>
      <w:r w:rsidRPr="00BE7B56">
        <w:rPr>
          <w:rFonts w:ascii="Arial" w:hAnsi="Arial" w:cs="Arial"/>
          <w:sz w:val="23"/>
          <w:szCs w:val="23"/>
        </w:rPr>
        <w:t>circumstances under which the offense occurred;</w:t>
      </w:r>
    </w:p>
    <w:p w:rsidR="0014677D" w:rsidRPr="00BE7B56" w:rsidRDefault="0014677D" w:rsidP="0014677D">
      <w:pPr>
        <w:numPr>
          <w:ilvl w:val="0"/>
          <w:numId w:val="5"/>
        </w:numPr>
        <w:tabs>
          <w:tab w:val="clear" w:pos="720"/>
          <w:tab w:val="num" w:pos="1026"/>
        </w:tabs>
        <w:ind w:left="1026" w:hanging="342"/>
        <w:rPr>
          <w:rFonts w:ascii="Arial" w:hAnsi="Arial" w:cs="Arial"/>
          <w:sz w:val="23"/>
          <w:szCs w:val="23"/>
        </w:rPr>
      </w:pPr>
      <w:r w:rsidRPr="00BE7B56">
        <w:rPr>
          <w:rFonts w:ascii="Arial" w:hAnsi="Arial" w:cs="Arial"/>
          <w:sz w:val="23"/>
          <w:szCs w:val="23"/>
        </w:rPr>
        <w:t xml:space="preserve">if the individual was </w:t>
      </w:r>
      <w:r w:rsidRPr="00BE7B56">
        <w:rPr>
          <w:rFonts w:ascii="Arial" w:hAnsi="Arial" w:cs="Arial"/>
          <w:b/>
          <w:sz w:val="23"/>
          <w:szCs w:val="23"/>
        </w:rPr>
        <w:t xml:space="preserve">convicted </w:t>
      </w:r>
      <w:r w:rsidRPr="00BE7B56">
        <w:rPr>
          <w:rFonts w:ascii="Arial" w:hAnsi="Arial" w:cs="Arial"/>
          <w:sz w:val="23"/>
          <w:szCs w:val="23"/>
        </w:rPr>
        <w:t>of the offense;</w:t>
      </w:r>
    </w:p>
    <w:p w:rsidR="0014677D" w:rsidRPr="00BE7B56" w:rsidRDefault="0014677D" w:rsidP="0014677D">
      <w:pPr>
        <w:numPr>
          <w:ilvl w:val="0"/>
          <w:numId w:val="5"/>
        </w:numPr>
        <w:tabs>
          <w:tab w:val="clear" w:pos="720"/>
          <w:tab w:val="num" w:pos="1026"/>
        </w:tabs>
        <w:ind w:left="1026" w:hanging="342"/>
        <w:rPr>
          <w:rFonts w:ascii="Arial" w:hAnsi="Arial" w:cs="Arial"/>
          <w:sz w:val="23"/>
          <w:szCs w:val="23"/>
        </w:rPr>
      </w:pPr>
      <w:r w:rsidRPr="00BE7B56">
        <w:rPr>
          <w:rFonts w:ascii="Arial" w:hAnsi="Arial" w:cs="Arial"/>
          <w:sz w:val="23"/>
          <w:szCs w:val="23"/>
        </w:rPr>
        <w:t>age of the individual at the time of the offense;</w:t>
      </w:r>
    </w:p>
    <w:p w:rsidR="0014677D" w:rsidRPr="00BE7B56" w:rsidRDefault="0014677D" w:rsidP="0014677D">
      <w:pPr>
        <w:numPr>
          <w:ilvl w:val="0"/>
          <w:numId w:val="5"/>
        </w:numPr>
        <w:tabs>
          <w:tab w:val="clear" w:pos="720"/>
          <w:tab w:val="num" w:pos="1026"/>
        </w:tabs>
        <w:ind w:left="1026" w:hanging="342"/>
        <w:rPr>
          <w:rFonts w:ascii="Arial" w:hAnsi="Arial" w:cs="Arial"/>
          <w:sz w:val="23"/>
          <w:szCs w:val="23"/>
        </w:rPr>
      </w:pPr>
      <w:r w:rsidRPr="00BE7B56">
        <w:rPr>
          <w:rFonts w:ascii="Arial" w:hAnsi="Arial" w:cs="Arial"/>
          <w:sz w:val="23"/>
          <w:szCs w:val="23"/>
        </w:rPr>
        <w:t>societal conditions that may have contributed to the nature of the offense;</w:t>
      </w:r>
    </w:p>
    <w:p w:rsidR="0014677D" w:rsidRPr="00BE7B56" w:rsidRDefault="0014677D" w:rsidP="0014677D">
      <w:pPr>
        <w:numPr>
          <w:ilvl w:val="0"/>
          <w:numId w:val="5"/>
        </w:numPr>
        <w:tabs>
          <w:tab w:val="clear" w:pos="720"/>
          <w:tab w:val="num" w:pos="1026"/>
        </w:tabs>
        <w:ind w:left="1026" w:hanging="342"/>
        <w:rPr>
          <w:rFonts w:ascii="Arial" w:hAnsi="Arial" w:cs="Arial"/>
          <w:sz w:val="23"/>
          <w:szCs w:val="23"/>
        </w:rPr>
      </w:pPr>
      <w:r w:rsidRPr="00BE7B56">
        <w:rPr>
          <w:rFonts w:ascii="Arial" w:hAnsi="Arial" w:cs="Arial"/>
          <w:sz w:val="23"/>
          <w:szCs w:val="23"/>
        </w:rPr>
        <w:lastRenderedPageBreak/>
        <w:t xml:space="preserve">probability that the individual will repeat offense; </w:t>
      </w:r>
    </w:p>
    <w:p w:rsidR="0014677D" w:rsidRPr="00BE7B56" w:rsidRDefault="0014677D" w:rsidP="0014677D">
      <w:pPr>
        <w:numPr>
          <w:ilvl w:val="0"/>
          <w:numId w:val="5"/>
        </w:numPr>
        <w:tabs>
          <w:tab w:val="clear" w:pos="720"/>
          <w:tab w:val="num" w:pos="1026"/>
        </w:tabs>
        <w:ind w:left="1026" w:hanging="342"/>
        <w:rPr>
          <w:rFonts w:ascii="Arial" w:hAnsi="Arial" w:cs="Arial"/>
          <w:sz w:val="23"/>
          <w:szCs w:val="23"/>
        </w:rPr>
      </w:pPr>
      <w:r w:rsidRPr="00BE7B56">
        <w:rPr>
          <w:rFonts w:ascii="Arial" w:hAnsi="Arial" w:cs="Arial"/>
          <w:sz w:val="23"/>
          <w:szCs w:val="23"/>
        </w:rPr>
        <w:t>individual’s commitment to rehabilitation;</w:t>
      </w:r>
    </w:p>
    <w:p w:rsidR="0014677D" w:rsidRPr="00BE7B56" w:rsidRDefault="0014677D" w:rsidP="0014677D">
      <w:pPr>
        <w:numPr>
          <w:ilvl w:val="0"/>
          <w:numId w:val="5"/>
        </w:numPr>
        <w:tabs>
          <w:tab w:val="clear" w:pos="720"/>
          <w:tab w:val="num" w:pos="1026"/>
        </w:tabs>
        <w:ind w:left="1026" w:hanging="342"/>
        <w:rPr>
          <w:rFonts w:ascii="Arial" w:hAnsi="Arial" w:cs="Arial"/>
          <w:sz w:val="23"/>
          <w:szCs w:val="23"/>
        </w:rPr>
      </w:pPr>
      <w:r w:rsidRPr="00BE7B56">
        <w:rPr>
          <w:rFonts w:ascii="Arial" w:hAnsi="Arial" w:cs="Arial"/>
          <w:sz w:val="23"/>
          <w:szCs w:val="23"/>
        </w:rPr>
        <w:t>the setting - will other adults be present during the contact (the opportunity for abuse is increased if no one else is present; and</w:t>
      </w:r>
    </w:p>
    <w:p w:rsidR="0014677D" w:rsidRPr="00BE7B56" w:rsidRDefault="0014677D" w:rsidP="0014677D">
      <w:pPr>
        <w:numPr>
          <w:ilvl w:val="0"/>
          <w:numId w:val="5"/>
        </w:numPr>
        <w:tabs>
          <w:tab w:val="clear" w:pos="720"/>
          <w:tab w:val="num" w:pos="1026"/>
        </w:tabs>
        <w:ind w:left="1026" w:hanging="342"/>
        <w:rPr>
          <w:rFonts w:ascii="Arial" w:hAnsi="Arial" w:cs="Arial"/>
          <w:sz w:val="23"/>
          <w:szCs w:val="23"/>
        </w:rPr>
      </w:pPr>
      <w:r w:rsidRPr="00BE7B56">
        <w:rPr>
          <w:rFonts w:ascii="Arial" w:hAnsi="Arial" w:cs="Arial"/>
          <w:sz w:val="23"/>
          <w:szCs w:val="23"/>
        </w:rPr>
        <w:t>the monitoring and supervis</w:t>
      </w:r>
      <w:r>
        <w:rPr>
          <w:rFonts w:ascii="Arial" w:hAnsi="Arial" w:cs="Arial"/>
          <w:sz w:val="23"/>
          <w:szCs w:val="23"/>
        </w:rPr>
        <w:t>i</w:t>
      </w:r>
      <w:r w:rsidRPr="00BE7B56">
        <w:rPr>
          <w:rFonts w:ascii="Arial" w:hAnsi="Arial" w:cs="Arial"/>
          <w:sz w:val="23"/>
          <w:szCs w:val="23"/>
        </w:rPr>
        <w:t>on of the individual in the desired role/position.</w:t>
      </w:r>
    </w:p>
    <w:p w:rsidR="0014677D" w:rsidRPr="00BE7B56" w:rsidRDefault="0014677D" w:rsidP="0014677D">
      <w:pPr>
        <w:tabs>
          <w:tab w:val="left" w:pos="342"/>
        </w:tabs>
        <w:ind w:left="684" w:hanging="684"/>
        <w:rPr>
          <w:rFonts w:ascii="Arial" w:hAnsi="Arial" w:cs="Arial"/>
          <w:sz w:val="23"/>
          <w:szCs w:val="23"/>
        </w:rPr>
      </w:pPr>
      <w:r w:rsidRPr="00BE7B56">
        <w:rPr>
          <w:rFonts w:ascii="Arial" w:hAnsi="Arial" w:cs="Arial"/>
          <w:sz w:val="23"/>
          <w:szCs w:val="23"/>
        </w:rPr>
        <w:tab/>
      </w:r>
    </w:p>
    <w:p w:rsidR="0014677D" w:rsidRPr="00BE7B56" w:rsidRDefault="0014677D" w:rsidP="0067500E">
      <w:pPr>
        <w:rPr>
          <w:rFonts w:ascii="Arial" w:hAnsi="Arial" w:cs="Arial"/>
          <w:sz w:val="23"/>
          <w:szCs w:val="23"/>
        </w:rPr>
      </w:pPr>
      <w:r w:rsidRPr="00BE7B56">
        <w:rPr>
          <w:rFonts w:ascii="Arial" w:hAnsi="Arial" w:cs="Arial"/>
          <w:sz w:val="23"/>
          <w:szCs w:val="23"/>
        </w:rPr>
        <w:t>When evaluating the offense(s), the following will be factored into the decision:</w:t>
      </w:r>
    </w:p>
    <w:p w:rsidR="0014677D" w:rsidRPr="00BE7B56" w:rsidRDefault="0014677D" w:rsidP="0014677D">
      <w:pPr>
        <w:rPr>
          <w:rFonts w:ascii="Arial" w:hAnsi="Arial" w:cs="Arial"/>
          <w:sz w:val="23"/>
          <w:szCs w:val="23"/>
        </w:rPr>
      </w:pPr>
    </w:p>
    <w:p w:rsidR="0014677D" w:rsidRPr="00BE7B56" w:rsidRDefault="0014677D" w:rsidP="0014677D">
      <w:pPr>
        <w:numPr>
          <w:ilvl w:val="0"/>
          <w:numId w:val="7"/>
        </w:numPr>
        <w:tabs>
          <w:tab w:val="left" w:pos="513"/>
        </w:tabs>
        <w:rPr>
          <w:rFonts w:ascii="Arial" w:hAnsi="Arial" w:cs="Arial"/>
          <w:sz w:val="23"/>
          <w:szCs w:val="23"/>
        </w:rPr>
      </w:pPr>
      <w:r w:rsidRPr="00BE7B56">
        <w:rPr>
          <w:rFonts w:ascii="Arial" w:hAnsi="Arial" w:cs="Arial"/>
          <w:sz w:val="23"/>
          <w:szCs w:val="23"/>
        </w:rPr>
        <w:t>Crimes which occurred within the past year or two a</w:t>
      </w:r>
      <w:r w:rsidR="00CA472C">
        <w:rPr>
          <w:rFonts w:ascii="Arial" w:hAnsi="Arial" w:cs="Arial"/>
          <w:sz w:val="23"/>
          <w:szCs w:val="23"/>
        </w:rPr>
        <w:t>re</w:t>
      </w:r>
      <w:r w:rsidRPr="00BE7B56">
        <w:rPr>
          <w:rFonts w:ascii="Arial" w:hAnsi="Arial" w:cs="Arial"/>
          <w:sz w:val="23"/>
          <w:szCs w:val="23"/>
        </w:rPr>
        <w:t xml:space="preserve"> a more reliable indicator of an individual’s qualification status for work/service/ministry than crimes that occurred several years ago. This is particularly true if the only crimes listed in the record happened several years ago with no recent offenses. However, this does not apply to any exploitive offenses (</w:t>
      </w:r>
      <w:r w:rsidR="00A82BDD">
        <w:rPr>
          <w:rFonts w:ascii="Arial" w:hAnsi="Arial" w:cs="Arial"/>
          <w:sz w:val="23"/>
          <w:szCs w:val="23"/>
        </w:rPr>
        <w:t xml:space="preserve">a non-exhaustive </w:t>
      </w:r>
      <w:r w:rsidRPr="00BE7B56">
        <w:rPr>
          <w:rFonts w:ascii="Arial" w:hAnsi="Arial" w:cs="Arial"/>
          <w:sz w:val="23"/>
          <w:szCs w:val="23"/>
        </w:rPr>
        <w:t xml:space="preserve">list </w:t>
      </w:r>
      <w:r w:rsidR="00A82BDD">
        <w:rPr>
          <w:rFonts w:ascii="Arial" w:hAnsi="Arial" w:cs="Arial"/>
          <w:sz w:val="23"/>
          <w:szCs w:val="23"/>
        </w:rPr>
        <w:t xml:space="preserve">is </w:t>
      </w:r>
      <w:r w:rsidRPr="00BE7B56">
        <w:rPr>
          <w:rFonts w:ascii="Arial" w:hAnsi="Arial" w:cs="Arial"/>
          <w:sz w:val="23"/>
          <w:szCs w:val="23"/>
        </w:rPr>
        <w:t>below under automatic pre-adverse action) which constitute an unacceptable level of risk extending throughout an individual’s life.</w:t>
      </w:r>
    </w:p>
    <w:p w:rsidR="0014677D" w:rsidRPr="00BE7B56" w:rsidRDefault="0014677D" w:rsidP="0014677D">
      <w:pPr>
        <w:numPr>
          <w:ilvl w:val="0"/>
          <w:numId w:val="7"/>
        </w:numPr>
        <w:tabs>
          <w:tab w:val="left" w:pos="513"/>
        </w:tabs>
        <w:rPr>
          <w:rFonts w:ascii="Arial" w:hAnsi="Arial" w:cs="Arial"/>
          <w:sz w:val="23"/>
          <w:szCs w:val="23"/>
        </w:rPr>
      </w:pPr>
      <w:r w:rsidRPr="00BE7B56">
        <w:rPr>
          <w:rFonts w:ascii="Arial" w:hAnsi="Arial" w:cs="Arial"/>
          <w:sz w:val="23"/>
          <w:szCs w:val="23"/>
        </w:rPr>
        <w:t>Societal conditions may have contributed to the nature of the conduct. For example, in some neighborhoods, becoming a gang member may be due to pressure exerted by the gang or to a perceived threat or harm that not joining a gang would create. While societal conditions should not serve to excuse illegal behavior, the context in which the illegal behavior occurred may be considered as a mitigating factor.</w:t>
      </w:r>
    </w:p>
    <w:p w:rsidR="0014677D" w:rsidRPr="00BE7B56" w:rsidRDefault="0014677D" w:rsidP="0014677D">
      <w:pPr>
        <w:numPr>
          <w:ilvl w:val="0"/>
          <w:numId w:val="7"/>
        </w:numPr>
        <w:tabs>
          <w:tab w:val="left" w:pos="513"/>
        </w:tabs>
        <w:rPr>
          <w:rFonts w:ascii="Arial" w:hAnsi="Arial" w:cs="Arial"/>
          <w:sz w:val="23"/>
          <w:szCs w:val="23"/>
        </w:rPr>
      </w:pPr>
      <w:r w:rsidRPr="00BE7B56">
        <w:rPr>
          <w:rFonts w:ascii="Arial" w:hAnsi="Arial" w:cs="Arial"/>
          <w:sz w:val="23"/>
          <w:szCs w:val="23"/>
        </w:rPr>
        <w:t>Criminal history records that document a continuing pattern of repeated criminal offenses provide justification to believe that the individual represents a high risk for future criminal conduct. Also, some forms of criminal sexual conduct, such as child molestation, have a high probability of repetition. Individuals with a high risk for continuing criminal behavior will not be permitted to work with minors.</w:t>
      </w:r>
    </w:p>
    <w:p w:rsidR="0014677D" w:rsidRPr="00BE7B56" w:rsidRDefault="0014677D" w:rsidP="0014677D">
      <w:pPr>
        <w:numPr>
          <w:ilvl w:val="0"/>
          <w:numId w:val="7"/>
        </w:numPr>
        <w:tabs>
          <w:tab w:val="left" w:pos="513"/>
        </w:tabs>
        <w:rPr>
          <w:rFonts w:ascii="Arial" w:hAnsi="Arial" w:cs="Arial"/>
          <w:sz w:val="23"/>
          <w:szCs w:val="23"/>
        </w:rPr>
      </w:pPr>
      <w:r w:rsidRPr="00BE7B56">
        <w:rPr>
          <w:rFonts w:ascii="Arial" w:hAnsi="Arial" w:cs="Arial"/>
          <w:sz w:val="23"/>
          <w:szCs w:val="23"/>
        </w:rPr>
        <w:t xml:space="preserve">Determination of whether the crime is relevant to the expected duties to be performed on an individual basis, </w:t>
      </w:r>
      <w:r w:rsidR="00EB2CCF" w:rsidRPr="00BE7B56">
        <w:rPr>
          <w:rFonts w:ascii="Arial" w:hAnsi="Arial" w:cs="Arial"/>
          <w:sz w:val="23"/>
          <w:szCs w:val="23"/>
        </w:rPr>
        <w:t>i.e.</w:t>
      </w:r>
      <w:r w:rsidRPr="00BE7B56">
        <w:rPr>
          <w:rFonts w:ascii="Arial" w:hAnsi="Arial" w:cs="Arial"/>
          <w:sz w:val="23"/>
          <w:szCs w:val="23"/>
        </w:rPr>
        <w:t>, a conviction for embezzlement would not necessarily disqualify an individual not working with finances.</w:t>
      </w:r>
    </w:p>
    <w:p w:rsidR="0014677D" w:rsidRPr="00BE7B56" w:rsidRDefault="0014677D" w:rsidP="0014677D">
      <w:pPr>
        <w:numPr>
          <w:ilvl w:val="0"/>
          <w:numId w:val="7"/>
        </w:numPr>
        <w:tabs>
          <w:tab w:val="left" w:pos="513"/>
        </w:tabs>
        <w:rPr>
          <w:rFonts w:ascii="Arial" w:hAnsi="Arial" w:cs="Arial"/>
          <w:sz w:val="23"/>
          <w:szCs w:val="23"/>
        </w:rPr>
      </w:pPr>
      <w:r w:rsidRPr="00BE7B56">
        <w:rPr>
          <w:rFonts w:ascii="Arial" w:hAnsi="Arial" w:cs="Arial"/>
          <w:sz w:val="23"/>
          <w:szCs w:val="23"/>
        </w:rPr>
        <w:t>Steps the applicant has taken toward rehabilitation may be considered. Words of remorse alone are not sufficient evidence of an individual’s commitment. Tangible evidence of the individual’s desire to lead a law-abiding life, such as progress in rehabilitation programs or making restitution to victims, will be requested.</w:t>
      </w:r>
    </w:p>
    <w:p w:rsidR="0014677D" w:rsidRPr="00BE7B56" w:rsidRDefault="0014677D" w:rsidP="0014677D">
      <w:pPr>
        <w:rPr>
          <w:rFonts w:ascii="Arial" w:hAnsi="Arial" w:cs="Arial"/>
          <w:sz w:val="23"/>
          <w:szCs w:val="23"/>
        </w:rPr>
      </w:pPr>
    </w:p>
    <w:p w:rsidR="0014677D" w:rsidRDefault="0014677D" w:rsidP="0067500E">
      <w:pPr>
        <w:rPr>
          <w:rFonts w:ascii="Arial" w:hAnsi="Arial" w:cs="Arial"/>
          <w:sz w:val="23"/>
          <w:szCs w:val="23"/>
        </w:rPr>
      </w:pPr>
      <w:r w:rsidRPr="00BE7B56">
        <w:rPr>
          <w:rFonts w:ascii="Arial" w:hAnsi="Arial" w:cs="Arial"/>
          <w:b/>
          <w:sz w:val="23"/>
          <w:szCs w:val="23"/>
          <w:u w:val="single"/>
        </w:rPr>
        <w:t>Automatic pre-adverse action</w:t>
      </w:r>
      <w:r w:rsidRPr="00BE7B56">
        <w:rPr>
          <w:rFonts w:ascii="Arial" w:hAnsi="Arial" w:cs="Arial"/>
          <w:sz w:val="23"/>
          <w:szCs w:val="23"/>
        </w:rPr>
        <w:t xml:space="preserve"> will be taken if any of the following offenses show in a background check result:</w:t>
      </w:r>
    </w:p>
    <w:p w:rsidR="00922E94" w:rsidRDefault="00922E94" w:rsidP="0014677D">
      <w:pPr>
        <w:ind w:firstLine="684"/>
        <w:rPr>
          <w:rFonts w:ascii="Arial" w:hAnsi="Arial" w:cs="Arial"/>
          <w:sz w:val="23"/>
          <w:szCs w:val="23"/>
        </w:rPr>
      </w:pPr>
    </w:p>
    <w:p w:rsidR="00922E94" w:rsidRPr="00D95497" w:rsidRDefault="00922E94" w:rsidP="00D95497">
      <w:pPr>
        <w:pStyle w:val="ListParagraph"/>
        <w:numPr>
          <w:ilvl w:val="0"/>
          <w:numId w:val="35"/>
        </w:numPr>
        <w:rPr>
          <w:rFonts w:ascii="Arial" w:hAnsi="Arial" w:cs="Arial"/>
          <w:sz w:val="23"/>
          <w:szCs w:val="23"/>
        </w:rPr>
      </w:pPr>
      <w:r w:rsidRPr="00D95497">
        <w:rPr>
          <w:rFonts w:ascii="Arial" w:hAnsi="Arial" w:cs="Arial"/>
          <w:sz w:val="23"/>
          <w:szCs w:val="23"/>
        </w:rPr>
        <w:t>Sexual abuse of a minor; Incest; Sexual assault; Sexual exploitation of a minor; Child abuse or neglect; Sexual conduct with a minor; Molestation of a child;</w:t>
      </w:r>
      <w:r w:rsidR="00F10412" w:rsidRPr="00D95497">
        <w:rPr>
          <w:rFonts w:ascii="Arial" w:hAnsi="Arial" w:cs="Arial"/>
          <w:sz w:val="23"/>
          <w:szCs w:val="23"/>
        </w:rPr>
        <w:t xml:space="preserve"> Possession of child pornography; Prostitution; Disorderly house; Indecent exposure; Child endangerment;</w:t>
      </w:r>
    </w:p>
    <w:p w:rsidR="00922E94" w:rsidRPr="00D95497" w:rsidRDefault="00922E94" w:rsidP="00D95497">
      <w:pPr>
        <w:pStyle w:val="ListParagraph"/>
        <w:numPr>
          <w:ilvl w:val="0"/>
          <w:numId w:val="35"/>
        </w:numPr>
        <w:rPr>
          <w:rFonts w:ascii="Arial" w:hAnsi="Arial" w:cs="Arial"/>
          <w:sz w:val="23"/>
          <w:szCs w:val="23"/>
        </w:rPr>
      </w:pPr>
      <w:r w:rsidRPr="00D95497">
        <w:rPr>
          <w:rFonts w:ascii="Arial" w:hAnsi="Arial" w:cs="Arial"/>
          <w:sz w:val="23"/>
          <w:szCs w:val="23"/>
        </w:rPr>
        <w:t xml:space="preserve">Rape; Criminal sexual penetration; Criminal sexual contact; Indecent exposure; Crimes involving adult </w:t>
      </w:r>
      <w:r w:rsidR="00F10412" w:rsidRPr="00D95497">
        <w:rPr>
          <w:rFonts w:ascii="Arial" w:hAnsi="Arial" w:cs="Arial"/>
          <w:sz w:val="23"/>
          <w:szCs w:val="23"/>
        </w:rPr>
        <w:t xml:space="preserve">or vulnerable adult </w:t>
      </w:r>
      <w:r w:rsidRPr="00D95497">
        <w:rPr>
          <w:rFonts w:ascii="Arial" w:hAnsi="Arial" w:cs="Arial"/>
          <w:sz w:val="23"/>
          <w:szCs w:val="23"/>
        </w:rPr>
        <w:t>sexual abuse; Other related sexual offenses;</w:t>
      </w:r>
    </w:p>
    <w:p w:rsidR="00A82BDD" w:rsidRPr="00D95497" w:rsidRDefault="00A82BDD" w:rsidP="00D95497">
      <w:pPr>
        <w:pStyle w:val="ListParagraph"/>
        <w:numPr>
          <w:ilvl w:val="0"/>
          <w:numId w:val="35"/>
        </w:numPr>
        <w:rPr>
          <w:rFonts w:ascii="Arial" w:hAnsi="Arial" w:cs="Arial"/>
          <w:sz w:val="23"/>
          <w:szCs w:val="23"/>
        </w:rPr>
      </w:pPr>
      <w:r w:rsidRPr="00D95497">
        <w:rPr>
          <w:rFonts w:ascii="Arial" w:hAnsi="Arial" w:cs="Arial"/>
          <w:sz w:val="23"/>
          <w:szCs w:val="23"/>
        </w:rPr>
        <w:t>Felony offenses involving contributing to the delinquency of a minor; Commercial sexual exploitation of a minor;</w:t>
      </w:r>
    </w:p>
    <w:p w:rsidR="00F10412" w:rsidRPr="00D95497" w:rsidRDefault="00F10412" w:rsidP="00D95497">
      <w:pPr>
        <w:pStyle w:val="ListParagraph"/>
        <w:numPr>
          <w:ilvl w:val="0"/>
          <w:numId w:val="35"/>
        </w:numPr>
        <w:rPr>
          <w:rFonts w:ascii="Arial" w:hAnsi="Arial" w:cs="Arial"/>
          <w:sz w:val="23"/>
          <w:szCs w:val="23"/>
        </w:rPr>
      </w:pPr>
      <w:r w:rsidRPr="00D95497">
        <w:rPr>
          <w:rFonts w:ascii="Arial" w:hAnsi="Arial" w:cs="Arial"/>
          <w:sz w:val="23"/>
          <w:szCs w:val="23"/>
        </w:rPr>
        <w:t>Harassment; Stalking;</w:t>
      </w:r>
    </w:p>
    <w:p w:rsidR="00922E94" w:rsidRPr="00D95497" w:rsidRDefault="00922E94" w:rsidP="00D95497">
      <w:pPr>
        <w:pStyle w:val="ListParagraph"/>
        <w:numPr>
          <w:ilvl w:val="0"/>
          <w:numId w:val="35"/>
        </w:numPr>
        <w:rPr>
          <w:rFonts w:ascii="Arial" w:hAnsi="Arial" w:cs="Arial"/>
          <w:sz w:val="23"/>
          <w:szCs w:val="23"/>
        </w:rPr>
      </w:pPr>
      <w:r w:rsidRPr="00D95497">
        <w:rPr>
          <w:rFonts w:ascii="Arial" w:hAnsi="Arial" w:cs="Arial"/>
          <w:sz w:val="23"/>
          <w:szCs w:val="23"/>
        </w:rPr>
        <w:t xml:space="preserve">A dangerous crime against children as defined in MN statute </w:t>
      </w:r>
      <w:hyperlink r:id="rId18" w:history="1">
        <w:r w:rsidRPr="00D95497">
          <w:rPr>
            <w:rStyle w:val="Hyperlink"/>
            <w:rFonts w:ascii="Arial" w:hAnsi="Arial" w:cs="Arial"/>
            <w:color w:val="auto"/>
            <w:sz w:val="23"/>
            <w:szCs w:val="23"/>
            <w:u w:val="none"/>
          </w:rPr>
          <w:t>245C.14</w:t>
        </w:r>
      </w:hyperlink>
      <w:r w:rsidRPr="00D95497">
        <w:rPr>
          <w:rFonts w:ascii="Arial" w:hAnsi="Arial" w:cs="Arial"/>
          <w:sz w:val="23"/>
          <w:szCs w:val="23"/>
        </w:rPr>
        <w:t>;</w:t>
      </w:r>
    </w:p>
    <w:p w:rsidR="00922E94" w:rsidRPr="00D95497" w:rsidRDefault="00922E94" w:rsidP="00D95497">
      <w:pPr>
        <w:pStyle w:val="ListParagraph"/>
        <w:numPr>
          <w:ilvl w:val="0"/>
          <w:numId w:val="35"/>
        </w:numPr>
        <w:rPr>
          <w:rFonts w:ascii="Arial" w:hAnsi="Arial" w:cs="Arial"/>
          <w:sz w:val="23"/>
          <w:szCs w:val="23"/>
        </w:rPr>
      </w:pPr>
      <w:r w:rsidRPr="00D95497">
        <w:rPr>
          <w:rFonts w:ascii="Arial" w:hAnsi="Arial" w:cs="Arial"/>
          <w:sz w:val="23"/>
          <w:szCs w:val="23"/>
        </w:rPr>
        <w:t xml:space="preserve">Crimes involving adult neglect or financial exploitation; </w:t>
      </w:r>
    </w:p>
    <w:p w:rsidR="00922E94" w:rsidRPr="00D95497" w:rsidRDefault="00922E94" w:rsidP="00D95497">
      <w:pPr>
        <w:pStyle w:val="ListParagraph"/>
        <w:numPr>
          <w:ilvl w:val="0"/>
          <w:numId w:val="35"/>
        </w:numPr>
        <w:rPr>
          <w:rFonts w:ascii="Arial" w:hAnsi="Arial" w:cs="Arial"/>
          <w:sz w:val="23"/>
          <w:szCs w:val="23"/>
        </w:rPr>
      </w:pPr>
      <w:r w:rsidRPr="00D95497">
        <w:rPr>
          <w:rFonts w:ascii="Arial" w:hAnsi="Arial" w:cs="Arial"/>
        </w:rPr>
        <w:t>E</w:t>
      </w:r>
      <w:r w:rsidRPr="00D95497">
        <w:rPr>
          <w:rFonts w:ascii="Arial" w:hAnsi="Arial" w:cs="Arial"/>
          <w:sz w:val="23"/>
          <w:szCs w:val="23"/>
        </w:rPr>
        <w:t>xtortion; Forgery; Embezzlement; Credit card fraud; Receiving stolen property;</w:t>
      </w:r>
    </w:p>
    <w:p w:rsidR="00922E94" w:rsidRPr="00D95497" w:rsidRDefault="00922E94" w:rsidP="00D95497">
      <w:pPr>
        <w:pStyle w:val="ListParagraph"/>
        <w:numPr>
          <w:ilvl w:val="0"/>
          <w:numId w:val="35"/>
        </w:numPr>
        <w:rPr>
          <w:rFonts w:ascii="Arial" w:hAnsi="Arial" w:cs="Arial"/>
          <w:sz w:val="23"/>
          <w:szCs w:val="23"/>
        </w:rPr>
      </w:pPr>
      <w:r w:rsidRPr="00D95497">
        <w:rPr>
          <w:rFonts w:ascii="Arial" w:hAnsi="Arial" w:cs="Arial"/>
          <w:sz w:val="23"/>
          <w:szCs w:val="23"/>
        </w:rPr>
        <w:lastRenderedPageBreak/>
        <w:t>First or second degree murder; Voluntary manslaughter; Homicide;</w:t>
      </w:r>
    </w:p>
    <w:p w:rsidR="00922E94" w:rsidRPr="00D95497" w:rsidRDefault="00922E94" w:rsidP="00D95497">
      <w:pPr>
        <w:pStyle w:val="ListParagraph"/>
        <w:numPr>
          <w:ilvl w:val="0"/>
          <w:numId w:val="35"/>
        </w:numPr>
        <w:rPr>
          <w:rFonts w:ascii="Arial" w:hAnsi="Arial" w:cs="Arial"/>
          <w:sz w:val="23"/>
          <w:szCs w:val="23"/>
        </w:rPr>
      </w:pPr>
      <w:r w:rsidRPr="00D95497">
        <w:rPr>
          <w:rFonts w:ascii="Arial" w:hAnsi="Arial" w:cs="Arial"/>
          <w:sz w:val="23"/>
          <w:szCs w:val="23"/>
        </w:rPr>
        <w:t>Felony offenses involving sale, distribution, trafficking or transportation of, offer to sell, transport or distribute or conspiracy to sell, transport or distribute marijuana, dangerous or narcotic drugs; Felony offenses involving the possession or use of marijuana or dangerous drugs; Misdemeanor offenses involving the possession or use of marijuana or dangerous drugs; Exploitation of minors involving drug offenses;</w:t>
      </w:r>
    </w:p>
    <w:p w:rsidR="00922E94" w:rsidRPr="00D95497" w:rsidRDefault="00922E94" w:rsidP="00D95497">
      <w:pPr>
        <w:pStyle w:val="ListParagraph"/>
        <w:numPr>
          <w:ilvl w:val="0"/>
          <w:numId w:val="35"/>
        </w:numPr>
        <w:rPr>
          <w:rFonts w:ascii="Arial" w:hAnsi="Arial" w:cs="Arial"/>
          <w:sz w:val="23"/>
          <w:szCs w:val="23"/>
        </w:rPr>
      </w:pPr>
      <w:r w:rsidRPr="00D95497">
        <w:rPr>
          <w:rFonts w:ascii="Arial" w:hAnsi="Arial" w:cs="Arial"/>
          <w:sz w:val="23"/>
          <w:szCs w:val="23"/>
        </w:rPr>
        <w:t>Kidnapping;</w:t>
      </w:r>
      <w:r w:rsidR="00F10412" w:rsidRPr="00D95497">
        <w:rPr>
          <w:rFonts w:ascii="Arial" w:hAnsi="Arial" w:cs="Arial"/>
          <w:sz w:val="23"/>
          <w:szCs w:val="23"/>
        </w:rPr>
        <w:t xml:space="preserve"> Abduction; False imprisonment;</w:t>
      </w:r>
    </w:p>
    <w:p w:rsidR="00922E94" w:rsidRPr="00D95497" w:rsidRDefault="00922E94" w:rsidP="00D95497">
      <w:pPr>
        <w:pStyle w:val="ListParagraph"/>
        <w:numPr>
          <w:ilvl w:val="0"/>
          <w:numId w:val="35"/>
        </w:numPr>
        <w:rPr>
          <w:rFonts w:ascii="Arial" w:hAnsi="Arial" w:cs="Arial"/>
          <w:sz w:val="23"/>
          <w:szCs w:val="23"/>
        </w:rPr>
      </w:pPr>
      <w:r w:rsidRPr="00D95497">
        <w:rPr>
          <w:rFonts w:ascii="Arial" w:hAnsi="Arial" w:cs="Arial"/>
          <w:sz w:val="23"/>
          <w:szCs w:val="23"/>
        </w:rPr>
        <w:t>Assault or aggravated assault; Aggravated battery;</w:t>
      </w:r>
    </w:p>
    <w:p w:rsidR="00922E94" w:rsidRPr="00D95497" w:rsidRDefault="00922E94" w:rsidP="00D95497">
      <w:pPr>
        <w:pStyle w:val="ListParagraph"/>
        <w:numPr>
          <w:ilvl w:val="0"/>
          <w:numId w:val="35"/>
        </w:numPr>
        <w:rPr>
          <w:rFonts w:ascii="Arial" w:hAnsi="Arial" w:cs="Arial"/>
          <w:sz w:val="23"/>
          <w:szCs w:val="23"/>
        </w:rPr>
      </w:pPr>
      <w:r w:rsidRPr="00D95497">
        <w:rPr>
          <w:rFonts w:ascii="Arial" w:hAnsi="Arial" w:cs="Arial"/>
          <w:sz w:val="23"/>
          <w:szCs w:val="23"/>
        </w:rPr>
        <w:t>Arson;</w:t>
      </w:r>
    </w:p>
    <w:p w:rsidR="00922E94" w:rsidRPr="00D95497" w:rsidRDefault="00922E94" w:rsidP="00D95497">
      <w:pPr>
        <w:pStyle w:val="ListParagraph"/>
        <w:numPr>
          <w:ilvl w:val="0"/>
          <w:numId w:val="35"/>
        </w:numPr>
        <w:rPr>
          <w:rFonts w:ascii="Arial" w:hAnsi="Arial" w:cs="Arial"/>
          <w:sz w:val="23"/>
          <w:szCs w:val="23"/>
        </w:rPr>
      </w:pPr>
      <w:r w:rsidRPr="00D95497">
        <w:rPr>
          <w:rFonts w:ascii="Arial" w:hAnsi="Arial" w:cs="Arial"/>
          <w:sz w:val="23"/>
          <w:szCs w:val="23"/>
        </w:rPr>
        <w:t>Burglary in the first degree; Burglary in the second or third degree; Aggravated or armed robbery; Robbery; Larceny;</w:t>
      </w:r>
    </w:p>
    <w:p w:rsidR="00922E94" w:rsidRPr="00D95497" w:rsidRDefault="00922E94" w:rsidP="00D95497">
      <w:pPr>
        <w:pStyle w:val="ListParagraph"/>
        <w:numPr>
          <w:ilvl w:val="0"/>
          <w:numId w:val="35"/>
        </w:numPr>
        <w:rPr>
          <w:rFonts w:ascii="Arial" w:hAnsi="Arial" w:cs="Arial"/>
          <w:sz w:val="23"/>
          <w:szCs w:val="23"/>
        </w:rPr>
      </w:pPr>
      <w:r w:rsidRPr="00D95497">
        <w:rPr>
          <w:rFonts w:ascii="Arial" w:hAnsi="Arial" w:cs="Arial"/>
        </w:rPr>
        <w:t xml:space="preserve">Acts or attempts of </w:t>
      </w:r>
      <w:r w:rsidRPr="00D95497">
        <w:rPr>
          <w:rFonts w:ascii="Arial" w:hAnsi="Arial" w:cs="Arial"/>
          <w:sz w:val="23"/>
          <w:szCs w:val="23"/>
        </w:rPr>
        <w:t>terrorism</w:t>
      </w:r>
      <w:r w:rsidR="00F10412" w:rsidRPr="00D95497">
        <w:rPr>
          <w:rFonts w:ascii="Arial" w:hAnsi="Arial" w:cs="Arial"/>
          <w:sz w:val="23"/>
          <w:szCs w:val="23"/>
        </w:rPr>
        <w:t>; Terrorist threats;</w:t>
      </w:r>
    </w:p>
    <w:p w:rsidR="00F10412" w:rsidRPr="00D95497" w:rsidRDefault="00F10412" w:rsidP="00D95497">
      <w:pPr>
        <w:pStyle w:val="ListParagraph"/>
        <w:numPr>
          <w:ilvl w:val="0"/>
          <w:numId w:val="35"/>
        </w:numPr>
        <w:rPr>
          <w:rFonts w:ascii="Arial" w:hAnsi="Arial" w:cs="Arial"/>
          <w:sz w:val="23"/>
          <w:szCs w:val="23"/>
        </w:rPr>
      </w:pPr>
      <w:r w:rsidRPr="00D95497">
        <w:rPr>
          <w:rFonts w:ascii="Arial" w:hAnsi="Arial" w:cs="Arial"/>
          <w:sz w:val="23"/>
          <w:szCs w:val="23"/>
        </w:rPr>
        <w:t>Drive-by shooting;</w:t>
      </w:r>
    </w:p>
    <w:p w:rsidR="00F10412" w:rsidRPr="00D95497" w:rsidRDefault="00F10412" w:rsidP="00D95497">
      <w:pPr>
        <w:pStyle w:val="ListParagraph"/>
        <w:numPr>
          <w:ilvl w:val="0"/>
          <w:numId w:val="35"/>
        </w:numPr>
        <w:rPr>
          <w:rFonts w:ascii="Arial" w:hAnsi="Arial" w:cs="Arial"/>
          <w:sz w:val="23"/>
          <w:szCs w:val="23"/>
        </w:rPr>
      </w:pPr>
      <w:r w:rsidRPr="00D95497">
        <w:rPr>
          <w:rFonts w:ascii="Arial" w:hAnsi="Arial" w:cs="Arial"/>
          <w:sz w:val="23"/>
          <w:szCs w:val="23"/>
        </w:rPr>
        <w:t>Aiding and abetting; attempt or conspiracy to commit any of the above.</w:t>
      </w:r>
    </w:p>
    <w:p w:rsidR="00922E94" w:rsidRDefault="00F10412" w:rsidP="00F10412">
      <w:pPr>
        <w:ind w:firstLine="684"/>
        <w:rPr>
          <w:rFonts w:ascii="Arial" w:hAnsi="Arial" w:cs="Arial"/>
          <w:sz w:val="23"/>
          <w:szCs w:val="23"/>
        </w:rPr>
      </w:pPr>
      <w:r w:rsidRPr="00922E94">
        <w:rPr>
          <w:rFonts w:ascii="Arial" w:hAnsi="Arial" w:cs="Arial"/>
          <w:sz w:val="23"/>
          <w:szCs w:val="23"/>
        </w:rPr>
        <w:tab/>
      </w:r>
    </w:p>
    <w:p w:rsidR="0014677D" w:rsidRPr="00BE7B56" w:rsidRDefault="0014677D" w:rsidP="0014677D">
      <w:pPr>
        <w:rPr>
          <w:rFonts w:ascii="Arial" w:hAnsi="Arial" w:cs="Arial"/>
          <w:sz w:val="23"/>
          <w:szCs w:val="23"/>
        </w:rPr>
      </w:pPr>
      <w:r w:rsidRPr="00BE7B56">
        <w:rPr>
          <w:rFonts w:ascii="Arial" w:hAnsi="Arial" w:cs="Arial"/>
          <w:sz w:val="23"/>
          <w:szCs w:val="23"/>
        </w:rPr>
        <w:t>The FCRA prohibits the following items from being reported on a consumer report:</w:t>
      </w:r>
    </w:p>
    <w:p w:rsidR="0014677D" w:rsidRPr="00BE7B56" w:rsidRDefault="0014677D" w:rsidP="0014677D">
      <w:pPr>
        <w:tabs>
          <w:tab w:val="left" w:pos="513"/>
        </w:tabs>
        <w:rPr>
          <w:rFonts w:ascii="Arial" w:hAnsi="Arial" w:cs="Arial"/>
          <w:sz w:val="23"/>
          <w:szCs w:val="23"/>
        </w:rPr>
      </w:pPr>
    </w:p>
    <w:p w:rsidR="0014677D" w:rsidRPr="00BE7B56" w:rsidRDefault="0014677D" w:rsidP="0014677D">
      <w:pPr>
        <w:numPr>
          <w:ilvl w:val="0"/>
          <w:numId w:val="8"/>
        </w:numPr>
        <w:tabs>
          <w:tab w:val="clear" w:pos="720"/>
        </w:tabs>
        <w:ind w:left="1026" w:hanging="342"/>
        <w:rPr>
          <w:rFonts w:ascii="Arial" w:hAnsi="Arial" w:cs="Arial"/>
          <w:sz w:val="23"/>
          <w:szCs w:val="23"/>
        </w:rPr>
      </w:pPr>
      <w:r w:rsidRPr="00BE7B56">
        <w:rPr>
          <w:rFonts w:ascii="Arial" w:hAnsi="Arial" w:cs="Arial"/>
          <w:sz w:val="23"/>
          <w:szCs w:val="23"/>
        </w:rPr>
        <w:t>Bankruptcies after ten (10) years;</w:t>
      </w:r>
    </w:p>
    <w:p w:rsidR="0014677D" w:rsidRPr="00BE7B56" w:rsidRDefault="0014677D" w:rsidP="0014677D">
      <w:pPr>
        <w:numPr>
          <w:ilvl w:val="0"/>
          <w:numId w:val="8"/>
        </w:numPr>
        <w:tabs>
          <w:tab w:val="clear" w:pos="720"/>
        </w:tabs>
        <w:ind w:left="1026" w:hanging="342"/>
        <w:rPr>
          <w:rFonts w:ascii="Arial" w:hAnsi="Arial" w:cs="Arial"/>
          <w:sz w:val="23"/>
          <w:szCs w:val="23"/>
        </w:rPr>
      </w:pPr>
      <w:r w:rsidRPr="00BE7B56">
        <w:rPr>
          <w:rFonts w:ascii="Arial" w:hAnsi="Arial" w:cs="Arial"/>
          <w:sz w:val="23"/>
          <w:szCs w:val="23"/>
        </w:rPr>
        <w:t xml:space="preserve">Civil suits, civil judgments, and </w:t>
      </w:r>
      <w:r w:rsidRPr="00A82BDD">
        <w:rPr>
          <w:rFonts w:ascii="Arial" w:hAnsi="Arial" w:cs="Arial"/>
          <w:sz w:val="23"/>
          <w:szCs w:val="23"/>
        </w:rPr>
        <w:t>record of arrest</w:t>
      </w:r>
      <w:r w:rsidRPr="00BE7B56">
        <w:rPr>
          <w:rFonts w:ascii="Arial" w:hAnsi="Arial" w:cs="Arial"/>
          <w:sz w:val="23"/>
          <w:szCs w:val="23"/>
        </w:rPr>
        <w:t>, from date of entry, after seven (7) years; paid tax liens after seven (7) years;</w:t>
      </w:r>
    </w:p>
    <w:p w:rsidR="0014677D" w:rsidRPr="00BE7B56" w:rsidRDefault="0014677D" w:rsidP="0014677D">
      <w:pPr>
        <w:numPr>
          <w:ilvl w:val="0"/>
          <w:numId w:val="8"/>
        </w:numPr>
        <w:tabs>
          <w:tab w:val="clear" w:pos="720"/>
        </w:tabs>
        <w:ind w:left="1026" w:hanging="342"/>
        <w:rPr>
          <w:rFonts w:ascii="Arial" w:hAnsi="Arial" w:cs="Arial"/>
          <w:sz w:val="23"/>
          <w:szCs w:val="23"/>
        </w:rPr>
      </w:pPr>
      <w:r w:rsidRPr="00BE7B56">
        <w:rPr>
          <w:rFonts w:ascii="Arial" w:hAnsi="Arial" w:cs="Arial"/>
          <w:sz w:val="23"/>
          <w:szCs w:val="23"/>
        </w:rPr>
        <w:t>Accounts placed for collection after seven (7) years;</w:t>
      </w:r>
      <w:r w:rsidR="00CA472C">
        <w:rPr>
          <w:rFonts w:ascii="Arial" w:hAnsi="Arial" w:cs="Arial"/>
          <w:sz w:val="23"/>
          <w:szCs w:val="23"/>
        </w:rPr>
        <w:t xml:space="preserve"> and</w:t>
      </w:r>
    </w:p>
    <w:p w:rsidR="0014677D" w:rsidRPr="00BE7B56" w:rsidRDefault="0014677D" w:rsidP="0014677D">
      <w:pPr>
        <w:numPr>
          <w:ilvl w:val="0"/>
          <w:numId w:val="8"/>
        </w:numPr>
        <w:tabs>
          <w:tab w:val="clear" w:pos="720"/>
        </w:tabs>
        <w:ind w:left="1026" w:hanging="342"/>
        <w:rPr>
          <w:rFonts w:ascii="Arial" w:hAnsi="Arial" w:cs="Arial"/>
          <w:sz w:val="23"/>
          <w:szCs w:val="23"/>
        </w:rPr>
      </w:pPr>
      <w:r w:rsidRPr="00BE7B56">
        <w:rPr>
          <w:rFonts w:ascii="Arial" w:hAnsi="Arial" w:cs="Arial"/>
          <w:sz w:val="23"/>
          <w:szCs w:val="23"/>
        </w:rPr>
        <w:t>Any other negative information (</w:t>
      </w:r>
      <w:r w:rsidRPr="007672BC">
        <w:rPr>
          <w:rFonts w:ascii="Arial" w:hAnsi="Arial" w:cs="Arial"/>
          <w:b/>
          <w:sz w:val="23"/>
          <w:szCs w:val="23"/>
        </w:rPr>
        <w:t xml:space="preserve">except criminal </w:t>
      </w:r>
      <w:r w:rsidRPr="007672BC">
        <w:rPr>
          <w:rFonts w:ascii="Arial" w:hAnsi="Arial" w:cs="Arial"/>
          <w:b/>
          <w:i/>
          <w:sz w:val="23"/>
          <w:szCs w:val="23"/>
        </w:rPr>
        <w:t>convictions</w:t>
      </w:r>
      <w:r w:rsidRPr="007672BC">
        <w:rPr>
          <w:rFonts w:ascii="Arial" w:hAnsi="Arial" w:cs="Arial"/>
          <w:b/>
          <w:sz w:val="23"/>
          <w:szCs w:val="23"/>
        </w:rPr>
        <w:t xml:space="preserve"> which are indefinite in most states</w:t>
      </w:r>
      <w:r w:rsidRPr="00BE7B56">
        <w:rPr>
          <w:rFonts w:ascii="Arial" w:hAnsi="Arial" w:cs="Arial"/>
          <w:sz w:val="23"/>
          <w:szCs w:val="23"/>
        </w:rPr>
        <w:t>) after seven (7) years.</w:t>
      </w:r>
    </w:p>
    <w:p w:rsidR="0014677D" w:rsidRPr="00BE7B56" w:rsidRDefault="0014677D" w:rsidP="0014677D">
      <w:pPr>
        <w:tabs>
          <w:tab w:val="left" w:pos="513"/>
        </w:tabs>
        <w:rPr>
          <w:rFonts w:ascii="Arial" w:hAnsi="Arial" w:cs="Arial"/>
          <w:sz w:val="23"/>
          <w:szCs w:val="23"/>
        </w:rPr>
      </w:pPr>
    </w:p>
    <w:p w:rsidR="0014677D" w:rsidRPr="00BE7B56" w:rsidRDefault="0014677D" w:rsidP="0014677D">
      <w:pPr>
        <w:rPr>
          <w:rFonts w:ascii="Arial" w:hAnsi="Arial" w:cs="Arial"/>
          <w:sz w:val="23"/>
          <w:szCs w:val="23"/>
        </w:rPr>
      </w:pPr>
      <w:r w:rsidRPr="00BE7B56">
        <w:rPr>
          <w:rFonts w:ascii="Arial" w:hAnsi="Arial" w:cs="Arial"/>
          <w:sz w:val="23"/>
          <w:szCs w:val="23"/>
        </w:rPr>
        <w:t xml:space="preserve">If the above prohibited items are accidentally on a report, the items will be disregarded and cannot be used for adverse action. </w:t>
      </w:r>
      <w:r>
        <w:rPr>
          <w:rFonts w:ascii="Arial" w:hAnsi="Arial" w:cs="Arial"/>
          <w:sz w:val="23"/>
          <w:szCs w:val="23"/>
        </w:rPr>
        <w:t>Note:</w:t>
      </w:r>
      <w:r w:rsidRPr="00BE7B56">
        <w:rPr>
          <w:rFonts w:ascii="Arial" w:hAnsi="Arial" w:cs="Arial"/>
          <w:sz w:val="23"/>
          <w:szCs w:val="23"/>
        </w:rPr>
        <w:t xml:space="preserve"> a bankruptcy is a public record. However, </w:t>
      </w:r>
      <w:r>
        <w:rPr>
          <w:rFonts w:ascii="Arial" w:hAnsi="Arial" w:cs="Arial"/>
          <w:sz w:val="23"/>
          <w:szCs w:val="23"/>
        </w:rPr>
        <w:t>the diocese</w:t>
      </w:r>
      <w:r w:rsidRPr="00BE7B56">
        <w:rPr>
          <w:rFonts w:ascii="Arial" w:hAnsi="Arial" w:cs="Arial"/>
          <w:sz w:val="23"/>
          <w:szCs w:val="23"/>
        </w:rPr>
        <w:t xml:space="preserve"> cannot discriminate against an individual because they have filed for bankruptcy.</w:t>
      </w:r>
    </w:p>
    <w:p w:rsidR="0014677D" w:rsidRPr="00BE7B56" w:rsidRDefault="0014677D" w:rsidP="0014677D">
      <w:pPr>
        <w:rPr>
          <w:rFonts w:ascii="Arial" w:hAnsi="Arial" w:cs="Arial"/>
          <w:sz w:val="23"/>
          <w:szCs w:val="23"/>
        </w:rPr>
      </w:pPr>
    </w:p>
    <w:p w:rsidR="0014677D" w:rsidRDefault="0014677D" w:rsidP="0014677D">
      <w:pPr>
        <w:pStyle w:val="PlainText"/>
        <w:tabs>
          <w:tab w:val="left" w:pos="684"/>
        </w:tabs>
        <w:rPr>
          <w:rFonts w:ascii="Arial" w:hAnsi="Arial" w:cs="Arial"/>
          <w:sz w:val="23"/>
          <w:szCs w:val="23"/>
        </w:rPr>
      </w:pPr>
      <w:r>
        <w:rPr>
          <w:rFonts w:ascii="Arial" w:hAnsi="Arial" w:cs="Arial"/>
          <w:sz w:val="23"/>
          <w:szCs w:val="23"/>
        </w:rPr>
        <w:t xml:space="preserve">A </w:t>
      </w:r>
      <w:r w:rsidRPr="007672BC">
        <w:rPr>
          <w:rFonts w:ascii="Arial" w:hAnsi="Arial" w:cs="Arial"/>
          <w:b/>
          <w:sz w:val="23"/>
          <w:szCs w:val="23"/>
        </w:rPr>
        <w:t>pre-adverse action notice</w:t>
      </w:r>
      <w:r>
        <w:rPr>
          <w:rFonts w:ascii="Arial" w:hAnsi="Arial" w:cs="Arial"/>
          <w:sz w:val="23"/>
          <w:szCs w:val="23"/>
        </w:rPr>
        <w:t xml:space="preserve"> informs the </w:t>
      </w:r>
      <w:r w:rsidR="00A82BDD">
        <w:rPr>
          <w:rFonts w:ascii="Arial" w:hAnsi="Arial" w:cs="Arial"/>
          <w:sz w:val="23"/>
          <w:szCs w:val="23"/>
        </w:rPr>
        <w:t>individual</w:t>
      </w:r>
      <w:r>
        <w:rPr>
          <w:rFonts w:ascii="Arial" w:hAnsi="Arial" w:cs="Arial"/>
          <w:sz w:val="23"/>
          <w:szCs w:val="23"/>
        </w:rPr>
        <w:t xml:space="preserve"> that he/she </w:t>
      </w:r>
      <w:r w:rsidR="00A82BDD">
        <w:rPr>
          <w:rFonts w:ascii="Arial" w:hAnsi="Arial" w:cs="Arial"/>
          <w:sz w:val="23"/>
          <w:szCs w:val="23"/>
        </w:rPr>
        <w:t>will</w:t>
      </w:r>
      <w:r>
        <w:rPr>
          <w:rFonts w:ascii="Arial" w:hAnsi="Arial" w:cs="Arial"/>
          <w:sz w:val="23"/>
          <w:szCs w:val="23"/>
        </w:rPr>
        <w:t xml:space="preserve"> </w:t>
      </w:r>
      <w:r w:rsidR="00A82BDD">
        <w:rPr>
          <w:rFonts w:ascii="Arial" w:hAnsi="Arial" w:cs="Arial"/>
          <w:sz w:val="23"/>
          <w:szCs w:val="23"/>
        </w:rPr>
        <w:t>not be</w:t>
      </w:r>
      <w:r>
        <w:rPr>
          <w:rFonts w:ascii="Arial" w:hAnsi="Arial" w:cs="Arial"/>
          <w:sz w:val="23"/>
          <w:szCs w:val="23"/>
        </w:rPr>
        <w:t xml:space="preserve"> permitted </w:t>
      </w:r>
      <w:r w:rsidR="0067500E">
        <w:rPr>
          <w:rFonts w:ascii="Arial" w:hAnsi="Arial" w:cs="Arial"/>
          <w:sz w:val="23"/>
          <w:szCs w:val="23"/>
        </w:rPr>
        <w:t>t</w:t>
      </w:r>
      <w:r>
        <w:rPr>
          <w:rFonts w:ascii="Arial" w:hAnsi="Arial" w:cs="Arial"/>
          <w:sz w:val="23"/>
          <w:szCs w:val="23"/>
        </w:rPr>
        <w:t xml:space="preserve">o work/serve/minister because of the offense(s), is given a copy of the results, their rights, and the credit report, and describes the procedure the person can follow to appeal this decision. The person then has </w:t>
      </w:r>
      <w:r w:rsidRPr="007672BC">
        <w:rPr>
          <w:rFonts w:ascii="Arial" w:hAnsi="Arial" w:cs="Arial"/>
          <w:sz w:val="23"/>
          <w:szCs w:val="23"/>
        </w:rPr>
        <w:t>five (5) business days</w:t>
      </w:r>
      <w:r>
        <w:rPr>
          <w:rFonts w:ascii="Arial" w:hAnsi="Arial" w:cs="Arial"/>
          <w:sz w:val="23"/>
          <w:szCs w:val="23"/>
        </w:rPr>
        <w:t xml:space="preserve"> to file an appeal with the diocese. If an appeal is filed, </w:t>
      </w:r>
      <w:r w:rsidR="00922E94">
        <w:rPr>
          <w:rFonts w:ascii="Arial" w:hAnsi="Arial" w:cs="Arial"/>
          <w:sz w:val="23"/>
          <w:szCs w:val="23"/>
        </w:rPr>
        <w:t>diocese</w:t>
      </w:r>
      <w:r>
        <w:rPr>
          <w:rFonts w:ascii="Arial" w:hAnsi="Arial" w:cs="Arial"/>
          <w:sz w:val="23"/>
          <w:szCs w:val="23"/>
        </w:rPr>
        <w:t xml:space="preserve"> will review all relevant data and will make a ruling on the person’s status. </w:t>
      </w:r>
      <w:r w:rsidR="00A82BDD">
        <w:rPr>
          <w:rFonts w:ascii="Arial" w:hAnsi="Arial" w:cs="Arial"/>
          <w:sz w:val="23"/>
          <w:szCs w:val="23"/>
        </w:rPr>
        <w:t xml:space="preserve">If the ruling is favorable, the individual may begin employment/service/ministry in the diocese. </w:t>
      </w:r>
      <w:r>
        <w:rPr>
          <w:rFonts w:ascii="Arial" w:hAnsi="Arial" w:cs="Arial"/>
          <w:sz w:val="23"/>
          <w:szCs w:val="23"/>
        </w:rPr>
        <w:t>If the appeal is denied, or if t</w:t>
      </w:r>
      <w:r w:rsidR="00DC61C2">
        <w:rPr>
          <w:rFonts w:ascii="Arial" w:hAnsi="Arial" w:cs="Arial"/>
          <w:sz w:val="23"/>
          <w:szCs w:val="23"/>
        </w:rPr>
        <w:t>he person does not appeal, the d</w:t>
      </w:r>
      <w:r>
        <w:rPr>
          <w:rFonts w:ascii="Arial" w:hAnsi="Arial" w:cs="Arial"/>
          <w:sz w:val="23"/>
          <w:szCs w:val="23"/>
        </w:rPr>
        <w:t xml:space="preserve">iocese will then send the person an </w:t>
      </w:r>
      <w:r w:rsidRPr="007672BC">
        <w:rPr>
          <w:rFonts w:ascii="Arial" w:hAnsi="Arial" w:cs="Arial"/>
          <w:b/>
          <w:sz w:val="23"/>
          <w:szCs w:val="23"/>
        </w:rPr>
        <w:t>adverse action notice</w:t>
      </w:r>
      <w:r>
        <w:rPr>
          <w:rFonts w:ascii="Arial" w:hAnsi="Arial" w:cs="Arial"/>
          <w:sz w:val="23"/>
          <w:szCs w:val="23"/>
        </w:rPr>
        <w:t xml:space="preserve"> stating that he/she will not be allowed to work/serve/</w:t>
      </w:r>
      <w:r w:rsidR="00922E94">
        <w:rPr>
          <w:rFonts w:ascii="Arial" w:hAnsi="Arial" w:cs="Arial"/>
          <w:sz w:val="23"/>
          <w:szCs w:val="23"/>
        </w:rPr>
        <w:t xml:space="preserve"> </w:t>
      </w:r>
      <w:r>
        <w:rPr>
          <w:rFonts w:ascii="Arial" w:hAnsi="Arial" w:cs="Arial"/>
          <w:sz w:val="23"/>
          <w:szCs w:val="23"/>
        </w:rPr>
        <w:t>minister in any position involving contact with minors or vulnerable adults</w:t>
      </w:r>
      <w:r w:rsidR="00922E94">
        <w:rPr>
          <w:rFonts w:ascii="Arial" w:hAnsi="Arial" w:cs="Arial"/>
          <w:sz w:val="23"/>
          <w:szCs w:val="23"/>
        </w:rPr>
        <w:t xml:space="preserve"> or other duties/ responsibilities related to his/her convictions</w:t>
      </w:r>
      <w:r>
        <w:rPr>
          <w:rFonts w:ascii="Arial" w:hAnsi="Arial" w:cs="Arial"/>
          <w:sz w:val="23"/>
          <w:szCs w:val="23"/>
        </w:rPr>
        <w:t>. A letter will also be sent to the pastor</w:t>
      </w:r>
      <w:r w:rsidR="00922E94">
        <w:rPr>
          <w:rFonts w:ascii="Arial" w:hAnsi="Arial" w:cs="Arial"/>
          <w:sz w:val="23"/>
          <w:szCs w:val="23"/>
        </w:rPr>
        <w:t xml:space="preserve">al leader/supervisor </w:t>
      </w:r>
      <w:r>
        <w:rPr>
          <w:rFonts w:ascii="Arial" w:hAnsi="Arial" w:cs="Arial"/>
          <w:sz w:val="23"/>
          <w:szCs w:val="23"/>
        </w:rPr>
        <w:t>informing him/her of this decision.</w:t>
      </w:r>
    </w:p>
    <w:p w:rsidR="0014677D" w:rsidRDefault="0014677D" w:rsidP="0014677D">
      <w:pPr>
        <w:pStyle w:val="PlainText"/>
        <w:tabs>
          <w:tab w:val="left" w:pos="684"/>
        </w:tabs>
        <w:rPr>
          <w:rFonts w:ascii="Arial" w:hAnsi="Arial" w:cs="Arial"/>
          <w:sz w:val="23"/>
          <w:szCs w:val="23"/>
        </w:rPr>
      </w:pPr>
    </w:p>
    <w:p w:rsidR="0014677D" w:rsidRDefault="0014677D" w:rsidP="0014677D">
      <w:pPr>
        <w:pStyle w:val="PlainText"/>
        <w:tabs>
          <w:tab w:val="left" w:pos="684"/>
        </w:tabs>
        <w:rPr>
          <w:rFonts w:ascii="Arial" w:hAnsi="Arial" w:cs="Arial"/>
          <w:sz w:val="23"/>
          <w:szCs w:val="23"/>
        </w:rPr>
      </w:pPr>
      <w:r>
        <w:rPr>
          <w:rFonts w:ascii="Arial" w:hAnsi="Arial" w:cs="Arial"/>
          <w:sz w:val="23"/>
          <w:szCs w:val="23"/>
        </w:rPr>
        <w:t xml:space="preserve">Only the diocese has the right to prohibit someone from work/service/ministry on the basis of a background check. If the diocese determines that someone is eligible for employment/service/ministry (in other words, if an acceptable background check is received for that individual), the parish/school </w:t>
      </w:r>
      <w:r w:rsidRPr="007672BC">
        <w:rPr>
          <w:rFonts w:ascii="Arial" w:hAnsi="Arial" w:cs="Arial"/>
          <w:sz w:val="23"/>
          <w:szCs w:val="23"/>
        </w:rPr>
        <w:t>cannot</w:t>
      </w:r>
      <w:r>
        <w:rPr>
          <w:rFonts w:ascii="Arial" w:hAnsi="Arial" w:cs="Arial"/>
          <w:sz w:val="23"/>
          <w:szCs w:val="23"/>
        </w:rPr>
        <w:t xml:space="preserve"> refuse that person on the basis of information contained in the background check. Of course, the parish/school still has the right to refuse someone for reasons not related to the background check.</w:t>
      </w:r>
    </w:p>
    <w:p w:rsidR="0014677D" w:rsidRDefault="0014677D" w:rsidP="0014677D">
      <w:pPr>
        <w:pStyle w:val="PlainText"/>
        <w:tabs>
          <w:tab w:val="left" w:pos="684"/>
        </w:tabs>
        <w:rPr>
          <w:rFonts w:ascii="Arial" w:hAnsi="Arial" w:cs="Arial"/>
          <w:sz w:val="23"/>
          <w:szCs w:val="23"/>
        </w:rPr>
      </w:pPr>
    </w:p>
    <w:p w:rsidR="0014677D" w:rsidRDefault="0014677D" w:rsidP="0014677D">
      <w:pPr>
        <w:pStyle w:val="PlainText"/>
        <w:tabs>
          <w:tab w:val="left" w:pos="684"/>
        </w:tabs>
        <w:rPr>
          <w:rFonts w:ascii="Arial" w:hAnsi="Arial" w:cs="Arial"/>
          <w:sz w:val="23"/>
          <w:szCs w:val="23"/>
        </w:rPr>
      </w:pPr>
      <w:r>
        <w:rPr>
          <w:rFonts w:ascii="Arial" w:hAnsi="Arial" w:cs="Arial"/>
          <w:sz w:val="23"/>
          <w:szCs w:val="23"/>
        </w:rPr>
        <w:t xml:space="preserve">The individual is entitled to their privacy. If someone is prohibited from work/service/ ministry, the parish/school will necessarily have to inform certain staff of this decision. But it is </w:t>
      </w:r>
      <w:r w:rsidRPr="007672BC">
        <w:rPr>
          <w:rFonts w:ascii="Arial" w:hAnsi="Arial" w:cs="Arial"/>
          <w:sz w:val="23"/>
          <w:szCs w:val="23"/>
        </w:rPr>
        <w:t>not</w:t>
      </w:r>
      <w:r>
        <w:rPr>
          <w:rFonts w:ascii="Arial" w:hAnsi="Arial" w:cs="Arial"/>
          <w:sz w:val="23"/>
          <w:szCs w:val="23"/>
        </w:rPr>
        <w:t xml:space="preserve"> necessary to tell people the reason for this prohibition (“so –and-so can’t teach </w:t>
      </w:r>
      <w:r>
        <w:rPr>
          <w:rFonts w:ascii="Arial" w:hAnsi="Arial" w:cs="Arial"/>
          <w:sz w:val="23"/>
          <w:szCs w:val="23"/>
        </w:rPr>
        <w:lastRenderedPageBreak/>
        <w:t>Religious Education because she/he was convicted of . . .”). Doing so is a violation of that person’s privacy.</w:t>
      </w:r>
    </w:p>
    <w:p w:rsidR="00CA472C" w:rsidRPr="00CA472C" w:rsidRDefault="00CA472C" w:rsidP="00CA472C">
      <w:pPr>
        <w:ind w:firstLine="720"/>
        <w:rPr>
          <w:rFonts w:ascii="Arial" w:hAnsi="Arial" w:cs="Arial"/>
          <w:b/>
          <w:sz w:val="23"/>
          <w:szCs w:val="23"/>
        </w:rPr>
      </w:pPr>
    </w:p>
    <w:p w:rsidR="00922E94" w:rsidRPr="00BE7B56" w:rsidRDefault="0067500E" w:rsidP="0067500E">
      <w:pPr>
        <w:rPr>
          <w:rFonts w:ascii="Arial" w:hAnsi="Arial" w:cs="Arial"/>
          <w:sz w:val="23"/>
          <w:szCs w:val="23"/>
        </w:rPr>
      </w:pPr>
      <w:r>
        <w:rPr>
          <w:rFonts w:ascii="Arial" w:hAnsi="Arial" w:cs="Arial"/>
          <w:sz w:val="23"/>
          <w:szCs w:val="23"/>
        </w:rPr>
        <w:t>I</w:t>
      </w:r>
      <w:r w:rsidR="00922E94" w:rsidRPr="00BE7B56">
        <w:rPr>
          <w:rFonts w:ascii="Arial" w:hAnsi="Arial" w:cs="Arial"/>
          <w:sz w:val="23"/>
          <w:szCs w:val="23"/>
        </w:rPr>
        <w:t>f an individual comes to the parish/school office, or to another supervisor concerning a pre-adverse action or a post-adverse action, the individual is to be referred to the diocesan Safe Environment Coordinator. The individual will be reminded that it is their responsibility to have the record corrected and to provide written verification if they believe it is false. When the written v</w:t>
      </w:r>
      <w:r w:rsidR="00922E94">
        <w:rPr>
          <w:rFonts w:ascii="Arial" w:hAnsi="Arial" w:cs="Arial"/>
          <w:sz w:val="23"/>
          <w:szCs w:val="23"/>
        </w:rPr>
        <w:t>erification is received by the d</w:t>
      </w:r>
      <w:r w:rsidR="00922E94" w:rsidRPr="00BE7B56">
        <w:rPr>
          <w:rFonts w:ascii="Arial" w:hAnsi="Arial" w:cs="Arial"/>
          <w:sz w:val="23"/>
          <w:szCs w:val="23"/>
        </w:rPr>
        <w:t>iocese from the reporting agency, their status will be reevaluated. Until that time, there is no choice but to reject the individual.</w:t>
      </w:r>
    </w:p>
    <w:p w:rsidR="00922E94" w:rsidRPr="00BE7B56" w:rsidRDefault="00922E94" w:rsidP="00922E94">
      <w:pPr>
        <w:tabs>
          <w:tab w:val="left" w:pos="513"/>
        </w:tabs>
        <w:rPr>
          <w:rFonts w:ascii="Arial" w:hAnsi="Arial" w:cs="Arial"/>
          <w:sz w:val="23"/>
          <w:szCs w:val="23"/>
        </w:rPr>
      </w:pPr>
    </w:p>
    <w:p w:rsidR="00CA472C" w:rsidRPr="00CA472C" w:rsidRDefault="00CA472C" w:rsidP="00F65A30">
      <w:pPr>
        <w:outlineLvl w:val="0"/>
        <w:rPr>
          <w:rFonts w:ascii="Arial" w:hAnsi="Arial" w:cs="Arial"/>
          <w:b/>
          <w:sz w:val="23"/>
          <w:szCs w:val="23"/>
        </w:rPr>
      </w:pPr>
      <w:bookmarkStart w:id="42" w:name="_Toc434996721"/>
      <w:r w:rsidRPr="00CA472C">
        <w:rPr>
          <w:rFonts w:ascii="Arial" w:hAnsi="Arial" w:cs="Arial"/>
          <w:b/>
          <w:sz w:val="23"/>
          <w:szCs w:val="23"/>
        </w:rPr>
        <w:t>Other Disqualifying Conduct</w:t>
      </w:r>
      <w:bookmarkEnd w:id="42"/>
    </w:p>
    <w:p w:rsidR="00CA472C" w:rsidRDefault="00CA472C" w:rsidP="0014677D">
      <w:pPr>
        <w:pStyle w:val="PlainText"/>
        <w:tabs>
          <w:tab w:val="left" w:pos="684"/>
        </w:tabs>
        <w:rPr>
          <w:rFonts w:ascii="Arial" w:hAnsi="Arial" w:cs="Arial"/>
          <w:sz w:val="23"/>
          <w:szCs w:val="23"/>
        </w:rPr>
      </w:pPr>
    </w:p>
    <w:p w:rsidR="00CA472C" w:rsidRDefault="00CA472C" w:rsidP="00F65A30">
      <w:pPr>
        <w:pStyle w:val="PlainText"/>
        <w:tabs>
          <w:tab w:val="left" w:pos="684"/>
        </w:tabs>
        <w:outlineLvl w:val="0"/>
        <w:rPr>
          <w:rFonts w:ascii="Arial" w:hAnsi="Arial" w:cs="Arial"/>
          <w:sz w:val="23"/>
          <w:szCs w:val="23"/>
        </w:rPr>
      </w:pPr>
      <w:bookmarkStart w:id="43" w:name="_Toc434996722"/>
      <w:r>
        <w:rPr>
          <w:rFonts w:ascii="Arial" w:hAnsi="Arial" w:cs="Arial"/>
          <w:sz w:val="23"/>
          <w:szCs w:val="23"/>
        </w:rPr>
        <w:t>Failure to complete the screening process results in automatic disqualification.</w:t>
      </w:r>
      <w:bookmarkEnd w:id="43"/>
    </w:p>
    <w:p w:rsidR="00CA472C" w:rsidRDefault="00CA472C" w:rsidP="0014677D">
      <w:pPr>
        <w:pStyle w:val="PlainText"/>
        <w:tabs>
          <w:tab w:val="left" w:pos="684"/>
        </w:tabs>
        <w:rPr>
          <w:rFonts w:ascii="Arial" w:hAnsi="Arial" w:cs="Arial"/>
          <w:sz w:val="23"/>
          <w:szCs w:val="23"/>
        </w:rPr>
      </w:pPr>
    </w:p>
    <w:p w:rsidR="00CA472C" w:rsidRDefault="00CA472C" w:rsidP="0067500E">
      <w:pPr>
        <w:rPr>
          <w:rFonts w:ascii="Arial" w:hAnsi="Arial" w:cs="Arial"/>
          <w:sz w:val="23"/>
          <w:szCs w:val="23"/>
        </w:rPr>
      </w:pPr>
      <w:r w:rsidRPr="00BE7B56">
        <w:rPr>
          <w:rFonts w:ascii="Arial" w:hAnsi="Arial" w:cs="Arial"/>
          <w:sz w:val="23"/>
          <w:szCs w:val="23"/>
        </w:rPr>
        <w:t>An individual will be denied employment/volunte</w:t>
      </w:r>
      <w:r>
        <w:rPr>
          <w:rFonts w:ascii="Arial" w:hAnsi="Arial" w:cs="Arial"/>
          <w:sz w:val="23"/>
          <w:szCs w:val="23"/>
        </w:rPr>
        <w:t>e</w:t>
      </w:r>
      <w:r w:rsidRPr="00BE7B56">
        <w:rPr>
          <w:rFonts w:ascii="Arial" w:hAnsi="Arial" w:cs="Arial"/>
          <w:sz w:val="23"/>
          <w:szCs w:val="23"/>
        </w:rPr>
        <w:t>ring or dismissed from current employment/volunteering if he/she has made a false statement of any material fact or attempted any deception or fraud in any part of the background screening process.</w:t>
      </w:r>
    </w:p>
    <w:p w:rsidR="00CA472C" w:rsidRDefault="00CA472C" w:rsidP="00CA472C">
      <w:pPr>
        <w:ind w:firstLine="720"/>
        <w:rPr>
          <w:rFonts w:ascii="Arial" w:hAnsi="Arial" w:cs="Arial"/>
          <w:sz w:val="23"/>
          <w:szCs w:val="23"/>
        </w:rPr>
      </w:pPr>
    </w:p>
    <w:p w:rsidR="00CA472C" w:rsidRDefault="00DB3358" w:rsidP="0067500E">
      <w:pPr>
        <w:rPr>
          <w:rFonts w:ascii="Arial" w:hAnsi="Arial" w:cs="Arial"/>
          <w:sz w:val="23"/>
          <w:szCs w:val="23"/>
        </w:rPr>
      </w:pPr>
      <w:r>
        <w:rPr>
          <w:rFonts w:ascii="Arial" w:hAnsi="Arial" w:cs="Arial"/>
          <w:sz w:val="23"/>
          <w:szCs w:val="23"/>
        </w:rPr>
        <w:t xml:space="preserve">Automatic disqualification will take place if the individual was terminated </w:t>
      </w:r>
      <w:r w:rsidR="00CA472C">
        <w:rPr>
          <w:rFonts w:ascii="Arial" w:hAnsi="Arial" w:cs="Arial"/>
          <w:sz w:val="23"/>
          <w:szCs w:val="23"/>
        </w:rPr>
        <w:t>from a paid or volunteer position caused by misconduct or allegation of misconduct with a child. This applies even if the individual was never convicted of a crime or criminal conduct. This constitutes an unacceptable high risk for repeat behavior.</w:t>
      </w:r>
    </w:p>
    <w:p w:rsidR="00CA472C" w:rsidRDefault="00CA472C" w:rsidP="0014677D">
      <w:pPr>
        <w:pStyle w:val="PlainText"/>
        <w:tabs>
          <w:tab w:val="left" w:pos="684"/>
        </w:tabs>
        <w:rPr>
          <w:rFonts w:ascii="Arial" w:hAnsi="Arial" w:cs="Arial"/>
          <w:sz w:val="23"/>
          <w:szCs w:val="23"/>
        </w:rPr>
      </w:pPr>
    </w:p>
    <w:p w:rsidR="0014677D" w:rsidRDefault="0014677D" w:rsidP="00F65A30">
      <w:pPr>
        <w:pStyle w:val="PlainText"/>
        <w:tabs>
          <w:tab w:val="left" w:pos="684"/>
        </w:tabs>
        <w:outlineLvl w:val="0"/>
        <w:rPr>
          <w:rFonts w:ascii="Arial" w:hAnsi="Arial" w:cs="Arial"/>
          <w:b/>
          <w:sz w:val="23"/>
          <w:szCs w:val="23"/>
        </w:rPr>
      </w:pPr>
      <w:bookmarkStart w:id="44" w:name="_Toc434996723"/>
      <w:r w:rsidRPr="000303BB">
        <w:rPr>
          <w:rFonts w:ascii="Arial" w:hAnsi="Arial" w:cs="Arial"/>
          <w:b/>
          <w:sz w:val="23"/>
          <w:szCs w:val="23"/>
        </w:rPr>
        <w:t>Change of Supervisor</w:t>
      </w:r>
      <w:bookmarkEnd w:id="44"/>
    </w:p>
    <w:p w:rsidR="0014677D" w:rsidRDefault="0014677D" w:rsidP="0014677D">
      <w:pPr>
        <w:pStyle w:val="PlainText"/>
        <w:tabs>
          <w:tab w:val="left" w:pos="684"/>
        </w:tabs>
        <w:rPr>
          <w:rFonts w:ascii="Arial" w:hAnsi="Arial" w:cs="Arial"/>
          <w:b/>
          <w:sz w:val="23"/>
          <w:szCs w:val="23"/>
        </w:rPr>
      </w:pPr>
      <w:r>
        <w:rPr>
          <w:rFonts w:ascii="Arial" w:hAnsi="Arial" w:cs="Arial"/>
          <w:b/>
          <w:sz w:val="23"/>
          <w:szCs w:val="23"/>
        </w:rPr>
        <w:tab/>
      </w:r>
    </w:p>
    <w:p w:rsidR="000343AF" w:rsidRPr="00021024" w:rsidRDefault="0014677D" w:rsidP="0014677D">
      <w:pPr>
        <w:pStyle w:val="PlainText"/>
        <w:rPr>
          <w:rFonts w:ascii="Arial" w:hAnsi="Arial" w:cs="Arial"/>
          <w:sz w:val="23"/>
          <w:szCs w:val="23"/>
        </w:rPr>
      </w:pPr>
      <w:r w:rsidRPr="00021024">
        <w:rPr>
          <w:rFonts w:ascii="Arial" w:hAnsi="Arial" w:cs="Arial"/>
          <w:sz w:val="23"/>
          <w:szCs w:val="23"/>
        </w:rPr>
        <w:t xml:space="preserve">It does </w:t>
      </w:r>
      <w:r>
        <w:rPr>
          <w:rFonts w:ascii="Arial" w:hAnsi="Arial" w:cs="Arial"/>
          <w:sz w:val="23"/>
          <w:szCs w:val="23"/>
        </w:rPr>
        <w:t>happen that the supervisor (pastor</w:t>
      </w:r>
      <w:r w:rsidR="00F93125">
        <w:rPr>
          <w:rFonts w:ascii="Arial" w:hAnsi="Arial" w:cs="Arial"/>
          <w:sz w:val="23"/>
          <w:szCs w:val="23"/>
        </w:rPr>
        <w:t>al leader</w:t>
      </w:r>
      <w:r>
        <w:rPr>
          <w:rFonts w:ascii="Arial" w:hAnsi="Arial" w:cs="Arial"/>
          <w:sz w:val="23"/>
          <w:szCs w:val="23"/>
        </w:rPr>
        <w:t>/princi</w:t>
      </w:r>
      <w:r w:rsidR="00F93125">
        <w:rPr>
          <w:rFonts w:ascii="Arial" w:hAnsi="Arial" w:cs="Arial"/>
          <w:sz w:val="23"/>
          <w:szCs w:val="23"/>
        </w:rPr>
        <w:t>pal</w:t>
      </w:r>
      <w:r>
        <w:rPr>
          <w:rFonts w:ascii="Arial" w:hAnsi="Arial" w:cs="Arial"/>
          <w:sz w:val="23"/>
          <w:szCs w:val="23"/>
        </w:rPr>
        <w:t>) who was notified of a background check concern(s), and/or adverse action, no longer holds the position, and a new supervisor is in place. In order to inform the new supervisor, the diocesan Safe Environment Coordinator will keep a database of individuals who have been disqualified, the original supervisor notified, and will inform the new supervisor</w:t>
      </w:r>
      <w:r w:rsidR="00F93125">
        <w:rPr>
          <w:rFonts w:ascii="Arial" w:hAnsi="Arial" w:cs="Arial"/>
          <w:sz w:val="23"/>
          <w:szCs w:val="23"/>
        </w:rPr>
        <w:t>(</w:t>
      </w:r>
      <w:r>
        <w:rPr>
          <w:rFonts w:ascii="Arial" w:hAnsi="Arial" w:cs="Arial"/>
          <w:sz w:val="23"/>
          <w:szCs w:val="23"/>
        </w:rPr>
        <w:t>s</w:t>
      </w:r>
      <w:r w:rsidR="00F93125">
        <w:rPr>
          <w:rFonts w:ascii="Arial" w:hAnsi="Arial" w:cs="Arial"/>
          <w:sz w:val="23"/>
          <w:szCs w:val="23"/>
        </w:rPr>
        <w:t>)</w:t>
      </w:r>
      <w:r>
        <w:rPr>
          <w:rFonts w:ascii="Arial" w:hAnsi="Arial" w:cs="Arial"/>
          <w:sz w:val="23"/>
          <w:szCs w:val="23"/>
        </w:rPr>
        <w:t xml:space="preserve"> at the applicable location(s) of the individual. </w:t>
      </w:r>
      <w:r w:rsidR="00F93125">
        <w:rPr>
          <w:rFonts w:ascii="Arial" w:hAnsi="Arial" w:cs="Arial"/>
          <w:sz w:val="23"/>
          <w:szCs w:val="23"/>
        </w:rPr>
        <w:t>As</w:t>
      </w:r>
      <w:r>
        <w:rPr>
          <w:rFonts w:ascii="Arial" w:hAnsi="Arial" w:cs="Arial"/>
          <w:sz w:val="23"/>
          <w:szCs w:val="23"/>
        </w:rPr>
        <w:t xml:space="preserve"> has happened with the transfer of pastors and the hiring of new </w:t>
      </w:r>
      <w:r w:rsidR="00F93125">
        <w:rPr>
          <w:rFonts w:ascii="Arial" w:hAnsi="Arial" w:cs="Arial"/>
          <w:sz w:val="23"/>
          <w:szCs w:val="23"/>
        </w:rPr>
        <w:t>supervisors,</w:t>
      </w:r>
      <w:r>
        <w:rPr>
          <w:rFonts w:ascii="Arial" w:hAnsi="Arial" w:cs="Arial"/>
          <w:sz w:val="23"/>
          <w:szCs w:val="23"/>
        </w:rPr>
        <w:t xml:space="preserve"> individuals who have been denied employment or </w:t>
      </w:r>
      <w:r w:rsidR="00F93125">
        <w:rPr>
          <w:rFonts w:ascii="Arial" w:hAnsi="Arial" w:cs="Arial"/>
          <w:sz w:val="23"/>
          <w:szCs w:val="23"/>
        </w:rPr>
        <w:t xml:space="preserve">a </w:t>
      </w:r>
      <w:r>
        <w:rPr>
          <w:rFonts w:ascii="Arial" w:hAnsi="Arial" w:cs="Arial"/>
          <w:sz w:val="23"/>
          <w:szCs w:val="23"/>
        </w:rPr>
        <w:t>volunteer opportunity</w:t>
      </w:r>
      <w:r w:rsidR="007438C7">
        <w:rPr>
          <w:rFonts w:ascii="Arial" w:hAnsi="Arial" w:cs="Arial"/>
          <w:sz w:val="23"/>
          <w:szCs w:val="23"/>
        </w:rPr>
        <w:t xml:space="preserve"> may</w:t>
      </w:r>
      <w:r>
        <w:rPr>
          <w:rFonts w:ascii="Arial" w:hAnsi="Arial" w:cs="Arial"/>
          <w:sz w:val="23"/>
          <w:szCs w:val="23"/>
        </w:rPr>
        <w:t xml:space="preserve"> attempt employment or volunteering with a new supervisor who is unaware of the previous situation.</w:t>
      </w:r>
      <w:r w:rsidR="00F93125">
        <w:rPr>
          <w:rFonts w:ascii="Arial" w:hAnsi="Arial" w:cs="Arial"/>
          <w:sz w:val="23"/>
          <w:szCs w:val="23"/>
        </w:rPr>
        <w:t xml:space="preserve"> This database and procedure is to eliminate </w:t>
      </w:r>
      <w:r w:rsidR="00A82BDD">
        <w:rPr>
          <w:rFonts w:ascii="Arial" w:hAnsi="Arial" w:cs="Arial"/>
          <w:sz w:val="23"/>
          <w:szCs w:val="23"/>
        </w:rPr>
        <w:t xml:space="preserve">the </w:t>
      </w:r>
      <w:r w:rsidR="00E11EC3">
        <w:rPr>
          <w:rFonts w:ascii="Arial" w:hAnsi="Arial" w:cs="Arial"/>
          <w:sz w:val="23"/>
          <w:szCs w:val="23"/>
        </w:rPr>
        <w:t>occurrence</w:t>
      </w:r>
      <w:r w:rsidR="00A82BDD">
        <w:rPr>
          <w:rFonts w:ascii="Arial" w:hAnsi="Arial" w:cs="Arial"/>
          <w:sz w:val="23"/>
          <w:szCs w:val="23"/>
        </w:rPr>
        <w:t xml:space="preserve"> of </w:t>
      </w:r>
      <w:r w:rsidR="00F93125">
        <w:rPr>
          <w:rFonts w:ascii="Arial" w:hAnsi="Arial" w:cs="Arial"/>
          <w:sz w:val="23"/>
          <w:szCs w:val="23"/>
        </w:rPr>
        <w:t>this possibility.</w:t>
      </w:r>
    </w:p>
    <w:p w:rsidR="0014677D" w:rsidRPr="00D03FD9" w:rsidRDefault="0014677D" w:rsidP="0014677D">
      <w:pPr>
        <w:pStyle w:val="PlainText"/>
        <w:tabs>
          <w:tab w:val="left" w:pos="684"/>
        </w:tabs>
        <w:rPr>
          <w:rFonts w:ascii="Arial" w:hAnsi="Arial" w:cs="Arial"/>
          <w:sz w:val="23"/>
          <w:szCs w:val="23"/>
        </w:rPr>
      </w:pPr>
    </w:p>
    <w:p w:rsidR="0014677D" w:rsidRPr="000303BB" w:rsidRDefault="0014677D" w:rsidP="00F65A30">
      <w:pPr>
        <w:pStyle w:val="PlainText"/>
        <w:tabs>
          <w:tab w:val="left" w:pos="684"/>
        </w:tabs>
        <w:outlineLvl w:val="0"/>
        <w:rPr>
          <w:rFonts w:ascii="Arial" w:hAnsi="Arial" w:cs="Arial"/>
          <w:b/>
          <w:sz w:val="23"/>
          <w:szCs w:val="23"/>
        </w:rPr>
      </w:pPr>
      <w:bookmarkStart w:id="45" w:name="_Toc434996724"/>
      <w:r w:rsidRPr="000303BB">
        <w:rPr>
          <w:rFonts w:ascii="Arial" w:hAnsi="Arial" w:cs="Arial"/>
          <w:b/>
          <w:sz w:val="23"/>
          <w:szCs w:val="23"/>
        </w:rPr>
        <w:t>Social Security Numbers</w:t>
      </w:r>
      <w:bookmarkEnd w:id="45"/>
    </w:p>
    <w:p w:rsidR="0014677D" w:rsidRDefault="0014677D" w:rsidP="0014677D">
      <w:pPr>
        <w:pStyle w:val="PlainText"/>
        <w:tabs>
          <w:tab w:val="left" w:pos="684"/>
        </w:tabs>
        <w:rPr>
          <w:rFonts w:ascii="Arial" w:hAnsi="Arial" w:cs="Arial"/>
          <w:sz w:val="23"/>
          <w:szCs w:val="23"/>
        </w:rPr>
      </w:pPr>
    </w:p>
    <w:p w:rsidR="0014677D" w:rsidRDefault="0014677D" w:rsidP="0014677D">
      <w:pPr>
        <w:pStyle w:val="PlainText"/>
        <w:tabs>
          <w:tab w:val="left" w:pos="684"/>
        </w:tabs>
        <w:rPr>
          <w:rFonts w:ascii="Arial" w:hAnsi="Arial" w:cs="Arial"/>
          <w:sz w:val="23"/>
          <w:szCs w:val="23"/>
        </w:rPr>
      </w:pPr>
      <w:r>
        <w:rPr>
          <w:rFonts w:ascii="Arial" w:hAnsi="Arial" w:cs="Arial"/>
          <w:sz w:val="23"/>
          <w:szCs w:val="23"/>
        </w:rPr>
        <w:t xml:space="preserve">Occasionally the </w:t>
      </w:r>
      <w:r w:rsidRPr="000343AF">
        <w:rPr>
          <w:rFonts w:ascii="Arial" w:hAnsi="Arial" w:cs="Arial"/>
          <w:i/>
          <w:sz w:val="23"/>
          <w:szCs w:val="23"/>
        </w:rPr>
        <w:t>Social Security Number Check</w:t>
      </w:r>
      <w:r>
        <w:rPr>
          <w:rFonts w:ascii="Arial" w:hAnsi="Arial" w:cs="Arial"/>
          <w:sz w:val="23"/>
          <w:szCs w:val="23"/>
        </w:rPr>
        <w:t xml:space="preserve"> will report a discrepancy for </w:t>
      </w:r>
      <w:r w:rsidR="000343AF">
        <w:rPr>
          <w:rFonts w:ascii="Arial" w:hAnsi="Arial" w:cs="Arial"/>
          <w:sz w:val="23"/>
          <w:szCs w:val="23"/>
        </w:rPr>
        <w:t>an</w:t>
      </w:r>
      <w:r>
        <w:rPr>
          <w:rFonts w:ascii="Arial" w:hAnsi="Arial" w:cs="Arial"/>
          <w:sz w:val="23"/>
          <w:szCs w:val="23"/>
        </w:rPr>
        <w:t xml:space="preserve"> </w:t>
      </w:r>
      <w:r w:rsidR="000343AF">
        <w:rPr>
          <w:rFonts w:ascii="Arial" w:hAnsi="Arial" w:cs="Arial"/>
          <w:sz w:val="23"/>
          <w:szCs w:val="23"/>
        </w:rPr>
        <w:t>individual’s</w:t>
      </w:r>
      <w:r>
        <w:rPr>
          <w:rFonts w:ascii="Arial" w:hAnsi="Arial" w:cs="Arial"/>
          <w:sz w:val="23"/>
          <w:szCs w:val="23"/>
        </w:rPr>
        <w:t xml:space="preserve"> Social Security Number. There are three possible reasons for this discrepancy:</w:t>
      </w:r>
    </w:p>
    <w:p w:rsidR="0014677D" w:rsidRDefault="0014677D" w:rsidP="0014677D">
      <w:pPr>
        <w:pStyle w:val="PlainText"/>
        <w:tabs>
          <w:tab w:val="left" w:pos="684"/>
        </w:tabs>
        <w:rPr>
          <w:rFonts w:ascii="Arial" w:hAnsi="Arial" w:cs="Arial"/>
          <w:sz w:val="23"/>
          <w:szCs w:val="23"/>
        </w:rPr>
      </w:pPr>
    </w:p>
    <w:p w:rsidR="0014677D" w:rsidRDefault="0014677D" w:rsidP="0014677D">
      <w:pPr>
        <w:pStyle w:val="PlainText"/>
        <w:tabs>
          <w:tab w:val="left" w:pos="684"/>
        </w:tabs>
        <w:ind w:left="1026" w:hanging="1026"/>
        <w:rPr>
          <w:rFonts w:ascii="Arial" w:hAnsi="Arial" w:cs="Arial"/>
          <w:sz w:val="23"/>
          <w:szCs w:val="23"/>
        </w:rPr>
      </w:pPr>
      <w:r>
        <w:rPr>
          <w:rFonts w:ascii="Arial" w:hAnsi="Arial" w:cs="Arial"/>
          <w:sz w:val="23"/>
          <w:szCs w:val="23"/>
        </w:rPr>
        <w:tab/>
        <w:t>a.</w:t>
      </w:r>
      <w:r>
        <w:rPr>
          <w:rFonts w:ascii="Arial" w:hAnsi="Arial" w:cs="Arial"/>
          <w:sz w:val="23"/>
          <w:szCs w:val="23"/>
        </w:rPr>
        <w:tab/>
        <w:t>The Social Security Number is not found.</w:t>
      </w:r>
    </w:p>
    <w:p w:rsidR="0014677D" w:rsidRDefault="0014677D" w:rsidP="0014677D">
      <w:pPr>
        <w:pStyle w:val="PlainText"/>
        <w:tabs>
          <w:tab w:val="left" w:pos="684"/>
        </w:tabs>
        <w:ind w:left="1026" w:hanging="1026"/>
        <w:rPr>
          <w:rFonts w:ascii="Arial" w:hAnsi="Arial" w:cs="Arial"/>
          <w:sz w:val="23"/>
          <w:szCs w:val="23"/>
        </w:rPr>
      </w:pPr>
      <w:r>
        <w:rPr>
          <w:rFonts w:ascii="Arial" w:hAnsi="Arial" w:cs="Arial"/>
          <w:sz w:val="23"/>
          <w:szCs w:val="23"/>
        </w:rPr>
        <w:tab/>
        <w:t>b.</w:t>
      </w:r>
      <w:r>
        <w:rPr>
          <w:rFonts w:ascii="Arial" w:hAnsi="Arial" w:cs="Arial"/>
          <w:sz w:val="23"/>
          <w:szCs w:val="23"/>
        </w:rPr>
        <w:tab/>
        <w:t>The Social Security Number is shown as registered to someone else.</w:t>
      </w:r>
    </w:p>
    <w:p w:rsidR="0014677D" w:rsidRDefault="0014677D" w:rsidP="0014677D">
      <w:pPr>
        <w:pStyle w:val="PlainText"/>
        <w:tabs>
          <w:tab w:val="left" w:pos="684"/>
        </w:tabs>
        <w:ind w:left="1026" w:hanging="1026"/>
        <w:rPr>
          <w:rFonts w:ascii="Arial" w:hAnsi="Arial" w:cs="Arial"/>
          <w:sz w:val="23"/>
          <w:szCs w:val="23"/>
        </w:rPr>
      </w:pPr>
      <w:r>
        <w:rPr>
          <w:rFonts w:ascii="Arial" w:hAnsi="Arial" w:cs="Arial"/>
          <w:sz w:val="23"/>
          <w:szCs w:val="23"/>
        </w:rPr>
        <w:tab/>
        <w:t>c.</w:t>
      </w:r>
      <w:r>
        <w:rPr>
          <w:rFonts w:ascii="Arial" w:hAnsi="Arial" w:cs="Arial"/>
          <w:sz w:val="23"/>
          <w:szCs w:val="23"/>
        </w:rPr>
        <w:tab/>
        <w:t>The Social Security Number is shown as registered to more than one person.</w:t>
      </w:r>
    </w:p>
    <w:p w:rsidR="0014677D" w:rsidRDefault="0014677D" w:rsidP="0014677D">
      <w:pPr>
        <w:pStyle w:val="PlainText"/>
        <w:tabs>
          <w:tab w:val="left" w:pos="684"/>
        </w:tabs>
        <w:ind w:left="1026" w:hanging="1026"/>
        <w:rPr>
          <w:rFonts w:ascii="Arial" w:hAnsi="Arial" w:cs="Arial"/>
          <w:sz w:val="23"/>
          <w:szCs w:val="23"/>
        </w:rPr>
      </w:pPr>
    </w:p>
    <w:p w:rsidR="0014677D" w:rsidRDefault="0014677D" w:rsidP="0014677D">
      <w:pPr>
        <w:pStyle w:val="PlainText"/>
        <w:tabs>
          <w:tab w:val="left" w:pos="684"/>
        </w:tabs>
        <w:rPr>
          <w:rFonts w:ascii="Arial" w:hAnsi="Arial" w:cs="Arial"/>
          <w:sz w:val="23"/>
          <w:szCs w:val="23"/>
        </w:rPr>
      </w:pPr>
      <w:r>
        <w:rPr>
          <w:rFonts w:ascii="Arial" w:hAnsi="Arial" w:cs="Arial"/>
          <w:sz w:val="23"/>
          <w:szCs w:val="23"/>
        </w:rPr>
        <w:t>If any of these situations occur</w:t>
      </w:r>
      <w:r w:rsidR="0016469D">
        <w:rPr>
          <w:rFonts w:ascii="Arial" w:hAnsi="Arial" w:cs="Arial"/>
          <w:sz w:val="23"/>
          <w:szCs w:val="23"/>
        </w:rPr>
        <w:t xml:space="preserve"> that cause an added level of concern</w:t>
      </w:r>
      <w:r>
        <w:rPr>
          <w:rFonts w:ascii="Arial" w:hAnsi="Arial" w:cs="Arial"/>
          <w:sz w:val="23"/>
          <w:szCs w:val="23"/>
        </w:rPr>
        <w:t xml:space="preserve">, the </w:t>
      </w:r>
      <w:r w:rsidR="0025016D">
        <w:rPr>
          <w:rFonts w:ascii="Arial" w:hAnsi="Arial" w:cs="Arial"/>
          <w:sz w:val="23"/>
          <w:szCs w:val="23"/>
        </w:rPr>
        <w:t xml:space="preserve">diocesan Safe Environment </w:t>
      </w:r>
      <w:r w:rsidR="0016469D">
        <w:rPr>
          <w:rFonts w:ascii="Arial" w:hAnsi="Arial" w:cs="Arial"/>
          <w:sz w:val="23"/>
          <w:szCs w:val="23"/>
        </w:rPr>
        <w:t>office</w:t>
      </w:r>
      <w:r>
        <w:rPr>
          <w:rFonts w:ascii="Arial" w:hAnsi="Arial" w:cs="Arial"/>
          <w:sz w:val="23"/>
          <w:szCs w:val="23"/>
        </w:rPr>
        <w:t xml:space="preserve"> will request that the </w:t>
      </w:r>
      <w:r w:rsidR="002C2BB7">
        <w:rPr>
          <w:rFonts w:ascii="Arial" w:hAnsi="Arial" w:cs="Arial"/>
          <w:sz w:val="23"/>
          <w:szCs w:val="23"/>
        </w:rPr>
        <w:t xml:space="preserve">local </w:t>
      </w:r>
      <w:r>
        <w:rPr>
          <w:rFonts w:ascii="Arial" w:hAnsi="Arial" w:cs="Arial"/>
          <w:sz w:val="23"/>
          <w:szCs w:val="23"/>
        </w:rPr>
        <w:t xml:space="preserve">Background Check Coordinator </w:t>
      </w:r>
      <w:r w:rsidRPr="007672BC">
        <w:rPr>
          <w:rFonts w:ascii="Arial" w:hAnsi="Arial" w:cs="Arial"/>
          <w:sz w:val="23"/>
          <w:szCs w:val="23"/>
        </w:rPr>
        <w:t xml:space="preserve">personally </w:t>
      </w:r>
      <w:r>
        <w:rPr>
          <w:rFonts w:ascii="Arial" w:hAnsi="Arial" w:cs="Arial"/>
          <w:sz w:val="23"/>
          <w:szCs w:val="23"/>
        </w:rPr>
        <w:t xml:space="preserve">verify the </w:t>
      </w:r>
      <w:r w:rsidR="000343AF">
        <w:rPr>
          <w:rFonts w:ascii="Arial" w:hAnsi="Arial" w:cs="Arial"/>
          <w:sz w:val="23"/>
          <w:szCs w:val="23"/>
        </w:rPr>
        <w:t xml:space="preserve">individual’s </w:t>
      </w:r>
      <w:r>
        <w:rPr>
          <w:rFonts w:ascii="Arial" w:hAnsi="Arial" w:cs="Arial"/>
          <w:sz w:val="23"/>
          <w:szCs w:val="23"/>
        </w:rPr>
        <w:t xml:space="preserve">Social Security Number. To do this, the </w:t>
      </w:r>
      <w:r w:rsidR="0025016D">
        <w:rPr>
          <w:rFonts w:ascii="Arial" w:hAnsi="Arial" w:cs="Arial"/>
          <w:sz w:val="23"/>
          <w:szCs w:val="23"/>
        </w:rPr>
        <w:t>individual</w:t>
      </w:r>
      <w:r>
        <w:rPr>
          <w:rFonts w:ascii="Arial" w:hAnsi="Arial" w:cs="Arial"/>
          <w:sz w:val="23"/>
          <w:szCs w:val="23"/>
        </w:rPr>
        <w:t xml:space="preserve"> will need to show their </w:t>
      </w:r>
      <w:r w:rsidR="000343AF" w:rsidRPr="007672BC">
        <w:rPr>
          <w:rFonts w:ascii="Arial" w:hAnsi="Arial" w:cs="Arial"/>
          <w:sz w:val="23"/>
          <w:szCs w:val="23"/>
        </w:rPr>
        <w:t>original</w:t>
      </w:r>
      <w:r w:rsidR="000343AF">
        <w:rPr>
          <w:rFonts w:ascii="Arial" w:hAnsi="Arial" w:cs="Arial"/>
          <w:sz w:val="23"/>
          <w:szCs w:val="23"/>
        </w:rPr>
        <w:t xml:space="preserve"> </w:t>
      </w:r>
      <w:r>
        <w:rPr>
          <w:rFonts w:ascii="Arial" w:hAnsi="Arial" w:cs="Arial"/>
          <w:sz w:val="23"/>
          <w:szCs w:val="23"/>
        </w:rPr>
        <w:t xml:space="preserve">Social Security Card to the Background Check Coordinator. The Background Check Coordinator will then </w:t>
      </w:r>
      <w:r w:rsidR="002C2BB7">
        <w:rPr>
          <w:rFonts w:ascii="Arial" w:hAnsi="Arial" w:cs="Arial"/>
          <w:sz w:val="23"/>
          <w:szCs w:val="23"/>
        </w:rPr>
        <w:t xml:space="preserve">make direct contact with the Diocese Safe Environment Coordinator acknowledging he/she has reviewed the original Social Security Card of the individual and has validated that the Social Security Number in question matches the card, </w:t>
      </w:r>
      <w:r w:rsidR="002C2BB7">
        <w:rPr>
          <w:rFonts w:ascii="Arial" w:hAnsi="Arial" w:cs="Arial"/>
          <w:sz w:val="23"/>
          <w:szCs w:val="23"/>
        </w:rPr>
        <w:lastRenderedPageBreak/>
        <w:t xml:space="preserve">and that this individual’s driver’s license or other state issued identification has the same name. </w:t>
      </w:r>
      <w:r w:rsidR="000343AF">
        <w:rPr>
          <w:rFonts w:ascii="Arial" w:hAnsi="Arial" w:cs="Arial"/>
          <w:sz w:val="23"/>
          <w:szCs w:val="23"/>
        </w:rPr>
        <w:t>Alternately, the individual may come to the Diocesan Pastoral Center for this procedure.</w:t>
      </w:r>
      <w:r>
        <w:rPr>
          <w:rFonts w:ascii="Arial" w:hAnsi="Arial" w:cs="Arial"/>
          <w:sz w:val="23"/>
          <w:szCs w:val="23"/>
        </w:rPr>
        <w:tab/>
      </w:r>
    </w:p>
    <w:p w:rsidR="0014677D" w:rsidRDefault="0014677D" w:rsidP="0014677D">
      <w:pPr>
        <w:pStyle w:val="PlainText"/>
        <w:tabs>
          <w:tab w:val="left" w:pos="684"/>
        </w:tabs>
        <w:rPr>
          <w:rFonts w:ascii="Arial" w:hAnsi="Arial" w:cs="Arial"/>
          <w:sz w:val="23"/>
          <w:szCs w:val="23"/>
        </w:rPr>
      </w:pPr>
    </w:p>
    <w:p w:rsidR="0014677D" w:rsidRDefault="0014677D" w:rsidP="0014677D">
      <w:pPr>
        <w:pStyle w:val="PlainText"/>
        <w:tabs>
          <w:tab w:val="left" w:pos="684"/>
        </w:tabs>
        <w:rPr>
          <w:rFonts w:ascii="Arial" w:hAnsi="Arial" w:cs="Arial"/>
          <w:sz w:val="23"/>
          <w:szCs w:val="23"/>
        </w:rPr>
      </w:pPr>
      <w:r>
        <w:rPr>
          <w:rFonts w:ascii="Arial" w:hAnsi="Arial" w:cs="Arial"/>
          <w:sz w:val="23"/>
          <w:szCs w:val="23"/>
        </w:rPr>
        <w:t>It is also possible that a repeat background check may be recommended at the discretion of the diocesan Safe Environment Coordinator.</w:t>
      </w:r>
    </w:p>
    <w:p w:rsidR="007E381F" w:rsidRDefault="007E381F" w:rsidP="0014677D">
      <w:pPr>
        <w:pStyle w:val="PlainText"/>
        <w:tabs>
          <w:tab w:val="left" w:pos="684"/>
        </w:tabs>
        <w:rPr>
          <w:rFonts w:ascii="Arial" w:hAnsi="Arial" w:cs="Arial"/>
          <w:sz w:val="23"/>
          <w:szCs w:val="23"/>
        </w:rPr>
      </w:pPr>
    </w:p>
    <w:p w:rsidR="007E381F" w:rsidRPr="007E381F" w:rsidRDefault="007E381F" w:rsidP="007E381F">
      <w:pPr>
        <w:autoSpaceDE w:val="0"/>
        <w:autoSpaceDN w:val="0"/>
        <w:adjustRightInd w:val="0"/>
        <w:rPr>
          <w:rFonts w:ascii="Arial" w:hAnsi="Arial" w:cs="Arial"/>
          <w:sz w:val="23"/>
          <w:szCs w:val="23"/>
        </w:rPr>
      </w:pPr>
    </w:p>
    <w:p w:rsidR="007E381F" w:rsidRPr="000303BB" w:rsidRDefault="007E381F" w:rsidP="0014677D">
      <w:pPr>
        <w:pStyle w:val="PlainText"/>
        <w:tabs>
          <w:tab w:val="left" w:pos="684"/>
        </w:tabs>
        <w:rPr>
          <w:rFonts w:ascii="Arial" w:hAnsi="Arial" w:cs="Arial"/>
          <w:sz w:val="23"/>
          <w:szCs w:val="23"/>
        </w:rPr>
      </w:pPr>
    </w:p>
    <w:p w:rsidR="00F60B75" w:rsidRPr="00F60B75" w:rsidRDefault="0014677D" w:rsidP="00F65A30">
      <w:pPr>
        <w:jc w:val="center"/>
        <w:outlineLvl w:val="0"/>
        <w:rPr>
          <w:rFonts w:ascii="Arial" w:hAnsi="Arial" w:cs="Arial"/>
          <w:sz w:val="48"/>
          <w:szCs w:val="48"/>
        </w:rPr>
      </w:pPr>
      <w:r>
        <w:rPr>
          <w:rFonts w:ascii="Arial" w:hAnsi="Arial" w:cs="Arial"/>
          <w:b/>
          <w:sz w:val="48"/>
          <w:szCs w:val="48"/>
        </w:rPr>
        <w:br w:type="page"/>
      </w:r>
      <w:bookmarkStart w:id="46" w:name="_Toc434996725"/>
      <w:r w:rsidR="00F60B75" w:rsidRPr="00F60B75">
        <w:rPr>
          <w:rFonts w:ascii="Arial" w:hAnsi="Arial" w:cs="Arial"/>
          <w:sz w:val="48"/>
          <w:szCs w:val="48"/>
        </w:rPr>
        <w:lastRenderedPageBreak/>
        <w:t>Sources</w:t>
      </w:r>
      <w:bookmarkEnd w:id="46"/>
    </w:p>
    <w:p w:rsidR="00F60B75" w:rsidRPr="00D44B96" w:rsidRDefault="00F60B75" w:rsidP="00F60B75">
      <w:pPr>
        <w:rPr>
          <w:rFonts w:ascii="Arial" w:hAnsi="Arial" w:cs="Arial"/>
          <w:sz w:val="23"/>
          <w:szCs w:val="23"/>
        </w:rPr>
      </w:pPr>
    </w:p>
    <w:p w:rsidR="000F17F6" w:rsidRDefault="00F60B75" w:rsidP="00F60B75">
      <w:pPr>
        <w:ind w:left="720" w:hanging="720"/>
        <w:rPr>
          <w:rFonts w:ascii="Arial" w:hAnsi="Arial" w:cs="Arial"/>
        </w:rPr>
      </w:pPr>
      <w:r w:rsidRPr="00F54124">
        <w:rPr>
          <w:rFonts w:ascii="Arial" w:hAnsi="Arial" w:cs="Arial"/>
        </w:rPr>
        <w:t>Child Safety and Permanency Division of the Minnesota Department of Human Services, “Reporting Child Abuse and Neglect</w:t>
      </w:r>
      <w:r w:rsidR="00A57C91" w:rsidRPr="00F54124">
        <w:rPr>
          <w:rFonts w:ascii="Arial" w:hAnsi="Arial" w:cs="Arial"/>
        </w:rPr>
        <w:t>: A Resource Guide for Mandatory Repor</w:t>
      </w:r>
      <w:r w:rsidR="001F3261" w:rsidRPr="00F54124">
        <w:rPr>
          <w:rFonts w:ascii="Arial" w:hAnsi="Arial" w:cs="Arial"/>
        </w:rPr>
        <w:t>t</w:t>
      </w:r>
      <w:r w:rsidR="00A57C91" w:rsidRPr="00F54124">
        <w:rPr>
          <w:rFonts w:ascii="Arial" w:hAnsi="Arial" w:cs="Arial"/>
        </w:rPr>
        <w:t>ers</w:t>
      </w:r>
      <w:r w:rsidRPr="00F54124">
        <w:rPr>
          <w:rFonts w:ascii="Arial" w:hAnsi="Arial" w:cs="Arial"/>
        </w:rPr>
        <w:t>,” St. Paul, Minnesota, August 20</w:t>
      </w:r>
      <w:r w:rsidR="00A57C91" w:rsidRPr="00F54124">
        <w:rPr>
          <w:rFonts w:ascii="Arial" w:hAnsi="Arial" w:cs="Arial"/>
        </w:rPr>
        <w:t>12</w:t>
      </w:r>
      <w:r w:rsidRPr="00F54124">
        <w:rPr>
          <w:rFonts w:ascii="Arial" w:hAnsi="Arial" w:cs="Arial"/>
        </w:rPr>
        <w:t>.</w:t>
      </w:r>
      <w:r w:rsidR="00EB06ED" w:rsidRPr="00F54124">
        <w:rPr>
          <w:rFonts w:ascii="Arial" w:hAnsi="Arial" w:cs="Arial"/>
        </w:rPr>
        <w:t xml:space="preserve">  </w:t>
      </w:r>
    </w:p>
    <w:p w:rsidR="009F4962" w:rsidRPr="00F54124" w:rsidRDefault="00EB06ED" w:rsidP="000F17F6">
      <w:pPr>
        <w:ind w:left="720"/>
        <w:rPr>
          <w:rFonts w:ascii="Arial" w:hAnsi="Arial" w:cs="Arial"/>
        </w:rPr>
      </w:pPr>
      <w:r w:rsidRPr="00F54124">
        <w:rPr>
          <w:rFonts w:ascii="Arial" w:hAnsi="Arial" w:cs="Arial"/>
        </w:rPr>
        <w:t xml:space="preserve">Web link (2015): </w:t>
      </w:r>
      <w:r w:rsidR="000F17F6">
        <w:rPr>
          <w:rFonts w:ascii="Arial" w:hAnsi="Arial" w:cs="Arial"/>
        </w:rPr>
        <w:t xml:space="preserve"> </w:t>
      </w:r>
      <w:hyperlink r:id="rId19" w:history="1">
        <w:r w:rsidR="008A375B" w:rsidRPr="00451B56">
          <w:rPr>
            <w:rStyle w:val="Hyperlink"/>
            <w:rFonts w:ascii="Arial" w:hAnsi="Arial" w:cs="Arial"/>
          </w:rPr>
          <w:t>https://edocs.dhs.state.mn.us/lfserver/Public/DHS-2917-ENG</w:t>
        </w:r>
      </w:hyperlink>
      <w:r w:rsidR="008A375B">
        <w:rPr>
          <w:rFonts w:ascii="Arial" w:hAnsi="Arial" w:cs="Arial"/>
        </w:rPr>
        <w:t xml:space="preserve"> </w:t>
      </w:r>
    </w:p>
    <w:p w:rsidR="00EB06ED" w:rsidRPr="00F54124" w:rsidRDefault="00EB06ED" w:rsidP="00F60B75">
      <w:pPr>
        <w:ind w:left="720" w:hanging="720"/>
        <w:rPr>
          <w:rFonts w:ascii="Arial" w:hAnsi="Arial" w:cs="Arial"/>
        </w:rPr>
      </w:pPr>
      <w:r w:rsidRPr="00F54124">
        <w:rPr>
          <w:rFonts w:ascii="Arial" w:hAnsi="Arial" w:cs="Arial"/>
        </w:rPr>
        <w:tab/>
      </w:r>
    </w:p>
    <w:p w:rsidR="00F60B75" w:rsidRPr="00F54124" w:rsidRDefault="0016469D" w:rsidP="00F60B75">
      <w:pPr>
        <w:ind w:left="720" w:hanging="720"/>
        <w:rPr>
          <w:rFonts w:ascii="Arial" w:hAnsi="Arial" w:cs="Arial"/>
        </w:rPr>
      </w:pPr>
      <w:r w:rsidRPr="00F54124">
        <w:rPr>
          <w:rFonts w:ascii="Arial" w:hAnsi="Arial" w:cs="Arial"/>
        </w:rPr>
        <w:t>Federal Trade Commission</w:t>
      </w:r>
      <w:r w:rsidR="00F60B75" w:rsidRPr="00F54124">
        <w:rPr>
          <w:rFonts w:ascii="Arial" w:hAnsi="Arial" w:cs="Arial"/>
        </w:rPr>
        <w:t xml:space="preserve">, “Consumer Reports: </w:t>
      </w:r>
      <w:r w:rsidR="001F3261" w:rsidRPr="00F54124">
        <w:rPr>
          <w:rFonts w:ascii="Arial" w:hAnsi="Arial" w:cs="Arial"/>
        </w:rPr>
        <w:t>What Information Furnishers Need to Know</w:t>
      </w:r>
      <w:r w:rsidR="00F60B75" w:rsidRPr="00F54124">
        <w:rPr>
          <w:rFonts w:ascii="Arial" w:hAnsi="Arial" w:cs="Arial"/>
        </w:rPr>
        <w:t>,” Washington, D.C. 20</w:t>
      </w:r>
      <w:r w:rsidR="001F3261" w:rsidRPr="00F54124">
        <w:rPr>
          <w:rFonts w:ascii="Arial" w:hAnsi="Arial" w:cs="Arial"/>
        </w:rPr>
        <w:t>13</w:t>
      </w:r>
      <w:r w:rsidR="00F60B75" w:rsidRPr="00F54124">
        <w:rPr>
          <w:rFonts w:ascii="Arial" w:hAnsi="Arial" w:cs="Arial"/>
        </w:rPr>
        <w:t>.</w:t>
      </w:r>
      <w:r w:rsidR="00EB06ED" w:rsidRPr="00F54124">
        <w:rPr>
          <w:rFonts w:ascii="Arial" w:hAnsi="Arial" w:cs="Arial"/>
        </w:rPr>
        <w:t xml:space="preserve"> Web link (2015): </w:t>
      </w:r>
    </w:p>
    <w:p w:rsidR="00EB06ED" w:rsidRPr="00F54124" w:rsidRDefault="00EB06ED" w:rsidP="00F60B75">
      <w:pPr>
        <w:ind w:left="720" w:hanging="720"/>
        <w:rPr>
          <w:rFonts w:ascii="Arial" w:hAnsi="Arial" w:cs="Arial"/>
        </w:rPr>
      </w:pPr>
      <w:r w:rsidRPr="00F54124">
        <w:rPr>
          <w:rFonts w:ascii="Arial" w:hAnsi="Arial" w:cs="Arial"/>
        </w:rPr>
        <w:t xml:space="preserve"> </w:t>
      </w:r>
      <w:r w:rsidRPr="00F54124">
        <w:rPr>
          <w:rFonts w:ascii="Arial" w:hAnsi="Arial" w:cs="Arial"/>
        </w:rPr>
        <w:tab/>
      </w:r>
      <w:hyperlink r:id="rId20" w:history="1">
        <w:r w:rsidRPr="00F54124">
          <w:rPr>
            <w:rStyle w:val="Hyperlink"/>
            <w:rFonts w:ascii="Arial" w:hAnsi="Arial" w:cs="Arial"/>
          </w:rPr>
          <w:t>https://www.ftc.gov/tips-advice/business-center/guidance/consumer-reports-what-information-furnishers-need-know</w:t>
        </w:r>
      </w:hyperlink>
      <w:r w:rsidRPr="00F54124">
        <w:rPr>
          <w:rFonts w:ascii="Arial" w:hAnsi="Arial" w:cs="Arial"/>
        </w:rPr>
        <w:t xml:space="preserve"> </w:t>
      </w:r>
    </w:p>
    <w:p w:rsidR="00F60B75" w:rsidRPr="00F54124" w:rsidRDefault="00F60B75" w:rsidP="00F60B75">
      <w:pPr>
        <w:ind w:left="720" w:hanging="720"/>
        <w:rPr>
          <w:rFonts w:ascii="Arial" w:hAnsi="Arial" w:cs="Arial"/>
          <w:highlight w:val="yellow"/>
        </w:rPr>
      </w:pPr>
    </w:p>
    <w:p w:rsidR="008F5436" w:rsidRPr="00F54124" w:rsidRDefault="008F5436" w:rsidP="00F60B75">
      <w:pPr>
        <w:ind w:left="720" w:hanging="720"/>
        <w:rPr>
          <w:rFonts w:ascii="Arial" w:hAnsi="Arial" w:cs="Arial"/>
        </w:rPr>
      </w:pPr>
      <w:r w:rsidRPr="00F54124">
        <w:rPr>
          <w:rFonts w:ascii="Arial" w:hAnsi="Arial" w:cs="Arial"/>
        </w:rPr>
        <w:t>Federal Trade Commission, “Disposing of Consumer Report Information? Rule Tells How.”</w:t>
      </w:r>
    </w:p>
    <w:p w:rsidR="008F5436" w:rsidRPr="00F54124" w:rsidRDefault="008F5436" w:rsidP="008F5436">
      <w:pPr>
        <w:ind w:left="720" w:hanging="720"/>
        <w:rPr>
          <w:rFonts w:ascii="Arial" w:hAnsi="Arial" w:cs="Arial"/>
        </w:rPr>
      </w:pPr>
      <w:r w:rsidRPr="00F54124">
        <w:rPr>
          <w:rFonts w:ascii="Arial" w:hAnsi="Arial" w:cs="Arial"/>
        </w:rPr>
        <w:tab/>
        <w:t>Washington, D.C., June 2005.  Web link (2015):</w:t>
      </w:r>
    </w:p>
    <w:p w:rsidR="008F5436" w:rsidRPr="00F54124" w:rsidRDefault="008F5436" w:rsidP="008F5436">
      <w:pPr>
        <w:ind w:left="720" w:hanging="720"/>
        <w:rPr>
          <w:rFonts w:ascii="Arial" w:hAnsi="Arial" w:cs="Arial"/>
        </w:rPr>
      </w:pPr>
      <w:r w:rsidRPr="00F54124">
        <w:rPr>
          <w:rFonts w:ascii="Arial" w:hAnsi="Arial" w:cs="Arial"/>
        </w:rPr>
        <w:tab/>
      </w:r>
      <w:hyperlink r:id="rId21" w:history="1">
        <w:r w:rsidRPr="00F54124">
          <w:rPr>
            <w:rStyle w:val="Hyperlink"/>
            <w:rFonts w:ascii="Arial" w:hAnsi="Arial" w:cs="Arial"/>
          </w:rPr>
          <w:t>https://www.ftc.gov/tips-advice/business-center/guidance/disposing-consumer-report-information-rule-tells-how</w:t>
        </w:r>
      </w:hyperlink>
      <w:r w:rsidRPr="00F54124">
        <w:rPr>
          <w:rFonts w:ascii="Arial" w:hAnsi="Arial" w:cs="Arial"/>
        </w:rPr>
        <w:t xml:space="preserve"> </w:t>
      </w:r>
    </w:p>
    <w:p w:rsidR="008F5436" w:rsidRPr="00F54124" w:rsidRDefault="008F5436" w:rsidP="00F60B75">
      <w:pPr>
        <w:ind w:left="720" w:hanging="720"/>
        <w:rPr>
          <w:rFonts w:ascii="Arial" w:hAnsi="Arial" w:cs="Arial"/>
          <w:highlight w:val="yellow"/>
        </w:rPr>
      </w:pPr>
    </w:p>
    <w:p w:rsidR="00766D30" w:rsidRDefault="00F60B75" w:rsidP="00F60B75">
      <w:pPr>
        <w:ind w:left="720" w:hanging="720"/>
        <w:rPr>
          <w:rFonts w:ascii="Arial" w:hAnsi="Arial" w:cs="Arial"/>
        </w:rPr>
      </w:pPr>
      <w:r w:rsidRPr="00F54124">
        <w:rPr>
          <w:rFonts w:ascii="Arial" w:hAnsi="Arial" w:cs="Arial"/>
        </w:rPr>
        <w:t xml:space="preserve">Gehring, Matthew </w:t>
      </w:r>
      <w:r w:rsidR="00F93125" w:rsidRPr="00F54124">
        <w:rPr>
          <w:rFonts w:ascii="Arial" w:hAnsi="Arial" w:cs="Arial"/>
        </w:rPr>
        <w:t>(</w:t>
      </w:r>
      <w:r w:rsidRPr="00F54124">
        <w:rPr>
          <w:rFonts w:ascii="Arial" w:hAnsi="Arial" w:cs="Arial"/>
        </w:rPr>
        <w:t>for the Minnesota House of Representatives</w:t>
      </w:r>
      <w:r w:rsidR="00F93125" w:rsidRPr="00F54124">
        <w:rPr>
          <w:rFonts w:ascii="Arial" w:hAnsi="Arial" w:cs="Arial"/>
        </w:rPr>
        <w:t>)</w:t>
      </w:r>
      <w:r w:rsidRPr="00F54124">
        <w:rPr>
          <w:rFonts w:ascii="Arial" w:hAnsi="Arial" w:cs="Arial"/>
        </w:rPr>
        <w:t xml:space="preserve">, </w:t>
      </w:r>
      <w:r w:rsidR="004362EC" w:rsidRPr="00F54124">
        <w:rPr>
          <w:rFonts w:ascii="Arial" w:hAnsi="Arial" w:cs="Arial"/>
        </w:rPr>
        <w:t>“</w:t>
      </w:r>
      <w:r w:rsidR="00AA0F0C" w:rsidRPr="00F54124">
        <w:rPr>
          <w:rFonts w:ascii="Arial" w:hAnsi="Arial" w:cs="Arial"/>
        </w:rPr>
        <w:t xml:space="preserve">Criminal </w:t>
      </w:r>
      <w:r w:rsidR="004362EC" w:rsidRPr="00F54124">
        <w:rPr>
          <w:rFonts w:ascii="Arial" w:hAnsi="Arial" w:cs="Arial"/>
        </w:rPr>
        <w:t>Background</w:t>
      </w:r>
      <w:r w:rsidRPr="00F54124">
        <w:rPr>
          <w:rFonts w:ascii="Arial" w:hAnsi="Arial" w:cs="Arial"/>
        </w:rPr>
        <w:t xml:space="preserve"> Check</w:t>
      </w:r>
      <w:r w:rsidR="00AA0F0C" w:rsidRPr="00F54124">
        <w:rPr>
          <w:rFonts w:ascii="Arial" w:hAnsi="Arial" w:cs="Arial"/>
        </w:rPr>
        <w:t>s</w:t>
      </w:r>
      <w:r w:rsidRPr="00F54124">
        <w:rPr>
          <w:rFonts w:ascii="Arial" w:hAnsi="Arial" w:cs="Arial"/>
        </w:rPr>
        <w:t>: An Overview</w:t>
      </w:r>
      <w:r w:rsidR="00AA0F0C" w:rsidRPr="00F54124">
        <w:rPr>
          <w:rFonts w:ascii="Arial" w:hAnsi="Arial" w:cs="Arial"/>
        </w:rPr>
        <w:t xml:space="preserve"> of Minnesota Law</w:t>
      </w:r>
      <w:r w:rsidRPr="00F54124">
        <w:rPr>
          <w:rFonts w:ascii="Arial" w:hAnsi="Arial" w:cs="Arial"/>
        </w:rPr>
        <w:t xml:space="preserve">,” rev. ed., St. Paul, Minnesota, </w:t>
      </w:r>
      <w:r w:rsidR="00AA0F0C" w:rsidRPr="00F54124">
        <w:rPr>
          <w:rFonts w:ascii="Arial" w:hAnsi="Arial" w:cs="Arial"/>
        </w:rPr>
        <w:t>February</w:t>
      </w:r>
      <w:r w:rsidRPr="00F54124">
        <w:rPr>
          <w:rFonts w:ascii="Arial" w:hAnsi="Arial" w:cs="Arial"/>
        </w:rPr>
        <w:t xml:space="preserve"> 20</w:t>
      </w:r>
      <w:r w:rsidR="00AA0F0C" w:rsidRPr="00F54124">
        <w:rPr>
          <w:rFonts w:ascii="Arial" w:hAnsi="Arial" w:cs="Arial"/>
        </w:rPr>
        <w:t>14</w:t>
      </w:r>
      <w:r w:rsidRPr="00F54124">
        <w:rPr>
          <w:rFonts w:ascii="Arial" w:hAnsi="Arial" w:cs="Arial"/>
        </w:rPr>
        <w:t>.</w:t>
      </w:r>
      <w:r w:rsidR="004A3FEC" w:rsidRPr="00F54124">
        <w:rPr>
          <w:rFonts w:ascii="Arial" w:hAnsi="Arial" w:cs="Arial"/>
        </w:rPr>
        <w:t xml:space="preserve">  </w:t>
      </w:r>
    </w:p>
    <w:p w:rsidR="004A3FEC" w:rsidRPr="00F54124" w:rsidRDefault="004A3FEC" w:rsidP="00766D30">
      <w:pPr>
        <w:ind w:left="720"/>
        <w:rPr>
          <w:rFonts w:ascii="Arial" w:hAnsi="Arial" w:cs="Arial"/>
        </w:rPr>
      </w:pPr>
      <w:r w:rsidRPr="00F54124">
        <w:rPr>
          <w:rFonts w:ascii="Arial" w:hAnsi="Arial" w:cs="Arial"/>
        </w:rPr>
        <w:t xml:space="preserve">Web link (2015): </w:t>
      </w:r>
      <w:r w:rsidR="009F4962">
        <w:rPr>
          <w:rFonts w:ascii="Arial" w:hAnsi="Arial" w:cs="Arial"/>
        </w:rPr>
        <w:t xml:space="preserve"> </w:t>
      </w:r>
      <w:hyperlink r:id="rId22" w:history="1">
        <w:r w:rsidRPr="00F54124">
          <w:rPr>
            <w:rStyle w:val="Hyperlink"/>
            <w:rFonts w:ascii="Arial" w:hAnsi="Arial" w:cs="Arial"/>
          </w:rPr>
          <w:t>http://www.house.leg.state.mn.us/hrd/pubs/bkgdchck.pdf</w:t>
        </w:r>
      </w:hyperlink>
      <w:r w:rsidRPr="00F54124">
        <w:rPr>
          <w:rFonts w:ascii="Arial" w:hAnsi="Arial" w:cs="Arial"/>
        </w:rPr>
        <w:t xml:space="preserve"> </w:t>
      </w:r>
    </w:p>
    <w:p w:rsidR="00F60B75" w:rsidRPr="00F54124" w:rsidRDefault="00F60B75" w:rsidP="00F60B75">
      <w:pPr>
        <w:ind w:left="720" w:hanging="720"/>
        <w:rPr>
          <w:rFonts w:ascii="Arial" w:hAnsi="Arial" w:cs="Arial"/>
          <w:highlight w:val="yellow"/>
        </w:rPr>
      </w:pPr>
    </w:p>
    <w:p w:rsidR="00F60B75" w:rsidRPr="00F54124" w:rsidRDefault="00E355F6" w:rsidP="00F60B75">
      <w:pPr>
        <w:ind w:left="720" w:hanging="720"/>
        <w:rPr>
          <w:rFonts w:ascii="Arial" w:hAnsi="Arial" w:cs="Arial"/>
        </w:rPr>
      </w:pPr>
      <w:r w:rsidRPr="00F54124">
        <w:rPr>
          <w:rFonts w:ascii="Arial" w:hAnsi="Arial" w:cs="Arial"/>
        </w:rPr>
        <w:t xml:space="preserve">Aves, Lynn (for </w:t>
      </w:r>
      <w:r w:rsidR="00F60B75" w:rsidRPr="00F54124">
        <w:rPr>
          <w:rFonts w:ascii="Arial" w:hAnsi="Arial" w:cs="Arial"/>
        </w:rPr>
        <w:t>Minnesota House of Representatives</w:t>
      </w:r>
      <w:r w:rsidRPr="00F54124">
        <w:rPr>
          <w:rFonts w:ascii="Arial" w:hAnsi="Arial" w:cs="Arial"/>
        </w:rPr>
        <w:t>)</w:t>
      </w:r>
      <w:r w:rsidR="00F60B75" w:rsidRPr="00F54124">
        <w:rPr>
          <w:rFonts w:ascii="Arial" w:hAnsi="Arial" w:cs="Arial"/>
        </w:rPr>
        <w:t>, “Overview of the Maltreatment of Minors Act,” MN Statute 626.556, St. Paul, Minnesota,</w:t>
      </w:r>
      <w:r w:rsidRPr="00F54124">
        <w:rPr>
          <w:rFonts w:ascii="Arial" w:hAnsi="Arial" w:cs="Arial"/>
        </w:rPr>
        <w:t>August 2012. Web link (2015):</w:t>
      </w:r>
    </w:p>
    <w:p w:rsidR="00E355F6" w:rsidRPr="00F54124" w:rsidRDefault="00E355F6" w:rsidP="00F60B75">
      <w:pPr>
        <w:ind w:left="720" w:hanging="720"/>
        <w:rPr>
          <w:rFonts w:ascii="Arial" w:hAnsi="Arial" w:cs="Arial"/>
        </w:rPr>
      </w:pPr>
      <w:r w:rsidRPr="00F54124">
        <w:rPr>
          <w:rFonts w:ascii="Arial" w:hAnsi="Arial" w:cs="Arial"/>
        </w:rPr>
        <w:tab/>
      </w:r>
      <w:hyperlink r:id="rId23" w:history="1">
        <w:r w:rsidRPr="00F54124">
          <w:rPr>
            <w:rStyle w:val="Hyperlink"/>
            <w:rFonts w:ascii="Arial" w:hAnsi="Arial" w:cs="Arial"/>
          </w:rPr>
          <w:t>http://www.house.leg.state.mn.us/hrd/pubs/malminor.pdf</w:t>
        </w:r>
      </w:hyperlink>
      <w:r w:rsidRPr="00F54124">
        <w:rPr>
          <w:rFonts w:ascii="Arial" w:hAnsi="Arial" w:cs="Arial"/>
        </w:rPr>
        <w:t xml:space="preserve"> </w:t>
      </w:r>
    </w:p>
    <w:p w:rsidR="00F60B75" w:rsidRPr="00F54124" w:rsidRDefault="00F60B75" w:rsidP="00F60B75">
      <w:pPr>
        <w:ind w:left="720" w:hanging="720"/>
        <w:rPr>
          <w:rFonts w:ascii="Arial" w:hAnsi="Arial" w:cs="Arial"/>
          <w:highlight w:val="yellow"/>
        </w:rPr>
      </w:pPr>
    </w:p>
    <w:p w:rsidR="00E355F6" w:rsidRPr="00F54124" w:rsidRDefault="00F60B75" w:rsidP="00F60B75">
      <w:pPr>
        <w:ind w:left="720" w:hanging="720"/>
        <w:rPr>
          <w:rFonts w:ascii="Arial" w:hAnsi="Arial" w:cs="Arial"/>
        </w:rPr>
      </w:pPr>
      <w:r w:rsidRPr="00F54124">
        <w:rPr>
          <w:rFonts w:ascii="Arial" w:hAnsi="Arial" w:cs="Arial"/>
        </w:rPr>
        <w:t xml:space="preserve">Non-Profit Risk Management Center, </w:t>
      </w:r>
      <w:r w:rsidRPr="00F54124">
        <w:rPr>
          <w:rFonts w:ascii="Arial" w:hAnsi="Arial" w:cs="Arial"/>
          <w:u w:val="single"/>
        </w:rPr>
        <w:t>Staff Screening Tool Kit</w:t>
      </w:r>
      <w:r w:rsidRPr="00F54124">
        <w:rPr>
          <w:rFonts w:ascii="Arial" w:hAnsi="Arial" w:cs="Arial"/>
        </w:rPr>
        <w:t>, 3</w:t>
      </w:r>
      <w:r w:rsidRPr="00F54124">
        <w:rPr>
          <w:rFonts w:ascii="Arial" w:hAnsi="Arial" w:cs="Arial"/>
          <w:vertAlign w:val="superscript"/>
        </w:rPr>
        <w:t>rd</w:t>
      </w:r>
      <w:r w:rsidRPr="00F54124">
        <w:rPr>
          <w:rFonts w:ascii="Arial" w:hAnsi="Arial" w:cs="Arial"/>
        </w:rPr>
        <w:t xml:space="preserve"> ed., Washington, D.C., 2004.</w:t>
      </w:r>
      <w:r w:rsidR="00E355F6" w:rsidRPr="00F54124">
        <w:rPr>
          <w:rFonts w:ascii="Arial" w:hAnsi="Arial" w:cs="Arial"/>
        </w:rPr>
        <w:t xml:space="preserve">  Web link (2015): </w:t>
      </w:r>
      <w:hyperlink r:id="rId24" w:history="1">
        <w:r w:rsidR="00E355F6" w:rsidRPr="00F54124">
          <w:rPr>
            <w:rStyle w:val="Hyperlink"/>
            <w:rFonts w:ascii="Arial" w:hAnsi="Arial" w:cs="Arial"/>
          </w:rPr>
          <w:t>http://www.nationalservice.gov/sites/default/files/resource/r3300-staff-screening-tool-kit.pdf</w:t>
        </w:r>
      </w:hyperlink>
      <w:r w:rsidR="00E355F6" w:rsidRPr="00F54124">
        <w:rPr>
          <w:rFonts w:ascii="Arial" w:hAnsi="Arial" w:cs="Arial"/>
        </w:rPr>
        <w:t xml:space="preserve"> </w:t>
      </w:r>
    </w:p>
    <w:p w:rsidR="00F60B75" w:rsidRPr="00F54124" w:rsidRDefault="00F60B75" w:rsidP="00F60B75">
      <w:pPr>
        <w:ind w:left="720" w:hanging="720"/>
        <w:rPr>
          <w:rFonts w:ascii="Arial" w:hAnsi="Arial" w:cs="Arial"/>
        </w:rPr>
      </w:pPr>
    </w:p>
    <w:p w:rsidR="00F60B75" w:rsidRDefault="00F60B75" w:rsidP="00F60B75">
      <w:pPr>
        <w:ind w:left="720" w:hanging="720"/>
        <w:rPr>
          <w:rFonts w:ascii="Arial" w:hAnsi="Arial" w:cs="Arial"/>
        </w:rPr>
      </w:pPr>
      <w:r w:rsidRPr="00F54124">
        <w:rPr>
          <w:rFonts w:ascii="Arial" w:hAnsi="Arial" w:cs="Arial"/>
        </w:rPr>
        <w:t>Office of the US Attorney General in the US Department of Justice, “The Attorney General’s Report on Criminal History Background Checks,” Washington, D.C., June 2006.</w:t>
      </w:r>
    </w:p>
    <w:p w:rsidR="009F4962" w:rsidRPr="00F54124" w:rsidRDefault="009F4962" w:rsidP="00F60B75">
      <w:pPr>
        <w:ind w:left="720" w:hanging="720"/>
        <w:rPr>
          <w:rFonts w:ascii="Arial" w:hAnsi="Arial" w:cs="Arial"/>
        </w:rPr>
      </w:pPr>
      <w:r>
        <w:rPr>
          <w:rFonts w:ascii="Arial" w:hAnsi="Arial" w:cs="Arial"/>
        </w:rPr>
        <w:tab/>
        <w:t xml:space="preserve">Web link (2015):  </w:t>
      </w:r>
      <w:hyperlink r:id="rId25" w:history="1">
        <w:r w:rsidRPr="00451B56">
          <w:rPr>
            <w:rStyle w:val="Hyperlink"/>
            <w:rFonts w:ascii="Arial" w:hAnsi="Arial" w:cs="Arial"/>
          </w:rPr>
          <w:t>http://www.bjs.gov/content/pub/pdf/ag_bgchecks_report.pdf</w:t>
        </w:r>
      </w:hyperlink>
      <w:r>
        <w:rPr>
          <w:rFonts w:ascii="Arial" w:hAnsi="Arial" w:cs="Arial"/>
        </w:rPr>
        <w:t xml:space="preserve"> </w:t>
      </w:r>
    </w:p>
    <w:p w:rsidR="00F60B75" w:rsidRPr="00F54124" w:rsidRDefault="00F60B75" w:rsidP="00F60B75">
      <w:pPr>
        <w:ind w:left="720" w:hanging="720"/>
        <w:rPr>
          <w:rFonts w:ascii="Arial" w:hAnsi="Arial" w:cs="Arial"/>
          <w:highlight w:val="yellow"/>
        </w:rPr>
      </w:pPr>
    </w:p>
    <w:p w:rsidR="009F4962" w:rsidRDefault="00F60B75" w:rsidP="00F60B75">
      <w:pPr>
        <w:ind w:left="720" w:hanging="720"/>
        <w:rPr>
          <w:rFonts w:ascii="Arial" w:hAnsi="Arial" w:cs="Arial"/>
        </w:rPr>
      </w:pPr>
      <w:r w:rsidRPr="00F54124">
        <w:rPr>
          <w:rFonts w:ascii="Arial" w:hAnsi="Arial" w:cs="Arial"/>
        </w:rPr>
        <w:t xml:space="preserve">Privacy Right Clearinghouse, “Employment Background Checks: A Jobseeker’s Guide,” </w:t>
      </w:r>
    </w:p>
    <w:p w:rsidR="009F4962" w:rsidRDefault="009F4962" w:rsidP="00F60B75">
      <w:pPr>
        <w:ind w:left="720" w:hanging="720"/>
        <w:rPr>
          <w:rFonts w:ascii="Arial" w:hAnsi="Arial" w:cs="Arial"/>
        </w:rPr>
      </w:pPr>
      <w:r>
        <w:rPr>
          <w:rFonts w:ascii="Arial" w:hAnsi="Arial" w:cs="Arial"/>
        </w:rPr>
        <w:tab/>
      </w:r>
      <w:hyperlink r:id="rId26" w:history="1">
        <w:r w:rsidRPr="00451B56">
          <w:rPr>
            <w:rStyle w:val="Hyperlink"/>
            <w:rFonts w:ascii="Arial" w:hAnsi="Arial" w:cs="Arial"/>
          </w:rPr>
          <w:t>https://www.privacyrights.org/employment-background-checks-jobseekers-guide</w:t>
        </w:r>
      </w:hyperlink>
      <w:r>
        <w:rPr>
          <w:rFonts w:ascii="Arial" w:hAnsi="Arial" w:cs="Arial"/>
        </w:rPr>
        <w:t xml:space="preserve"> </w:t>
      </w:r>
    </w:p>
    <w:p w:rsidR="009F4962" w:rsidRDefault="009F4962" w:rsidP="00F60B75">
      <w:pPr>
        <w:ind w:left="720" w:hanging="720"/>
        <w:rPr>
          <w:rFonts w:ascii="Arial" w:hAnsi="Arial" w:cs="Arial"/>
        </w:rPr>
      </w:pPr>
      <w:r>
        <w:rPr>
          <w:rFonts w:ascii="Arial" w:hAnsi="Arial" w:cs="Arial"/>
        </w:rPr>
        <w:tab/>
        <w:t xml:space="preserve">August 2015. </w:t>
      </w:r>
    </w:p>
    <w:p w:rsidR="00F60B75" w:rsidRPr="00F54124" w:rsidRDefault="00F60B75" w:rsidP="00F60B75">
      <w:pPr>
        <w:ind w:left="720" w:hanging="720"/>
        <w:rPr>
          <w:rFonts w:ascii="Arial" w:hAnsi="Arial" w:cs="Arial"/>
        </w:rPr>
      </w:pPr>
    </w:p>
    <w:p w:rsidR="00F60B75" w:rsidRPr="00F54124" w:rsidRDefault="004A1307" w:rsidP="00F60B75">
      <w:pPr>
        <w:ind w:left="720" w:hanging="720"/>
        <w:rPr>
          <w:rFonts w:ascii="Arial" w:hAnsi="Arial" w:cs="Arial"/>
        </w:rPr>
      </w:pPr>
      <w:r w:rsidRPr="00F54124">
        <w:rPr>
          <w:rFonts w:ascii="Arial" w:hAnsi="Arial" w:cs="Arial"/>
        </w:rPr>
        <w:t>Privacy Right Clearinghouse</w:t>
      </w:r>
      <w:r w:rsidR="00F60B75" w:rsidRPr="00F54124">
        <w:rPr>
          <w:rFonts w:ascii="Arial" w:hAnsi="Arial" w:cs="Arial"/>
        </w:rPr>
        <w:t xml:space="preserve">, “FACTA, the </w:t>
      </w:r>
      <w:r w:rsidR="00F93125" w:rsidRPr="00F54124">
        <w:rPr>
          <w:rFonts w:ascii="Arial" w:hAnsi="Arial" w:cs="Arial"/>
        </w:rPr>
        <w:t>F</w:t>
      </w:r>
      <w:r w:rsidR="00F60B75" w:rsidRPr="00F54124">
        <w:rPr>
          <w:rFonts w:ascii="Arial" w:hAnsi="Arial" w:cs="Arial"/>
        </w:rPr>
        <w:t xml:space="preserve">air and Accurate Credit Transactions Act: Consumers Win Some, Lose Some,” </w:t>
      </w:r>
      <w:hyperlink r:id="rId27" w:history="1">
        <w:r w:rsidR="009F4962" w:rsidRPr="00451B56">
          <w:rPr>
            <w:rStyle w:val="Hyperlink"/>
            <w:rFonts w:ascii="Arial" w:hAnsi="Arial" w:cs="Arial"/>
          </w:rPr>
          <w:t>http://www.privacyrights.org/fs/fs6a-facta.htm</w:t>
        </w:r>
      </w:hyperlink>
      <w:r w:rsidR="00F60B75" w:rsidRPr="00F54124">
        <w:rPr>
          <w:rFonts w:ascii="Arial" w:hAnsi="Arial" w:cs="Arial"/>
        </w:rPr>
        <w:t>, August 17, 2007.</w:t>
      </w:r>
    </w:p>
    <w:p w:rsidR="00E355F6" w:rsidRPr="00F54124" w:rsidRDefault="00E355F6" w:rsidP="00F60B75">
      <w:pPr>
        <w:ind w:left="720" w:hanging="720"/>
        <w:rPr>
          <w:rFonts w:ascii="Arial" w:hAnsi="Arial" w:cs="Arial"/>
        </w:rPr>
      </w:pPr>
    </w:p>
    <w:p w:rsidR="00E355F6" w:rsidRPr="009F4962" w:rsidRDefault="00E355F6" w:rsidP="00E355F6">
      <w:pPr>
        <w:rPr>
          <w:rFonts w:ascii="Arial" w:hAnsi="Arial" w:cs="Arial"/>
          <w:kern w:val="0"/>
        </w:rPr>
      </w:pPr>
      <w:r w:rsidRPr="00E355F6">
        <w:rPr>
          <w:rFonts w:ascii="Arial" w:hAnsi="Arial" w:cs="Arial"/>
          <w:kern w:val="0"/>
        </w:rPr>
        <w:t xml:space="preserve">Saul J, Audage NC. </w:t>
      </w:r>
      <w:r w:rsidRPr="009F4962">
        <w:rPr>
          <w:rFonts w:ascii="Arial" w:hAnsi="Arial" w:cs="Arial"/>
          <w:kern w:val="0"/>
        </w:rPr>
        <w:t xml:space="preserve"> </w:t>
      </w:r>
      <w:r w:rsidRPr="00E355F6">
        <w:rPr>
          <w:rFonts w:ascii="Arial" w:hAnsi="Arial" w:cs="Arial"/>
          <w:kern w:val="0"/>
        </w:rPr>
        <w:t xml:space="preserve">Preventing Child Sexual Abuse Within Youth-serving Organizations: </w:t>
      </w:r>
    </w:p>
    <w:p w:rsidR="00E355F6" w:rsidRPr="00E355F6" w:rsidRDefault="00E355F6" w:rsidP="00F54124">
      <w:pPr>
        <w:ind w:left="720"/>
        <w:rPr>
          <w:rFonts w:ascii="Arial" w:hAnsi="Arial" w:cs="Arial"/>
          <w:kern w:val="0"/>
        </w:rPr>
      </w:pPr>
      <w:r w:rsidRPr="00E355F6">
        <w:rPr>
          <w:rFonts w:ascii="Arial" w:hAnsi="Arial" w:cs="Arial"/>
          <w:kern w:val="0"/>
        </w:rPr>
        <w:t>Getting Started on Policies and Procedures. Atlanta (GA): Centers for Disease Control and Prevention, National Center for Injury Prevention and Control; 2007</w:t>
      </w:r>
      <w:r w:rsidRPr="009F4962">
        <w:rPr>
          <w:rFonts w:ascii="Arial" w:hAnsi="Arial" w:cs="Arial"/>
          <w:kern w:val="0"/>
        </w:rPr>
        <w:t>. Web link (2015):</w:t>
      </w:r>
      <w:r w:rsidR="009F4962">
        <w:rPr>
          <w:rFonts w:ascii="Arial" w:hAnsi="Arial" w:cs="Arial"/>
          <w:kern w:val="0"/>
        </w:rPr>
        <w:t xml:space="preserve">  </w:t>
      </w:r>
      <w:hyperlink r:id="rId28" w:history="1">
        <w:r w:rsidRPr="009F4962">
          <w:rPr>
            <w:rStyle w:val="Hyperlink"/>
            <w:rFonts w:ascii="Arial" w:hAnsi="Arial" w:cs="Arial"/>
            <w:kern w:val="0"/>
          </w:rPr>
          <w:t>http://www.cdc.gov/ViolencePrevention/pdf/PreventingChildSexualAbuse-a.pdf</w:t>
        </w:r>
      </w:hyperlink>
      <w:r w:rsidRPr="009F4962">
        <w:rPr>
          <w:rFonts w:ascii="Arial" w:hAnsi="Arial" w:cs="Arial"/>
          <w:kern w:val="0"/>
        </w:rPr>
        <w:t xml:space="preserve"> </w:t>
      </w:r>
    </w:p>
    <w:p w:rsidR="00E355F6" w:rsidRPr="00F54124" w:rsidRDefault="00E355F6" w:rsidP="00F60B75">
      <w:pPr>
        <w:ind w:left="720" w:hanging="720"/>
        <w:rPr>
          <w:rFonts w:ascii="Arial" w:hAnsi="Arial" w:cs="Arial"/>
        </w:rPr>
      </w:pPr>
    </w:p>
    <w:p w:rsidR="00C85A81" w:rsidRPr="001A2EFD" w:rsidRDefault="003D3A3B" w:rsidP="00DD09C5">
      <w:pPr>
        <w:rPr>
          <w:rFonts w:ascii="Arial" w:hAnsi="Arial" w:cs="Arial"/>
        </w:rPr>
      </w:pPr>
      <w:r w:rsidRPr="001A2EFD">
        <w:rPr>
          <w:rFonts w:ascii="Arial" w:hAnsi="Arial" w:cs="Arial"/>
        </w:rPr>
        <w:t xml:space="preserve">United States Conference of Catholic Bishops (USCCB). </w:t>
      </w:r>
      <w:r w:rsidR="00C85A81" w:rsidRPr="001A2EFD">
        <w:rPr>
          <w:rFonts w:ascii="Arial" w:hAnsi="Arial" w:cs="Arial"/>
        </w:rPr>
        <w:t>Frequently Asked Questions,</w:t>
      </w:r>
    </w:p>
    <w:p w:rsidR="00DA5E7B" w:rsidRPr="004912C5" w:rsidRDefault="00C85A81" w:rsidP="001A2EFD">
      <w:pPr>
        <w:pStyle w:val="PlainText"/>
        <w:tabs>
          <w:tab w:val="left" w:pos="684"/>
        </w:tabs>
        <w:ind w:left="684"/>
        <w:outlineLvl w:val="0"/>
        <w:rPr>
          <w:rFonts w:ascii="Arial" w:hAnsi="Arial" w:cs="Arial"/>
          <w:caps/>
          <w:sz w:val="48"/>
          <w:szCs w:val="48"/>
        </w:rPr>
      </w:pPr>
      <w:bookmarkStart w:id="47" w:name="_Toc434995577"/>
      <w:bookmarkStart w:id="48" w:name="_Toc434995763"/>
      <w:bookmarkStart w:id="49" w:name="_Toc434996726"/>
      <w:r w:rsidRPr="001A2EFD">
        <w:rPr>
          <w:rFonts w:ascii="Arial" w:hAnsi="Arial" w:cs="Arial"/>
          <w:sz w:val="22"/>
          <w:szCs w:val="22"/>
        </w:rPr>
        <w:t xml:space="preserve">Washington, D.C.; 2015. Web site link (2015): </w:t>
      </w:r>
      <w:r>
        <w:rPr>
          <w:rFonts w:ascii="Arial" w:hAnsi="Arial" w:cs="Arial"/>
          <w:sz w:val="23"/>
          <w:szCs w:val="23"/>
        </w:rPr>
        <w:t xml:space="preserve"> </w:t>
      </w:r>
      <w:hyperlink r:id="rId29" w:history="1">
        <w:r w:rsidRPr="00451B56">
          <w:rPr>
            <w:rStyle w:val="Hyperlink"/>
            <w:rFonts w:ascii="Arial" w:hAnsi="Arial" w:cs="Arial"/>
            <w:sz w:val="23"/>
            <w:szCs w:val="23"/>
          </w:rPr>
          <w:t>http://www.usccb.org/issues-and-action/child-and-youth-protection/faqs.cfm</w:t>
        </w:r>
      </w:hyperlink>
      <w:r w:rsidR="003D3A3B">
        <w:rPr>
          <w:rFonts w:ascii="Arial" w:hAnsi="Arial" w:cs="Arial"/>
          <w:sz w:val="23"/>
          <w:szCs w:val="23"/>
        </w:rPr>
        <w:t xml:space="preserve"> </w:t>
      </w:r>
      <w:r w:rsidR="003C5481">
        <w:rPr>
          <w:rFonts w:ascii="Arial" w:hAnsi="Arial" w:cs="Arial"/>
          <w:sz w:val="23"/>
          <w:szCs w:val="23"/>
        </w:rPr>
        <w:br w:type="page"/>
      </w:r>
      <w:bookmarkStart w:id="50" w:name="_Toc434996727"/>
      <w:r w:rsidR="00DA5E7B" w:rsidRPr="008949B5">
        <w:rPr>
          <w:rFonts w:ascii="Arial" w:hAnsi="Arial" w:cs="Arial"/>
          <w:sz w:val="40"/>
          <w:szCs w:val="40"/>
        </w:rPr>
        <w:lastRenderedPageBreak/>
        <w:t>Appendices</w:t>
      </w:r>
      <w:bookmarkEnd w:id="47"/>
      <w:bookmarkEnd w:id="48"/>
      <w:bookmarkEnd w:id="49"/>
      <w:bookmarkEnd w:id="50"/>
      <w:r>
        <w:rPr>
          <w:rFonts w:ascii="Arial" w:hAnsi="Arial" w:cs="Arial"/>
          <w:sz w:val="48"/>
          <w:szCs w:val="48"/>
        </w:rPr>
        <w:t xml:space="preserve">   </w:t>
      </w:r>
    </w:p>
    <w:p w:rsidR="00DB1634" w:rsidRDefault="00DB1634" w:rsidP="00DB1634">
      <w:pPr>
        <w:tabs>
          <w:tab w:val="left" w:pos="513"/>
          <w:tab w:val="left" w:pos="7011"/>
          <w:tab w:val="left" w:pos="7182"/>
        </w:tabs>
        <w:rPr>
          <w:rFonts w:ascii="Arial" w:hAnsi="Arial" w:cs="Arial"/>
          <w:sz w:val="28"/>
          <w:szCs w:val="28"/>
        </w:rPr>
      </w:pPr>
    </w:p>
    <w:p w:rsidR="00DB1634" w:rsidRPr="006E26EC" w:rsidRDefault="00047304" w:rsidP="00F65A30">
      <w:pPr>
        <w:tabs>
          <w:tab w:val="left" w:pos="7011"/>
          <w:tab w:val="left" w:pos="7182"/>
        </w:tabs>
        <w:spacing w:line="280" w:lineRule="exact"/>
        <w:ind w:left="1209" w:hanging="518"/>
        <w:outlineLvl w:val="0"/>
        <w:rPr>
          <w:rFonts w:ascii="Arial" w:hAnsi="Arial" w:cs="Arial"/>
        </w:rPr>
      </w:pPr>
      <w:bookmarkStart w:id="51" w:name="_Toc434996728"/>
      <w:r w:rsidRPr="00D95497">
        <w:rPr>
          <w:rFonts w:ascii="Arial" w:hAnsi="Arial" w:cs="Arial"/>
          <w:b/>
        </w:rPr>
        <w:t>A:</w:t>
      </w:r>
      <w:r w:rsidR="00EB40CA" w:rsidRPr="006E26EC">
        <w:rPr>
          <w:rFonts w:ascii="Arial" w:hAnsi="Arial" w:cs="Arial"/>
        </w:rPr>
        <w:t xml:space="preserve"> </w:t>
      </w:r>
      <w:r w:rsidR="00DB1634" w:rsidRPr="006E26EC">
        <w:rPr>
          <w:rFonts w:ascii="Arial" w:hAnsi="Arial" w:cs="Arial"/>
        </w:rPr>
        <w:tab/>
      </w:r>
      <w:r w:rsidR="002A74AB" w:rsidRPr="006E26EC">
        <w:rPr>
          <w:rFonts w:ascii="Arial" w:hAnsi="Arial" w:cs="Arial"/>
          <w:bCs/>
          <w:color w:val="000000"/>
        </w:rPr>
        <w:t>Glossary of Terms</w:t>
      </w:r>
      <w:bookmarkEnd w:id="51"/>
      <w:r w:rsidR="00DB1634" w:rsidRPr="006E26EC">
        <w:rPr>
          <w:rFonts w:ascii="Arial" w:hAnsi="Arial" w:cs="Arial"/>
        </w:rPr>
        <w:t xml:space="preserve"> </w:t>
      </w:r>
    </w:p>
    <w:p w:rsidR="00F949D0" w:rsidRPr="006E26EC" w:rsidRDefault="00F949D0" w:rsidP="00F949D0">
      <w:pPr>
        <w:spacing w:line="400" w:lineRule="exact"/>
        <w:ind w:left="1209" w:hanging="518"/>
        <w:rPr>
          <w:rFonts w:ascii="Arial" w:hAnsi="Arial" w:cs="Arial"/>
        </w:rPr>
      </w:pPr>
    </w:p>
    <w:p w:rsidR="00F949D0" w:rsidRPr="006E26EC" w:rsidRDefault="00AF507F" w:rsidP="00F949D0">
      <w:pPr>
        <w:spacing w:line="400" w:lineRule="exact"/>
        <w:ind w:left="1209" w:hanging="518"/>
        <w:rPr>
          <w:rFonts w:ascii="Arial" w:hAnsi="Arial" w:cs="Arial"/>
          <w:bCs/>
          <w:color w:val="000000"/>
        </w:rPr>
      </w:pPr>
      <w:r w:rsidRPr="006E26EC">
        <w:rPr>
          <w:rFonts w:ascii="Arial" w:hAnsi="Arial" w:cs="Arial"/>
          <w:b/>
        </w:rPr>
        <w:t>B</w:t>
      </w:r>
      <w:r w:rsidR="00047304" w:rsidRPr="006E26EC">
        <w:rPr>
          <w:rFonts w:ascii="Arial" w:hAnsi="Arial" w:cs="Arial"/>
          <w:b/>
        </w:rPr>
        <w:t>:</w:t>
      </w:r>
      <w:r w:rsidR="00DB1634" w:rsidRPr="006E26EC">
        <w:rPr>
          <w:rFonts w:ascii="Arial" w:hAnsi="Arial" w:cs="Arial"/>
          <w:bCs/>
          <w:color w:val="000000"/>
        </w:rPr>
        <w:t xml:space="preserve"> </w:t>
      </w:r>
      <w:r w:rsidR="00DB1634" w:rsidRPr="006E26EC">
        <w:rPr>
          <w:rFonts w:ascii="Arial" w:hAnsi="Arial" w:cs="Arial"/>
          <w:bCs/>
          <w:color w:val="000000"/>
        </w:rPr>
        <w:tab/>
      </w:r>
      <w:r w:rsidR="002A74AB" w:rsidRPr="006E26EC">
        <w:rPr>
          <w:rFonts w:ascii="Arial" w:hAnsi="Arial" w:cs="Arial"/>
        </w:rPr>
        <w:t>List of Positions That Require Background Checks</w:t>
      </w:r>
      <w:r w:rsidR="002A74AB" w:rsidRPr="006E26EC">
        <w:rPr>
          <w:rFonts w:ascii="Arial" w:hAnsi="Arial" w:cs="Arial"/>
          <w:bCs/>
          <w:color w:val="000000"/>
        </w:rPr>
        <w:t xml:space="preserve"> </w:t>
      </w:r>
    </w:p>
    <w:p w:rsidR="00DB3358" w:rsidRPr="006E26EC" w:rsidRDefault="00DB3358" w:rsidP="00F949D0">
      <w:pPr>
        <w:spacing w:line="400" w:lineRule="exact"/>
        <w:ind w:left="1209" w:hanging="518"/>
        <w:rPr>
          <w:rFonts w:ascii="Arial" w:hAnsi="Arial" w:cs="Arial"/>
          <w:bCs/>
          <w:color w:val="000000"/>
        </w:rPr>
      </w:pPr>
    </w:p>
    <w:p w:rsidR="00D97B6D" w:rsidRPr="006E26EC" w:rsidRDefault="00DB3358" w:rsidP="00F949D0">
      <w:pPr>
        <w:spacing w:line="400" w:lineRule="exact"/>
        <w:ind w:left="1209" w:hanging="518"/>
        <w:rPr>
          <w:rFonts w:ascii="Arial" w:hAnsi="Arial" w:cs="Arial"/>
          <w:bCs/>
          <w:color w:val="000000"/>
        </w:rPr>
      </w:pPr>
      <w:r w:rsidRPr="006E26EC">
        <w:rPr>
          <w:rFonts w:ascii="Arial" w:hAnsi="Arial" w:cs="Arial"/>
          <w:b/>
          <w:bCs/>
          <w:color w:val="000000"/>
        </w:rPr>
        <w:t>C:</w:t>
      </w:r>
      <w:r w:rsidRPr="006E26EC">
        <w:rPr>
          <w:rFonts w:ascii="Arial" w:hAnsi="Arial" w:cs="Arial"/>
          <w:bCs/>
          <w:color w:val="000000"/>
        </w:rPr>
        <w:t xml:space="preserve"> </w:t>
      </w:r>
      <w:r w:rsidRPr="006E26EC">
        <w:rPr>
          <w:rFonts w:ascii="Arial" w:hAnsi="Arial" w:cs="Arial"/>
          <w:bCs/>
          <w:color w:val="000000"/>
        </w:rPr>
        <w:tab/>
      </w:r>
      <w:r w:rsidR="008949B5" w:rsidRPr="006E26EC">
        <w:rPr>
          <w:rFonts w:ascii="Arial" w:hAnsi="Arial" w:cs="Arial"/>
          <w:bCs/>
          <w:color w:val="000000"/>
        </w:rPr>
        <w:t>Record of Background Check Companies Used by the Diocese of New Ulm</w:t>
      </w:r>
    </w:p>
    <w:p w:rsidR="00D97B6D" w:rsidRPr="006E26EC" w:rsidRDefault="00D97B6D" w:rsidP="00F949D0">
      <w:pPr>
        <w:spacing w:line="400" w:lineRule="exact"/>
        <w:ind w:left="1209" w:hanging="518"/>
        <w:rPr>
          <w:rFonts w:ascii="Arial" w:hAnsi="Arial" w:cs="Arial"/>
          <w:bCs/>
          <w:color w:val="000000"/>
        </w:rPr>
      </w:pPr>
    </w:p>
    <w:p w:rsidR="00D97B6D" w:rsidRPr="006E26EC" w:rsidRDefault="00954A12" w:rsidP="00D97B6D">
      <w:pPr>
        <w:spacing w:line="400" w:lineRule="exact"/>
        <w:ind w:left="1209" w:hanging="518"/>
        <w:rPr>
          <w:rFonts w:ascii="Arial" w:hAnsi="Arial" w:cs="Arial"/>
          <w:bCs/>
          <w:color w:val="000000"/>
        </w:rPr>
      </w:pPr>
      <w:r w:rsidRPr="006E26EC">
        <w:rPr>
          <w:rFonts w:ascii="Arial" w:hAnsi="Arial" w:cs="Arial"/>
          <w:b/>
          <w:bCs/>
          <w:color w:val="000000"/>
        </w:rPr>
        <w:t>D:</w:t>
      </w:r>
      <w:r w:rsidRPr="006E26EC">
        <w:rPr>
          <w:rFonts w:ascii="Arial" w:hAnsi="Arial" w:cs="Arial"/>
          <w:bCs/>
          <w:color w:val="000000"/>
        </w:rPr>
        <w:t xml:space="preserve">    </w:t>
      </w:r>
      <w:r w:rsidR="008949B5">
        <w:rPr>
          <w:rFonts w:ascii="Arial" w:hAnsi="Arial" w:cs="Arial"/>
          <w:bCs/>
          <w:color w:val="000000"/>
        </w:rPr>
        <w:t>Sample Catholic School Parent Handbook Language</w:t>
      </w:r>
    </w:p>
    <w:p w:rsidR="00954A12" w:rsidRPr="006E26EC" w:rsidRDefault="00954A12" w:rsidP="00F949D0">
      <w:pPr>
        <w:spacing w:line="400" w:lineRule="exact"/>
        <w:ind w:left="1209" w:hanging="518"/>
        <w:rPr>
          <w:rFonts w:ascii="Arial" w:hAnsi="Arial" w:cs="Arial"/>
          <w:bCs/>
          <w:color w:val="000000"/>
        </w:rPr>
      </w:pPr>
    </w:p>
    <w:p w:rsidR="00954A12" w:rsidRPr="006E26EC" w:rsidRDefault="00954A12" w:rsidP="00F949D0">
      <w:pPr>
        <w:spacing w:line="400" w:lineRule="exact"/>
        <w:ind w:left="1209" w:hanging="518"/>
        <w:rPr>
          <w:rFonts w:ascii="Arial" w:hAnsi="Arial" w:cs="Arial"/>
          <w:bCs/>
          <w:color w:val="000000"/>
        </w:rPr>
      </w:pPr>
      <w:r w:rsidRPr="006E26EC">
        <w:rPr>
          <w:rFonts w:ascii="Arial" w:hAnsi="Arial" w:cs="Arial"/>
          <w:b/>
          <w:bCs/>
          <w:color w:val="000000"/>
        </w:rPr>
        <w:t xml:space="preserve">E:    </w:t>
      </w:r>
      <w:r w:rsidRPr="006E26EC">
        <w:rPr>
          <w:rFonts w:ascii="Arial" w:hAnsi="Arial" w:cs="Arial"/>
          <w:bCs/>
          <w:color w:val="000000"/>
        </w:rPr>
        <w:t>Minnesota Teacher Discipline Inquiry Statement for Applicants and Information on Teacher Discipline Inquiry System</w:t>
      </w:r>
    </w:p>
    <w:p w:rsidR="00954A12" w:rsidRPr="006E26EC" w:rsidRDefault="00954A12" w:rsidP="00F949D0">
      <w:pPr>
        <w:spacing w:line="400" w:lineRule="exact"/>
        <w:ind w:left="1209" w:hanging="518"/>
        <w:rPr>
          <w:rFonts w:ascii="Arial" w:hAnsi="Arial" w:cs="Arial"/>
          <w:b/>
          <w:bCs/>
          <w:color w:val="000000"/>
        </w:rPr>
      </w:pPr>
    </w:p>
    <w:p w:rsidR="00DB3358" w:rsidRPr="006E26EC" w:rsidRDefault="00954A12" w:rsidP="00F949D0">
      <w:pPr>
        <w:spacing w:line="400" w:lineRule="exact"/>
        <w:ind w:left="1209" w:hanging="518"/>
        <w:rPr>
          <w:rFonts w:ascii="Arial" w:hAnsi="Arial" w:cs="Arial"/>
          <w:bCs/>
          <w:color w:val="000000"/>
        </w:rPr>
      </w:pPr>
      <w:r w:rsidRPr="006E26EC">
        <w:rPr>
          <w:rFonts w:ascii="Arial" w:hAnsi="Arial" w:cs="Arial"/>
          <w:b/>
          <w:bCs/>
          <w:color w:val="000000"/>
        </w:rPr>
        <w:t>F:</w:t>
      </w:r>
      <w:r w:rsidRPr="006E26EC">
        <w:rPr>
          <w:rFonts w:ascii="Arial" w:hAnsi="Arial" w:cs="Arial"/>
          <w:bCs/>
          <w:color w:val="000000"/>
        </w:rPr>
        <w:t xml:space="preserve">    </w:t>
      </w:r>
      <w:r w:rsidR="00DB3358" w:rsidRPr="006E26EC">
        <w:rPr>
          <w:rFonts w:ascii="Arial" w:hAnsi="Arial" w:cs="Arial"/>
          <w:bCs/>
          <w:color w:val="000000"/>
        </w:rPr>
        <w:t>Minnesota Statute</w:t>
      </w:r>
      <w:r w:rsidRPr="006E26EC">
        <w:rPr>
          <w:rFonts w:ascii="Arial" w:hAnsi="Arial" w:cs="Arial"/>
          <w:bCs/>
          <w:color w:val="000000"/>
        </w:rPr>
        <w:t>: P</w:t>
      </w:r>
      <w:r w:rsidR="00DB3358" w:rsidRPr="006E26EC">
        <w:rPr>
          <w:rFonts w:ascii="Arial" w:hAnsi="Arial" w:cs="Arial"/>
          <w:bCs/>
          <w:color w:val="000000"/>
        </w:rPr>
        <w:t>ayment of the BCA background check</w:t>
      </w:r>
    </w:p>
    <w:p w:rsidR="00303622" w:rsidRDefault="00303622" w:rsidP="00F949D0">
      <w:pPr>
        <w:spacing w:line="400" w:lineRule="exact"/>
        <w:ind w:left="1209" w:hanging="518"/>
        <w:rPr>
          <w:rFonts w:ascii="Arial" w:hAnsi="Arial" w:cs="Arial"/>
          <w:bCs/>
          <w:color w:val="000000"/>
          <w:sz w:val="24"/>
          <w:szCs w:val="24"/>
        </w:rPr>
      </w:pPr>
    </w:p>
    <w:p w:rsidR="008547F8" w:rsidRDefault="008547F8">
      <w:pPr>
        <w:rPr>
          <w:rFonts w:ascii="Arial" w:hAnsi="Arial" w:cs="Arial"/>
          <w:sz w:val="24"/>
          <w:szCs w:val="24"/>
        </w:rPr>
      </w:pPr>
      <w:r>
        <w:rPr>
          <w:rFonts w:ascii="Arial" w:hAnsi="Arial" w:cs="Arial"/>
          <w:sz w:val="24"/>
          <w:szCs w:val="24"/>
        </w:rPr>
        <w:br w:type="page"/>
      </w:r>
    </w:p>
    <w:p w:rsidR="00AE0FED" w:rsidRPr="008949B5" w:rsidRDefault="00681A17" w:rsidP="00AE0FED">
      <w:pPr>
        <w:pStyle w:val="PlainText"/>
        <w:spacing w:after="120"/>
        <w:ind w:left="346" w:hanging="346"/>
        <w:jc w:val="center"/>
        <w:rPr>
          <w:rFonts w:ascii="Arial" w:hAnsi="Arial" w:cs="Arial"/>
          <w:b/>
          <w:sz w:val="28"/>
          <w:szCs w:val="28"/>
        </w:rPr>
      </w:pPr>
      <w:r w:rsidRPr="008949B5">
        <w:rPr>
          <w:rFonts w:ascii="Arial" w:hAnsi="Arial" w:cs="Arial"/>
          <w:b/>
          <w:sz w:val="28"/>
          <w:szCs w:val="28"/>
        </w:rPr>
        <w:lastRenderedPageBreak/>
        <w:t>APPENDIX A</w:t>
      </w:r>
    </w:p>
    <w:p w:rsidR="00AE0FED" w:rsidRPr="00A92FB2" w:rsidRDefault="006E26EC" w:rsidP="00AE0FED">
      <w:pPr>
        <w:jc w:val="center"/>
        <w:rPr>
          <w:rFonts w:ascii="Arial" w:hAnsi="Arial" w:cs="Arial"/>
          <w:b/>
          <w:bCs/>
          <w:color w:val="000000"/>
          <w:sz w:val="28"/>
          <w:szCs w:val="28"/>
        </w:rPr>
      </w:pPr>
      <w:r>
        <w:rPr>
          <w:rFonts w:ascii="Arial" w:hAnsi="Arial" w:cs="Arial"/>
          <w:b/>
          <w:bCs/>
          <w:color w:val="000000"/>
          <w:sz w:val="28"/>
          <w:szCs w:val="28"/>
        </w:rPr>
        <w:t>Glossary of Terms</w:t>
      </w:r>
      <w:r w:rsidR="00AE0FED" w:rsidRPr="00A92FB2">
        <w:rPr>
          <w:rFonts w:ascii="Arial" w:hAnsi="Arial" w:cs="Arial"/>
          <w:b/>
          <w:bCs/>
          <w:color w:val="000000"/>
          <w:sz w:val="28"/>
          <w:szCs w:val="28"/>
        </w:rPr>
        <w:t xml:space="preserve"> </w:t>
      </w:r>
    </w:p>
    <w:p w:rsidR="00AE0FED" w:rsidRPr="00A92FB2" w:rsidRDefault="00AE0FED" w:rsidP="00AE0FED">
      <w:pPr>
        <w:jc w:val="center"/>
        <w:rPr>
          <w:rFonts w:ascii="Arial" w:hAnsi="Arial" w:cs="Arial"/>
          <w:color w:val="000000"/>
          <w:sz w:val="23"/>
          <w:szCs w:val="23"/>
        </w:rPr>
      </w:pPr>
    </w:p>
    <w:p w:rsidR="00AE0FED" w:rsidRPr="00803A98" w:rsidRDefault="00AE0FED" w:rsidP="008949B5">
      <w:pPr>
        <w:spacing w:line="260" w:lineRule="exact"/>
        <w:ind w:left="346" w:right="-259" w:hanging="346"/>
        <w:rPr>
          <w:rFonts w:ascii="Arial" w:hAnsi="Arial" w:cs="Arial"/>
          <w:color w:val="000000"/>
        </w:rPr>
      </w:pPr>
      <w:r w:rsidRPr="00803A98">
        <w:rPr>
          <w:rFonts w:ascii="Arial" w:hAnsi="Arial" w:cs="Arial"/>
          <w:b/>
          <w:bCs/>
          <w:color w:val="000000"/>
        </w:rPr>
        <w:t xml:space="preserve">Diocesan: </w:t>
      </w:r>
      <w:r w:rsidRPr="00803A98">
        <w:rPr>
          <w:rFonts w:ascii="Arial" w:hAnsi="Arial" w:cs="Arial"/>
          <w:color w:val="000000"/>
        </w:rPr>
        <w:t xml:space="preserve">For the purposes of Safe Environment, the word “diocesan” includes all entities operating under the auspices of the </w:t>
      </w:r>
      <w:smartTag w:uri="urn:schemas-microsoft-com:office:smarttags" w:element="PersonName">
        <w:r w:rsidRPr="00803A98">
          <w:rPr>
            <w:rFonts w:ascii="Arial" w:hAnsi="Arial" w:cs="Arial"/>
            <w:color w:val="000000"/>
          </w:rPr>
          <w:t>Diocese of New Ulm</w:t>
        </w:r>
      </w:smartTag>
      <w:r w:rsidRPr="00803A98">
        <w:rPr>
          <w:rFonts w:ascii="Arial" w:hAnsi="Arial" w:cs="Arial"/>
          <w:color w:val="000000"/>
        </w:rPr>
        <w:t xml:space="preserve">, a diocesan corporation pursuant to Minnesota Statute 315.16. </w:t>
      </w:r>
    </w:p>
    <w:p w:rsidR="00AE0FED" w:rsidRPr="00803A98" w:rsidRDefault="00AE0FED" w:rsidP="008949B5">
      <w:pPr>
        <w:spacing w:line="260" w:lineRule="exact"/>
        <w:ind w:left="346" w:right="-259" w:hanging="346"/>
        <w:rPr>
          <w:rFonts w:ascii="Arial" w:hAnsi="Arial" w:cs="Arial"/>
          <w:color w:val="000000"/>
        </w:rPr>
      </w:pPr>
    </w:p>
    <w:p w:rsidR="00AE0FED" w:rsidRPr="00803A98" w:rsidRDefault="00AE0FED" w:rsidP="008949B5">
      <w:pPr>
        <w:spacing w:line="260" w:lineRule="exact"/>
        <w:ind w:left="346" w:right="-259" w:hanging="346"/>
        <w:rPr>
          <w:rFonts w:ascii="Arial" w:hAnsi="Arial" w:cs="Arial"/>
          <w:color w:val="000000"/>
        </w:rPr>
      </w:pPr>
      <w:r w:rsidRPr="00803A98">
        <w:rPr>
          <w:rFonts w:ascii="Arial" w:hAnsi="Arial" w:cs="Arial"/>
          <w:b/>
          <w:bCs/>
          <w:color w:val="000000"/>
        </w:rPr>
        <w:t>Diocesan clergy</w:t>
      </w:r>
      <w:r>
        <w:rPr>
          <w:rFonts w:ascii="Arial" w:hAnsi="Arial" w:cs="Arial"/>
          <w:b/>
          <w:bCs/>
          <w:color w:val="000000"/>
        </w:rPr>
        <w:t xml:space="preserve"> (clerics)</w:t>
      </w:r>
      <w:r w:rsidRPr="00803A98">
        <w:rPr>
          <w:rFonts w:ascii="Arial" w:hAnsi="Arial" w:cs="Arial"/>
          <w:b/>
          <w:bCs/>
          <w:color w:val="000000"/>
        </w:rPr>
        <w:t xml:space="preserve">: </w:t>
      </w:r>
      <w:r w:rsidRPr="00803A98">
        <w:rPr>
          <w:rFonts w:ascii="Arial" w:hAnsi="Arial" w:cs="Arial"/>
          <w:color w:val="000000"/>
        </w:rPr>
        <w:t xml:space="preserve">Clergy are the ordained ministers of the Catholic Church, including bishops, priests, transitional deacons, and permanent deacons. </w:t>
      </w:r>
    </w:p>
    <w:p w:rsidR="00AE0FED" w:rsidRPr="00803A98" w:rsidRDefault="00AE0FED" w:rsidP="008949B5">
      <w:pPr>
        <w:spacing w:line="260" w:lineRule="exact"/>
        <w:ind w:left="346" w:right="-259" w:hanging="346"/>
        <w:rPr>
          <w:rFonts w:ascii="Arial" w:hAnsi="Arial" w:cs="Arial"/>
          <w:color w:val="000000"/>
        </w:rPr>
      </w:pPr>
    </w:p>
    <w:p w:rsidR="00AE0FED" w:rsidRPr="00803A98" w:rsidRDefault="00AE0FED" w:rsidP="008949B5">
      <w:pPr>
        <w:spacing w:line="260" w:lineRule="exact"/>
        <w:ind w:left="346" w:right="-259" w:hanging="346"/>
        <w:rPr>
          <w:rFonts w:ascii="Arial" w:hAnsi="Arial" w:cs="Arial"/>
          <w:color w:val="000000"/>
        </w:rPr>
      </w:pPr>
      <w:r w:rsidRPr="00803A98">
        <w:rPr>
          <w:rFonts w:ascii="Arial" w:hAnsi="Arial" w:cs="Arial"/>
          <w:b/>
          <w:color w:val="000000"/>
        </w:rPr>
        <w:t xml:space="preserve">Employee: </w:t>
      </w:r>
      <w:r w:rsidRPr="00803A98">
        <w:rPr>
          <w:rFonts w:ascii="Arial" w:hAnsi="Arial" w:cs="Arial"/>
          <w:color w:val="000000"/>
        </w:rPr>
        <w:t xml:space="preserve">For the purposes of Safe Environment, an “employee” is an individual hired by the diocese/parish/school for a wage or fixed payment in exchange for agreed upon services and these services are not provided as part of an independent business. The term “employee” refers to anyone compensated monetarily for the diocese or a parish/school, whether full-time, part-time, substitute, seasonal, or any other possible delineation. Pastoral </w:t>
      </w:r>
      <w:r>
        <w:rPr>
          <w:rFonts w:ascii="Arial" w:hAnsi="Arial" w:cs="Arial"/>
          <w:color w:val="000000"/>
        </w:rPr>
        <w:t>l</w:t>
      </w:r>
      <w:r w:rsidRPr="00803A98">
        <w:rPr>
          <w:rFonts w:ascii="Arial" w:hAnsi="Arial" w:cs="Arial"/>
          <w:color w:val="000000"/>
        </w:rPr>
        <w:t xml:space="preserve">eaders, </w:t>
      </w:r>
      <w:r>
        <w:rPr>
          <w:rFonts w:ascii="Arial" w:hAnsi="Arial" w:cs="Arial"/>
          <w:color w:val="000000"/>
        </w:rPr>
        <w:t>s</w:t>
      </w:r>
      <w:r w:rsidRPr="00803A98">
        <w:rPr>
          <w:rFonts w:ascii="Arial" w:hAnsi="Arial" w:cs="Arial"/>
          <w:color w:val="000000"/>
        </w:rPr>
        <w:t xml:space="preserve">eminarians, those enrolled in the </w:t>
      </w:r>
      <w:r>
        <w:rPr>
          <w:rFonts w:ascii="Arial" w:hAnsi="Arial" w:cs="Arial"/>
          <w:color w:val="000000"/>
        </w:rPr>
        <w:t>p</w:t>
      </w:r>
      <w:r w:rsidRPr="00803A98">
        <w:rPr>
          <w:rFonts w:ascii="Arial" w:hAnsi="Arial" w:cs="Arial"/>
          <w:color w:val="000000"/>
        </w:rPr>
        <w:t xml:space="preserve">ermanent </w:t>
      </w:r>
      <w:r>
        <w:rPr>
          <w:rFonts w:ascii="Arial" w:hAnsi="Arial" w:cs="Arial"/>
          <w:color w:val="000000"/>
        </w:rPr>
        <w:t>d</w:t>
      </w:r>
      <w:r w:rsidRPr="00803A98">
        <w:rPr>
          <w:rFonts w:ascii="Arial" w:hAnsi="Arial" w:cs="Arial"/>
          <w:color w:val="000000"/>
        </w:rPr>
        <w:t xml:space="preserve">iaconate </w:t>
      </w:r>
      <w:r>
        <w:rPr>
          <w:rFonts w:ascii="Arial" w:hAnsi="Arial" w:cs="Arial"/>
          <w:color w:val="000000"/>
        </w:rPr>
        <w:t>p</w:t>
      </w:r>
      <w:r w:rsidRPr="00803A98">
        <w:rPr>
          <w:rFonts w:ascii="Arial" w:hAnsi="Arial" w:cs="Arial"/>
          <w:color w:val="000000"/>
        </w:rPr>
        <w:t xml:space="preserve">rogram, and </w:t>
      </w:r>
      <w:r>
        <w:rPr>
          <w:rFonts w:ascii="Arial" w:hAnsi="Arial" w:cs="Arial"/>
          <w:color w:val="000000"/>
        </w:rPr>
        <w:t>r</w:t>
      </w:r>
      <w:r w:rsidRPr="00803A98">
        <w:rPr>
          <w:rFonts w:ascii="Arial" w:hAnsi="Arial" w:cs="Arial"/>
          <w:color w:val="000000"/>
        </w:rPr>
        <w:t>eligious are considered as “employees” for Safe Environment purposes.</w:t>
      </w:r>
    </w:p>
    <w:p w:rsidR="00AE0FED" w:rsidRPr="00803A98" w:rsidRDefault="00AE0FED" w:rsidP="008949B5">
      <w:pPr>
        <w:spacing w:line="260" w:lineRule="exact"/>
        <w:ind w:left="346" w:right="-259" w:hanging="346"/>
        <w:rPr>
          <w:rFonts w:ascii="Arial" w:hAnsi="Arial" w:cs="Arial"/>
          <w:b/>
          <w:color w:val="000000"/>
        </w:rPr>
      </w:pPr>
    </w:p>
    <w:p w:rsidR="00AE0FED" w:rsidRPr="00803A98" w:rsidRDefault="00AE0FED" w:rsidP="008949B5">
      <w:pPr>
        <w:spacing w:line="260" w:lineRule="exact"/>
        <w:ind w:left="346" w:right="-259" w:hanging="346"/>
        <w:rPr>
          <w:rFonts w:ascii="Arial" w:hAnsi="Arial" w:cs="Arial"/>
          <w:color w:val="000000"/>
        </w:rPr>
      </w:pPr>
      <w:r w:rsidRPr="00803A98">
        <w:rPr>
          <w:rFonts w:ascii="Arial" w:hAnsi="Arial" w:cs="Arial"/>
          <w:b/>
          <w:bCs/>
          <w:color w:val="000000"/>
        </w:rPr>
        <w:t>Parish</w:t>
      </w:r>
      <w:r w:rsidRPr="00803A98">
        <w:rPr>
          <w:rFonts w:ascii="Arial" w:hAnsi="Arial" w:cs="Arial"/>
          <w:color w:val="000000"/>
        </w:rPr>
        <w:t xml:space="preserve">: For the purposes of Safe Environment, the word “parish” includes all independent entities classified as non-profit parish corporations pursuant to Minnesota Statute 317A. Each parish corporation has its own Board of Directors and corporate officers pursuant to </w:t>
      </w:r>
      <w:smartTag w:uri="urn:schemas-microsoft-com:office:smarttags" w:element="State">
        <w:smartTag w:uri="urn:schemas-microsoft-com:office:smarttags" w:element="place">
          <w:r w:rsidRPr="00803A98">
            <w:rPr>
              <w:rFonts w:ascii="Arial" w:hAnsi="Arial" w:cs="Arial"/>
              <w:color w:val="000000"/>
            </w:rPr>
            <w:t>Minnesota</w:t>
          </w:r>
        </w:smartTag>
      </w:smartTag>
      <w:r w:rsidRPr="00803A98">
        <w:rPr>
          <w:rFonts w:ascii="Arial" w:hAnsi="Arial" w:cs="Arial"/>
          <w:color w:val="000000"/>
        </w:rPr>
        <w:t xml:space="preserve"> law. In addition to the operation of a parish as defined above, a parish corporation may operate a parish school.</w:t>
      </w:r>
      <w:r>
        <w:rPr>
          <w:rFonts w:ascii="Arial" w:hAnsi="Arial" w:cs="Arial"/>
          <w:color w:val="000000"/>
        </w:rPr>
        <w:t xml:space="preserve"> Also, parishes may be grouped as an area faith community and records may be maintained as such if the pastor so desires. </w:t>
      </w:r>
      <w:r w:rsidRPr="00803A98">
        <w:rPr>
          <w:rFonts w:ascii="Arial" w:hAnsi="Arial" w:cs="Arial"/>
          <w:color w:val="000000"/>
        </w:rPr>
        <w:t xml:space="preserve"> </w:t>
      </w:r>
    </w:p>
    <w:p w:rsidR="00AE0FED" w:rsidRPr="00803A98" w:rsidRDefault="00AE0FED" w:rsidP="008949B5">
      <w:pPr>
        <w:spacing w:line="260" w:lineRule="exact"/>
        <w:ind w:left="346" w:right="-259" w:hanging="346"/>
        <w:rPr>
          <w:rFonts w:ascii="Arial" w:hAnsi="Arial" w:cs="Arial"/>
          <w:color w:val="000000"/>
        </w:rPr>
      </w:pPr>
    </w:p>
    <w:p w:rsidR="00AE0FED" w:rsidRPr="00803A98" w:rsidRDefault="00AE0FED" w:rsidP="008949B5">
      <w:pPr>
        <w:spacing w:line="260" w:lineRule="exact"/>
        <w:ind w:left="346" w:right="-259" w:hanging="346"/>
        <w:rPr>
          <w:rFonts w:ascii="Arial" w:hAnsi="Arial" w:cs="Arial"/>
          <w:color w:val="000000"/>
        </w:rPr>
      </w:pPr>
      <w:r w:rsidRPr="00803A98">
        <w:rPr>
          <w:rFonts w:ascii="Arial" w:hAnsi="Arial" w:cs="Arial"/>
          <w:b/>
          <w:bCs/>
          <w:color w:val="000000"/>
        </w:rPr>
        <w:t xml:space="preserve">Minor: </w:t>
      </w:r>
      <w:r w:rsidRPr="00803A98">
        <w:rPr>
          <w:rFonts w:ascii="Arial" w:hAnsi="Arial" w:cs="Arial"/>
          <w:color w:val="000000"/>
        </w:rPr>
        <w:t xml:space="preserve">The term “minor” for Safe Environment refers to a person under eighteen (18) years of age. The terms “child,” “youth,” and “young person” also refer to a person under eighteen (18) years of age, unless otherwise specifically noted. </w:t>
      </w:r>
    </w:p>
    <w:p w:rsidR="00AE0FED" w:rsidRPr="00803A98" w:rsidRDefault="00AE0FED" w:rsidP="008949B5">
      <w:pPr>
        <w:spacing w:line="260" w:lineRule="exact"/>
        <w:ind w:left="346" w:right="-259" w:hanging="346"/>
        <w:rPr>
          <w:rFonts w:ascii="Arial" w:hAnsi="Arial" w:cs="Arial"/>
          <w:color w:val="000000"/>
        </w:rPr>
      </w:pPr>
    </w:p>
    <w:p w:rsidR="00AE0FED" w:rsidRPr="00803A98" w:rsidRDefault="00AE0FED" w:rsidP="008949B5">
      <w:pPr>
        <w:pStyle w:val="PlainText"/>
        <w:spacing w:line="260" w:lineRule="exact"/>
        <w:ind w:left="346" w:right="-259" w:hanging="346"/>
        <w:rPr>
          <w:sz w:val="22"/>
          <w:szCs w:val="22"/>
        </w:rPr>
      </w:pPr>
      <w:r w:rsidRPr="00803A98">
        <w:rPr>
          <w:rFonts w:ascii="Arial" w:hAnsi="Arial" w:cs="Arial"/>
          <w:b/>
          <w:bCs/>
          <w:sz w:val="22"/>
          <w:szCs w:val="22"/>
        </w:rPr>
        <w:t xml:space="preserve">Supervisor: </w:t>
      </w:r>
      <w:r w:rsidRPr="00803A98">
        <w:rPr>
          <w:rFonts w:ascii="Arial" w:hAnsi="Arial" w:cs="Arial"/>
          <w:sz w:val="22"/>
          <w:szCs w:val="22"/>
        </w:rPr>
        <w:t>A supervisor is a person to whom an individual is directly responsible, such as the pastor for parish employees and volunteers, the school principal for school employees and volunteers, or the program director for those who are employed by or volunteer in that program.</w:t>
      </w:r>
      <w:r w:rsidRPr="00803A98">
        <w:rPr>
          <w:sz w:val="22"/>
          <w:szCs w:val="22"/>
        </w:rPr>
        <w:t xml:space="preserve"> </w:t>
      </w:r>
    </w:p>
    <w:p w:rsidR="00AE0FED" w:rsidRPr="00803A98" w:rsidRDefault="00AE0FED" w:rsidP="008949B5">
      <w:pPr>
        <w:pStyle w:val="PlainText"/>
        <w:spacing w:line="260" w:lineRule="exact"/>
        <w:ind w:left="346" w:right="-259" w:hanging="346"/>
        <w:rPr>
          <w:sz w:val="22"/>
          <w:szCs w:val="22"/>
        </w:rPr>
      </w:pPr>
    </w:p>
    <w:p w:rsidR="00AE0FED" w:rsidRDefault="00AE0FED" w:rsidP="008949B5">
      <w:pPr>
        <w:spacing w:line="260" w:lineRule="exact"/>
        <w:ind w:left="346" w:right="-259" w:hanging="346"/>
        <w:rPr>
          <w:rFonts w:ascii="Arial" w:hAnsi="Arial" w:cs="Arial"/>
        </w:rPr>
      </w:pPr>
      <w:r w:rsidRPr="00803A98">
        <w:rPr>
          <w:rFonts w:ascii="Arial" w:hAnsi="Arial" w:cs="Arial"/>
          <w:b/>
        </w:rPr>
        <w:t xml:space="preserve">Volunteer: </w:t>
      </w:r>
      <w:r w:rsidRPr="00803A98">
        <w:rPr>
          <w:rFonts w:ascii="Arial" w:hAnsi="Arial" w:cs="Arial"/>
        </w:rPr>
        <w:t xml:space="preserve">A volunteer is someone who has been asked or entrusted by the </w:t>
      </w:r>
      <w:r>
        <w:rPr>
          <w:rFonts w:ascii="Arial" w:hAnsi="Arial" w:cs="Arial"/>
        </w:rPr>
        <w:t>d</w:t>
      </w:r>
      <w:r w:rsidRPr="00803A98">
        <w:rPr>
          <w:rFonts w:ascii="Arial" w:hAnsi="Arial" w:cs="Arial"/>
        </w:rPr>
        <w:t xml:space="preserve">iocese, parish, or school to teach, supervise, chaperone, drive, or assume other duties without monetary compensation while being unsupervised with minors in or out of the </w:t>
      </w:r>
      <w:r>
        <w:rPr>
          <w:rFonts w:ascii="Arial" w:hAnsi="Arial" w:cs="Arial"/>
        </w:rPr>
        <w:t>d</w:t>
      </w:r>
      <w:r w:rsidRPr="00803A98">
        <w:rPr>
          <w:rFonts w:ascii="Arial" w:hAnsi="Arial" w:cs="Arial"/>
        </w:rPr>
        <w:t xml:space="preserve">iocese.  </w:t>
      </w:r>
    </w:p>
    <w:p w:rsidR="007006AB" w:rsidRDefault="007006AB" w:rsidP="00F949D0">
      <w:pPr>
        <w:pStyle w:val="PlainText"/>
        <w:spacing w:line="400" w:lineRule="exact"/>
        <w:ind w:left="1209" w:hanging="518"/>
        <w:rPr>
          <w:rFonts w:ascii="Arial" w:hAnsi="Arial" w:cs="Arial"/>
          <w:sz w:val="24"/>
          <w:szCs w:val="24"/>
        </w:rPr>
      </w:pPr>
    </w:p>
    <w:p w:rsidR="00AE0FED" w:rsidRDefault="00AE0FED" w:rsidP="00F949D0">
      <w:pPr>
        <w:pStyle w:val="PlainText"/>
        <w:spacing w:line="400" w:lineRule="exact"/>
        <w:ind w:left="1209" w:hanging="518"/>
        <w:rPr>
          <w:rFonts w:ascii="Arial" w:hAnsi="Arial" w:cs="Arial"/>
          <w:sz w:val="24"/>
          <w:szCs w:val="24"/>
        </w:rPr>
      </w:pPr>
    </w:p>
    <w:p w:rsidR="00AE0FED" w:rsidRDefault="00AE0FED" w:rsidP="00F949D0">
      <w:pPr>
        <w:pStyle w:val="PlainText"/>
        <w:spacing w:line="400" w:lineRule="exact"/>
        <w:ind w:left="1209" w:hanging="518"/>
        <w:rPr>
          <w:rFonts w:ascii="Arial" w:hAnsi="Arial" w:cs="Arial"/>
          <w:sz w:val="24"/>
          <w:szCs w:val="24"/>
        </w:rPr>
      </w:pPr>
    </w:p>
    <w:p w:rsidR="00AE0FED" w:rsidRDefault="00AE0FED">
      <w:pPr>
        <w:rPr>
          <w:rFonts w:ascii="Arial" w:hAnsi="Arial" w:cs="Arial"/>
          <w:sz w:val="24"/>
          <w:szCs w:val="24"/>
        </w:rPr>
      </w:pPr>
      <w:r>
        <w:rPr>
          <w:rFonts w:ascii="Arial" w:hAnsi="Arial" w:cs="Arial"/>
          <w:sz w:val="24"/>
          <w:szCs w:val="24"/>
        </w:rPr>
        <w:br w:type="page"/>
      </w:r>
    </w:p>
    <w:p w:rsidR="00AE0FED" w:rsidRPr="008949B5" w:rsidRDefault="00AE0FED" w:rsidP="00DD09C5">
      <w:pPr>
        <w:jc w:val="center"/>
        <w:rPr>
          <w:rFonts w:ascii="Arial" w:hAnsi="Arial" w:cs="Arial"/>
          <w:b/>
          <w:sz w:val="28"/>
          <w:szCs w:val="28"/>
        </w:rPr>
      </w:pPr>
      <w:r w:rsidRPr="008949B5">
        <w:rPr>
          <w:rFonts w:ascii="Arial" w:hAnsi="Arial" w:cs="Arial"/>
          <w:b/>
          <w:sz w:val="28"/>
          <w:szCs w:val="28"/>
        </w:rPr>
        <w:lastRenderedPageBreak/>
        <w:t>APPENDIX B</w:t>
      </w:r>
    </w:p>
    <w:p w:rsidR="00DD09C5" w:rsidRPr="00DD09C5" w:rsidRDefault="00DD09C5" w:rsidP="00DD09C5">
      <w:pPr>
        <w:jc w:val="center"/>
        <w:rPr>
          <w:b/>
          <w:sz w:val="28"/>
          <w:szCs w:val="28"/>
        </w:rPr>
      </w:pPr>
    </w:p>
    <w:p w:rsidR="00AE0FED" w:rsidRPr="006E26EC" w:rsidRDefault="00AE0FED" w:rsidP="00AE0FED">
      <w:pPr>
        <w:pStyle w:val="PlainText"/>
        <w:jc w:val="center"/>
        <w:rPr>
          <w:rFonts w:ascii="Arial" w:hAnsi="Arial" w:cs="Arial"/>
          <w:sz w:val="22"/>
          <w:szCs w:val="22"/>
        </w:rPr>
      </w:pPr>
      <w:bookmarkStart w:id="52" w:name="_Toc434995580"/>
      <w:bookmarkStart w:id="53" w:name="_Toc434996729"/>
      <w:r w:rsidRPr="008A017A">
        <w:rPr>
          <w:rStyle w:val="Heading1Char"/>
          <w:rFonts w:ascii="Arial" w:hAnsi="Arial" w:cs="Arial"/>
          <w:color w:val="auto"/>
        </w:rPr>
        <w:t>List of Positions that Require Background Checks</w:t>
      </w:r>
      <w:bookmarkEnd w:id="52"/>
      <w:bookmarkEnd w:id="53"/>
      <w:r w:rsidRPr="006E26EC">
        <w:rPr>
          <w:rFonts w:ascii="Arial" w:hAnsi="Arial" w:cs="Arial"/>
          <w:sz w:val="22"/>
          <w:szCs w:val="22"/>
        </w:rPr>
        <w:t xml:space="preserve"> (</w:t>
      </w:r>
      <w:r w:rsidRPr="006E26EC">
        <w:rPr>
          <w:rFonts w:ascii="Arial" w:hAnsi="Arial" w:cs="Arial"/>
          <w:smallCaps/>
          <w:sz w:val="22"/>
          <w:szCs w:val="22"/>
        </w:rPr>
        <w:t>not exhaustive</w:t>
      </w:r>
      <w:r w:rsidRPr="006E26EC">
        <w:rPr>
          <w:rFonts w:ascii="Arial" w:hAnsi="Arial" w:cs="Arial"/>
          <w:sz w:val="22"/>
          <w:szCs w:val="22"/>
        </w:rPr>
        <w:t>)</w:t>
      </w:r>
    </w:p>
    <w:p w:rsidR="006E26EC" w:rsidRPr="006E26EC" w:rsidRDefault="006E26EC" w:rsidP="00AE0FED">
      <w:pPr>
        <w:pStyle w:val="PlainText"/>
        <w:spacing w:line="260" w:lineRule="exact"/>
        <w:rPr>
          <w:rFonts w:ascii="Arial" w:hAnsi="Arial" w:cs="Arial"/>
          <w:b/>
          <w:sz w:val="22"/>
          <w:szCs w:val="22"/>
        </w:rPr>
      </w:pPr>
    </w:p>
    <w:p w:rsidR="00AE0FED" w:rsidRPr="006E26EC" w:rsidRDefault="00AE0FED" w:rsidP="00AE0FED">
      <w:pPr>
        <w:pStyle w:val="PlainText"/>
        <w:spacing w:line="260" w:lineRule="exact"/>
        <w:rPr>
          <w:rFonts w:ascii="Arial" w:hAnsi="Arial" w:cs="Arial"/>
          <w:b/>
          <w:sz w:val="22"/>
          <w:szCs w:val="22"/>
        </w:rPr>
      </w:pPr>
      <w:r w:rsidRPr="006E26EC">
        <w:rPr>
          <w:rFonts w:ascii="Arial" w:hAnsi="Arial" w:cs="Arial"/>
          <w:b/>
          <w:sz w:val="22"/>
          <w:szCs w:val="22"/>
        </w:rPr>
        <w:t xml:space="preserve">Employees: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 xml:space="preserve">All diocesan/parish/school employees, including paid substitutes; </w:t>
      </w:r>
    </w:p>
    <w:p w:rsidR="00AE0FED" w:rsidRPr="006E26EC" w:rsidRDefault="00AE0FED" w:rsidP="00AE0FED">
      <w:pPr>
        <w:pStyle w:val="PlainText"/>
        <w:tabs>
          <w:tab w:val="left" w:pos="342"/>
        </w:tabs>
        <w:spacing w:line="260" w:lineRule="exact"/>
        <w:ind w:left="513" w:hanging="513"/>
        <w:rPr>
          <w:rFonts w:ascii="Arial" w:hAnsi="Arial" w:cs="Arial"/>
          <w:sz w:val="22"/>
          <w:szCs w:val="22"/>
        </w:rPr>
      </w:pPr>
      <w:r w:rsidRPr="006E26EC">
        <w:rPr>
          <w:rFonts w:ascii="Arial" w:hAnsi="Arial" w:cs="Arial"/>
          <w:sz w:val="22"/>
          <w:szCs w:val="22"/>
        </w:rPr>
        <w:tab/>
        <w:t xml:space="preserve">All clergy, religious, seminarians, and those enrolled in diaconate formation program. </w:t>
      </w:r>
    </w:p>
    <w:p w:rsidR="00AE0FED" w:rsidRPr="006E26EC" w:rsidRDefault="00AE0FED" w:rsidP="00AE0FED">
      <w:pPr>
        <w:pStyle w:val="PlainText"/>
        <w:tabs>
          <w:tab w:val="left" w:pos="342"/>
        </w:tabs>
        <w:spacing w:line="260" w:lineRule="exact"/>
        <w:ind w:left="513" w:hanging="513"/>
        <w:rPr>
          <w:rFonts w:ascii="Arial" w:hAnsi="Arial" w:cs="Arial"/>
          <w:sz w:val="22"/>
          <w:szCs w:val="22"/>
        </w:rPr>
      </w:pPr>
    </w:p>
    <w:p w:rsidR="00AE0FED" w:rsidRPr="006E26EC" w:rsidRDefault="00AE0FED" w:rsidP="00AE0FED">
      <w:pPr>
        <w:pStyle w:val="PlainText"/>
        <w:tabs>
          <w:tab w:val="left" w:pos="342"/>
        </w:tabs>
        <w:spacing w:line="260" w:lineRule="exact"/>
        <w:ind w:left="513" w:hanging="513"/>
        <w:rPr>
          <w:rFonts w:ascii="Arial" w:hAnsi="Arial" w:cs="Arial"/>
          <w:sz w:val="22"/>
          <w:szCs w:val="22"/>
        </w:rPr>
      </w:pPr>
      <w:r w:rsidRPr="006E26EC">
        <w:rPr>
          <w:rFonts w:ascii="Arial" w:hAnsi="Arial" w:cs="Arial"/>
          <w:sz w:val="22"/>
          <w:szCs w:val="22"/>
        </w:rPr>
        <w:tab/>
        <w:t xml:space="preserve">Note: Employed minors are only required to have a MN BCA and then if continue to be employed a National check at the age of 18. Birthdates are monitored by the Diocese and Local Safe Environment Coordinators are notified. </w:t>
      </w:r>
    </w:p>
    <w:p w:rsidR="00AE0FED" w:rsidRPr="006E26EC" w:rsidRDefault="00AE0FED" w:rsidP="00AE0FED">
      <w:pPr>
        <w:pStyle w:val="PlainText"/>
        <w:spacing w:line="260" w:lineRule="exact"/>
        <w:rPr>
          <w:rFonts w:ascii="Arial" w:hAnsi="Arial" w:cs="Arial"/>
          <w:sz w:val="22"/>
          <w:szCs w:val="22"/>
        </w:rPr>
      </w:pPr>
    </w:p>
    <w:p w:rsidR="00AE0FED" w:rsidRPr="006E26EC" w:rsidRDefault="00AE0FED" w:rsidP="00AE0FED">
      <w:pPr>
        <w:pStyle w:val="PlainText"/>
        <w:spacing w:line="260" w:lineRule="exact"/>
        <w:rPr>
          <w:rFonts w:ascii="Arial" w:hAnsi="Arial" w:cs="Arial"/>
          <w:b/>
          <w:sz w:val="22"/>
          <w:szCs w:val="22"/>
        </w:rPr>
      </w:pPr>
      <w:r w:rsidRPr="006E26EC">
        <w:rPr>
          <w:rFonts w:ascii="Arial" w:hAnsi="Arial" w:cs="Arial"/>
          <w:b/>
          <w:sz w:val="22"/>
          <w:szCs w:val="22"/>
        </w:rPr>
        <w:t xml:space="preserve">Volunteers: </w:t>
      </w:r>
    </w:p>
    <w:p w:rsidR="00AE0FED" w:rsidRPr="006E26EC" w:rsidRDefault="00AE0FED" w:rsidP="00AE0FED">
      <w:pPr>
        <w:pStyle w:val="PlainText"/>
        <w:spacing w:line="260" w:lineRule="exact"/>
        <w:rPr>
          <w:rFonts w:ascii="Arial" w:hAnsi="Arial" w:cs="Arial"/>
          <w:i/>
          <w:sz w:val="22"/>
          <w:szCs w:val="22"/>
        </w:rPr>
      </w:pPr>
      <w:r w:rsidRPr="006E26EC">
        <w:rPr>
          <w:rFonts w:ascii="Arial" w:hAnsi="Arial" w:cs="Arial"/>
          <w:i/>
          <w:sz w:val="22"/>
          <w:szCs w:val="22"/>
        </w:rPr>
        <w:t>In several parishes/schools some of the positions listed here as volunteer are paid staff and, therefore, are considered an employee.</w:t>
      </w:r>
    </w:p>
    <w:p w:rsidR="00AE0FED" w:rsidRPr="006E26EC" w:rsidRDefault="00AE0FED" w:rsidP="00AE0FED">
      <w:pPr>
        <w:pStyle w:val="PlainText"/>
        <w:spacing w:line="260" w:lineRule="exact"/>
        <w:ind w:firstLine="513"/>
        <w:rPr>
          <w:rFonts w:ascii="Arial" w:hAnsi="Arial" w:cs="Arial"/>
          <w:i/>
          <w:sz w:val="22"/>
          <w:szCs w:val="22"/>
        </w:rPr>
      </w:pPr>
    </w:p>
    <w:p w:rsidR="00AE0FED" w:rsidRPr="006E26EC" w:rsidRDefault="00AE0FED" w:rsidP="00AE0FED">
      <w:pPr>
        <w:pStyle w:val="PlainText"/>
        <w:tabs>
          <w:tab w:val="left" w:pos="342"/>
        </w:tabs>
        <w:spacing w:line="260" w:lineRule="exact"/>
        <w:ind w:left="513" w:hanging="513"/>
        <w:rPr>
          <w:rFonts w:ascii="Arial" w:hAnsi="Arial" w:cs="Arial"/>
          <w:sz w:val="22"/>
          <w:szCs w:val="22"/>
        </w:rPr>
      </w:pPr>
      <w:r w:rsidRPr="006E26EC">
        <w:rPr>
          <w:rFonts w:ascii="Arial" w:hAnsi="Arial" w:cs="Arial"/>
          <w:sz w:val="22"/>
          <w:szCs w:val="22"/>
        </w:rPr>
        <w:tab/>
        <w:t>Any diocesan/parish/school volunteers;</w:t>
      </w:r>
    </w:p>
    <w:p w:rsidR="00AE0FED" w:rsidRPr="006E26EC" w:rsidRDefault="00AE0FED" w:rsidP="00AE0FED">
      <w:pPr>
        <w:pStyle w:val="PlainText"/>
        <w:tabs>
          <w:tab w:val="left" w:pos="342"/>
        </w:tabs>
        <w:spacing w:line="260" w:lineRule="exact"/>
        <w:ind w:left="513" w:hanging="513"/>
        <w:rPr>
          <w:rFonts w:ascii="Arial" w:hAnsi="Arial" w:cs="Arial"/>
          <w:sz w:val="22"/>
          <w:szCs w:val="22"/>
        </w:rPr>
      </w:pPr>
      <w:r w:rsidRPr="006E26EC">
        <w:rPr>
          <w:rFonts w:ascii="Arial" w:hAnsi="Arial" w:cs="Arial"/>
          <w:sz w:val="22"/>
          <w:szCs w:val="22"/>
        </w:rPr>
        <w:tab/>
        <w:t xml:space="preserve">Director of religious education (DRE)/coordinators;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 xml:space="preserve">RE teachers/catechists;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 xml:space="preserve">Teacher aides (school or RE);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Classroom helpers (school or RE);</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 xml:space="preserve">Participants in foster grandparent program;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 xml:space="preserve">Coaches/assistant coaches;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 xml:space="preserve">Playground/lunchroom/bus/library monitors;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 xml:space="preserve">Parish nurses;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 xml:space="preserve">Anyone involved with an after-school or daycare program;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 xml:space="preserve">Drivers;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 xml:space="preserve">Chaperones;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 xml:space="preserve">Anyone working with a youth choir/band;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 xml:space="preserve">Anyone working with a youth group;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 xml:space="preserve">Anyone working with kids to put on a program or pageant;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Liturgical trainers of children;</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 xml:space="preserve">Maintenance workers/custodians; *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 xml:space="preserve">Office staff;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Ministers to the homebound;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 xml:space="preserve">Hospital/nursing home visitors; * </w:t>
      </w:r>
    </w:p>
    <w:p w:rsidR="00AE0FED" w:rsidRPr="006E26EC" w:rsidRDefault="00AE0FED" w:rsidP="00AE0FED">
      <w:pPr>
        <w:pStyle w:val="PlainText"/>
        <w:tabs>
          <w:tab w:val="left" w:pos="342"/>
        </w:tabs>
        <w:spacing w:line="260" w:lineRule="exact"/>
        <w:rPr>
          <w:rFonts w:ascii="Arial" w:hAnsi="Arial" w:cs="Arial"/>
          <w:sz w:val="22"/>
          <w:szCs w:val="22"/>
        </w:rPr>
      </w:pPr>
      <w:r w:rsidRPr="006E26EC">
        <w:rPr>
          <w:rFonts w:ascii="Arial" w:hAnsi="Arial" w:cs="Arial"/>
          <w:sz w:val="22"/>
          <w:szCs w:val="22"/>
        </w:rPr>
        <w:tab/>
        <w:t>Parish sponsored missionary trip adult participants;</w:t>
      </w:r>
    </w:p>
    <w:p w:rsidR="00AE0FED" w:rsidRPr="006E26EC" w:rsidRDefault="00AE0FED" w:rsidP="00AE0FED">
      <w:pPr>
        <w:pStyle w:val="PlainText"/>
        <w:tabs>
          <w:tab w:val="left" w:pos="342"/>
        </w:tabs>
        <w:spacing w:line="260" w:lineRule="exact"/>
        <w:ind w:left="342"/>
        <w:rPr>
          <w:rFonts w:ascii="Arial" w:hAnsi="Arial" w:cs="Arial"/>
          <w:sz w:val="22"/>
          <w:szCs w:val="22"/>
        </w:rPr>
      </w:pPr>
      <w:r w:rsidRPr="006E26EC">
        <w:rPr>
          <w:rFonts w:ascii="Arial" w:hAnsi="Arial" w:cs="Arial"/>
          <w:sz w:val="22"/>
          <w:szCs w:val="22"/>
        </w:rPr>
        <w:t>Parish/School/Diocesan Advisory Committee Members dealing with issues or policies</w:t>
      </w:r>
    </w:p>
    <w:p w:rsidR="00AE0FED" w:rsidRPr="006E26EC" w:rsidRDefault="00AE0FED" w:rsidP="00AE0FED">
      <w:pPr>
        <w:pStyle w:val="PlainText"/>
        <w:tabs>
          <w:tab w:val="left" w:pos="342"/>
        </w:tabs>
        <w:spacing w:line="260" w:lineRule="exact"/>
        <w:ind w:left="342"/>
        <w:rPr>
          <w:rFonts w:ascii="Arial" w:hAnsi="Arial" w:cs="Arial"/>
          <w:sz w:val="22"/>
          <w:szCs w:val="22"/>
        </w:rPr>
      </w:pPr>
      <w:r w:rsidRPr="006E26EC">
        <w:rPr>
          <w:rFonts w:ascii="Arial" w:hAnsi="Arial" w:cs="Arial"/>
          <w:sz w:val="22"/>
          <w:szCs w:val="22"/>
        </w:rPr>
        <w:tab/>
        <w:t xml:space="preserve"> directly related to youth or young children (minors).</w:t>
      </w:r>
    </w:p>
    <w:p w:rsidR="00AE0FED" w:rsidRPr="00EA0F83" w:rsidRDefault="00AE0FED" w:rsidP="00AE0FED">
      <w:pPr>
        <w:pStyle w:val="PlainText"/>
        <w:tabs>
          <w:tab w:val="left" w:pos="342"/>
        </w:tabs>
        <w:spacing w:line="260" w:lineRule="exact"/>
        <w:rPr>
          <w:rFonts w:ascii="Arial" w:hAnsi="Arial" w:cs="Arial"/>
          <w:sz w:val="23"/>
          <w:szCs w:val="23"/>
        </w:rPr>
      </w:pPr>
    </w:p>
    <w:p w:rsidR="00AE0FED" w:rsidRDefault="00AE0FED" w:rsidP="00AE0FED">
      <w:pPr>
        <w:pStyle w:val="PlainText"/>
        <w:spacing w:line="260" w:lineRule="exact"/>
        <w:ind w:left="342" w:hanging="342"/>
        <w:rPr>
          <w:rFonts w:ascii="Arial" w:hAnsi="Arial" w:cs="Arial"/>
        </w:rPr>
      </w:pPr>
    </w:p>
    <w:p w:rsidR="00AE0FED" w:rsidRPr="00990ED2" w:rsidRDefault="00AE0FED" w:rsidP="00AE0FED">
      <w:pPr>
        <w:pStyle w:val="PlainText"/>
        <w:spacing w:line="180" w:lineRule="exact"/>
        <w:ind w:left="346" w:hanging="346"/>
        <w:rPr>
          <w:rFonts w:ascii="Arial" w:hAnsi="Arial" w:cs="Arial"/>
          <w:sz w:val="17"/>
          <w:szCs w:val="17"/>
        </w:rPr>
      </w:pPr>
      <w:r w:rsidRPr="00990ED2">
        <w:rPr>
          <w:rFonts w:ascii="Arial" w:hAnsi="Arial" w:cs="Arial"/>
          <w:sz w:val="17"/>
          <w:szCs w:val="17"/>
        </w:rPr>
        <w:t xml:space="preserve">* </w:t>
      </w:r>
      <w:r w:rsidRPr="00990ED2">
        <w:rPr>
          <w:rFonts w:ascii="Arial" w:hAnsi="Arial" w:cs="Arial"/>
          <w:sz w:val="17"/>
          <w:szCs w:val="17"/>
        </w:rPr>
        <w:tab/>
        <w:t xml:space="preserve">Background checks are required if the person may </w:t>
      </w:r>
      <w:r w:rsidRPr="00990ED2">
        <w:rPr>
          <w:rFonts w:ascii="Arial" w:hAnsi="Arial" w:cs="Arial"/>
          <w:i/>
          <w:sz w:val="17"/>
          <w:szCs w:val="17"/>
        </w:rPr>
        <w:t>potentially</w:t>
      </w:r>
      <w:r w:rsidRPr="00990ED2">
        <w:rPr>
          <w:rFonts w:ascii="Arial" w:hAnsi="Arial" w:cs="Arial"/>
          <w:sz w:val="17"/>
          <w:szCs w:val="17"/>
        </w:rPr>
        <w:t xml:space="preserve"> have unmonitored access to children and young people. </w:t>
      </w:r>
    </w:p>
    <w:p w:rsidR="00AE0FED" w:rsidRPr="005949D6" w:rsidRDefault="00AE0FED" w:rsidP="00AE0FED">
      <w:pPr>
        <w:pStyle w:val="PlainText"/>
        <w:rPr>
          <w:rFonts w:ascii="Arial" w:hAnsi="Arial" w:cs="Arial"/>
          <w:sz w:val="23"/>
          <w:szCs w:val="23"/>
        </w:rPr>
      </w:pPr>
    </w:p>
    <w:p w:rsidR="00AE0FED" w:rsidRDefault="00AE0FED">
      <w:pPr>
        <w:rPr>
          <w:rFonts w:ascii="Arial" w:hAnsi="Arial" w:cs="Arial"/>
          <w:sz w:val="24"/>
          <w:szCs w:val="24"/>
        </w:rPr>
      </w:pPr>
      <w:r>
        <w:rPr>
          <w:rFonts w:ascii="Arial" w:hAnsi="Arial" w:cs="Arial"/>
          <w:sz w:val="24"/>
          <w:szCs w:val="24"/>
        </w:rPr>
        <w:br w:type="page"/>
      </w:r>
    </w:p>
    <w:p w:rsidR="00AE0FED" w:rsidRPr="008949B5" w:rsidRDefault="00DD09C5" w:rsidP="00AE0FED">
      <w:pPr>
        <w:jc w:val="center"/>
        <w:rPr>
          <w:rFonts w:ascii="Arial" w:hAnsi="Arial" w:cs="Arial"/>
          <w:b/>
          <w:sz w:val="28"/>
          <w:szCs w:val="28"/>
        </w:rPr>
      </w:pPr>
      <w:r w:rsidRPr="008949B5">
        <w:rPr>
          <w:rFonts w:ascii="Arial" w:hAnsi="Arial" w:cs="Arial"/>
          <w:b/>
          <w:sz w:val="28"/>
          <w:szCs w:val="28"/>
        </w:rPr>
        <w:lastRenderedPageBreak/>
        <w:t>APPENDIX</w:t>
      </w:r>
      <w:r w:rsidR="00AE0FED" w:rsidRPr="008949B5">
        <w:rPr>
          <w:rFonts w:ascii="Arial" w:hAnsi="Arial" w:cs="Arial"/>
          <w:b/>
          <w:sz w:val="28"/>
          <w:szCs w:val="28"/>
        </w:rPr>
        <w:t xml:space="preserve"> C</w:t>
      </w:r>
    </w:p>
    <w:p w:rsidR="00AE0FED" w:rsidRDefault="00AE0FED" w:rsidP="00AE0FED">
      <w:pPr>
        <w:jc w:val="center"/>
        <w:rPr>
          <w:b/>
          <w:sz w:val="28"/>
          <w:szCs w:val="28"/>
        </w:rPr>
      </w:pPr>
    </w:p>
    <w:p w:rsidR="00DD09C5" w:rsidRPr="008A017A" w:rsidRDefault="006E26EC" w:rsidP="00DD09C5">
      <w:pPr>
        <w:pStyle w:val="Heading1"/>
        <w:spacing w:before="0"/>
        <w:jc w:val="center"/>
        <w:rPr>
          <w:rFonts w:ascii="Arial" w:hAnsi="Arial" w:cs="Arial"/>
          <w:color w:val="auto"/>
        </w:rPr>
      </w:pPr>
      <w:bookmarkStart w:id="54" w:name="_Toc434995581"/>
      <w:bookmarkStart w:id="55" w:name="_Toc434996730"/>
      <w:r w:rsidRPr="008A017A">
        <w:rPr>
          <w:rFonts w:ascii="Arial" w:hAnsi="Arial" w:cs="Arial"/>
          <w:color w:val="auto"/>
        </w:rPr>
        <w:t xml:space="preserve">Record of Background Check Companies used by </w:t>
      </w:r>
      <w:bookmarkEnd w:id="54"/>
      <w:bookmarkEnd w:id="55"/>
      <w:r w:rsidR="00AE0FED" w:rsidRPr="008A017A">
        <w:rPr>
          <w:rFonts w:ascii="Arial" w:hAnsi="Arial" w:cs="Arial"/>
          <w:color w:val="auto"/>
        </w:rPr>
        <w:t xml:space="preserve"> </w:t>
      </w:r>
    </w:p>
    <w:p w:rsidR="00AE0FED" w:rsidRPr="008A017A" w:rsidRDefault="006E26EC" w:rsidP="00DD09C5">
      <w:pPr>
        <w:pStyle w:val="Heading1"/>
        <w:spacing w:before="0"/>
        <w:jc w:val="center"/>
        <w:rPr>
          <w:rFonts w:ascii="Arial" w:hAnsi="Arial" w:cs="Arial"/>
          <w:color w:val="auto"/>
        </w:rPr>
      </w:pPr>
      <w:r w:rsidRPr="008A017A">
        <w:rPr>
          <w:rFonts w:ascii="Arial" w:hAnsi="Arial" w:cs="Arial"/>
          <w:color w:val="auto"/>
        </w:rPr>
        <w:t>The Diocese of New Ulm</w:t>
      </w:r>
    </w:p>
    <w:p w:rsidR="00AE0FED" w:rsidRPr="006E26EC" w:rsidRDefault="00AE0FED" w:rsidP="00AE0FED">
      <w:pPr>
        <w:jc w:val="center"/>
        <w:rPr>
          <w:rFonts w:ascii="Arial" w:hAnsi="Arial" w:cs="Arial"/>
          <w:b/>
          <w:sz w:val="20"/>
          <w:szCs w:val="20"/>
        </w:rPr>
      </w:pPr>
      <w:r w:rsidRPr="006E26EC">
        <w:rPr>
          <w:rFonts w:ascii="Arial" w:hAnsi="Arial" w:cs="Arial"/>
          <w:b/>
          <w:sz w:val="20"/>
          <w:szCs w:val="20"/>
        </w:rPr>
        <w:t>(Acceptable Background Check on File for Employees and Volunteers Unless</w:t>
      </w:r>
    </w:p>
    <w:p w:rsidR="00AE0FED" w:rsidRPr="006E26EC" w:rsidRDefault="00AE0FED" w:rsidP="00AE0FED">
      <w:pPr>
        <w:jc w:val="center"/>
        <w:rPr>
          <w:rFonts w:ascii="Arial" w:hAnsi="Arial" w:cs="Arial"/>
          <w:b/>
          <w:sz w:val="20"/>
          <w:szCs w:val="20"/>
        </w:rPr>
      </w:pPr>
      <w:r w:rsidRPr="006E26EC">
        <w:rPr>
          <w:rFonts w:ascii="Arial" w:hAnsi="Arial" w:cs="Arial"/>
          <w:b/>
          <w:sz w:val="20"/>
          <w:szCs w:val="20"/>
        </w:rPr>
        <w:t>Inactivated and then Reactivated After January 2011)</w:t>
      </w:r>
    </w:p>
    <w:p w:rsidR="00AE0FED" w:rsidRPr="006E26EC" w:rsidRDefault="00AE0FED" w:rsidP="00AE0FED">
      <w:pPr>
        <w:rPr>
          <w:rFonts w:ascii="Arial" w:hAnsi="Arial" w:cs="Arial"/>
        </w:rPr>
      </w:pPr>
    </w:p>
    <w:p w:rsidR="00AE0FED" w:rsidRPr="006E26EC" w:rsidRDefault="00AE0FED" w:rsidP="00AE0FED">
      <w:pPr>
        <w:rPr>
          <w:rFonts w:ascii="Arial" w:hAnsi="Arial" w:cs="Arial"/>
        </w:rPr>
      </w:pPr>
    </w:p>
    <w:p w:rsidR="00AE0FED" w:rsidRPr="006E26EC" w:rsidRDefault="00AE0FED" w:rsidP="00AE0FED">
      <w:pPr>
        <w:spacing w:line="300" w:lineRule="exact"/>
        <w:rPr>
          <w:rFonts w:ascii="Arial" w:hAnsi="Arial" w:cs="Arial"/>
          <w:b/>
          <w:u w:val="single"/>
        </w:rPr>
      </w:pPr>
      <w:r w:rsidRPr="006E26EC">
        <w:rPr>
          <w:rFonts w:ascii="Arial" w:hAnsi="Arial" w:cs="Arial"/>
          <w:b/>
          <w:u w:val="single"/>
        </w:rPr>
        <w:t xml:space="preserve">MINNESOTA BUREAU OF CRIMINAL APPREHENSION - BCA </w:t>
      </w:r>
    </w:p>
    <w:p w:rsidR="00AE0FED" w:rsidRPr="006E26EC" w:rsidRDefault="00AE0FED" w:rsidP="00AE0FED">
      <w:pPr>
        <w:tabs>
          <w:tab w:val="left" w:pos="1620"/>
        </w:tabs>
        <w:spacing w:line="300" w:lineRule="exact"/>
        <w:ind w:left="1800" w:hanging="1800"/>
        <w:rPr>
          <w:rFonts w:ascii="Arial" w:hAnsi="Arial" w:cs="Arial"/>
        </w:rPr>
      </w:pPr>
      <w:r w:rsidRPr="006E26EC">
        <w:rPr>
          <w:rFonts w:ascii="Arial" w:hAnsi="Arial" w:cs="Arial"/>
        </w:rPr>
        <w:t xml:space="preserve">Pre-August 2007 – </w:t>
      </w:r>
      <w:r w:rsidR="00EB71E3">
        <w:rPr>
          <w:rFonts w:ascii="Arial" w:hAnsi="Arial" w:cs="Arial"/>
        </w:rPr>
        <w:tab/>
      </w:r>
      <w:r w:rsidRPr="006E26EC">
        <w:rPr>
          <w:rFonts w:ascii="Arial" w:hAnsi="Arial" w:cs="Arial"/>
        </w:rPr>
        <w:t>Processed on all Pastoral Leaders and employees</w:t>
      </w:r>
    </w:p>
    <w:p w:rsidR="00AE0FED" w:rsidRPr="006E26EC" w:rsidRDefault="00EB71E3" w:rsidP="00AE0FED">
      <w:pPr>
        <w:tabs>
          <w:tab w:val="left" w:pos="1620"/>
        </w:tabs>
        <w:spacing w:line="300" w:lineRule="exact"/>
        <w:ind w:left="1800" w:hanging="1800"/>
        <w:rPr>
          <w:rFonts w:ascii="Arial" w:hAnsi="Arial" w:cs="Arial"/>
        </w:rPr>
      </w:pPr>
      <w:r>
        <w:rPr>
          <w:rFonts w:ascii="Arial" w:hAnsi="Arial" w:cs="Arial"/>
        </w:rPr>
        <w:t xml:space="preserve">2007-Present </w:t>
      </w:r>
      <w:r>
        <w:rPr>
          <w:rFonts w:ascii="Arial" w:hAnsi="Arial" w:cs="Arial"/>
        </w:rPr>
        <w:tab/>
        <w:t xml:space="preserve">– </w:t>
      </w:r>
      <w:r w:rsidR="00AE0FED" w:rsidRPr="006E26EC">
        <w:rPr>
          <w:rFonts w:ascii="Arial" w:hAnsi="Arial" w:cs="Arial"/>
        </w:rPr>
        <w:t>Processed on all Pastoral Leaders, School Teachers, Employees whose location is connected with a Catholic School, and all Coaches whether paid or volunteer.</w:t>
      </w:r>
    </w:p>
    <w:p w:rsidR="00AE0FED" w:rsidRPr="006E26EC" w:rsidRDefault="00AE0FED" w:rsidP="00AE0FED">
      <w:pPr>
        <w:tabs>
          <w:tab w:val="left" w:pos="1620"/>
        </w:tabs>
        <w:spacing w:line="300" w:lineRule="exact"/>
        <w:rPr>
          <w:rFonts w:ascii="Arial" w:hAnsi="Arial" w:cs="Arial"/>
        </w:rPr>
      </w:pPr>
    </w:p>
    <w:p w:rsidR="00AE0FED" w:rsidRPr="006E26EC" w:rsidRDefault="00AE0FED" w:rsidP="00AE0FED">
      <w:pPr>
        <w:spacing w:line="300" w:lineRule="exact"/>
        <w:rPr>
          <w:rFonts w:ascii="Arial" w:hAnsi="Arial" w:cs="Arial"/>
        </w:rPr>
      </w:pPr>
    </w:p>
    <w:p w:rsidR="00AE0FED" w:rsidRPr="006E26EC" w:rsidRDefault="00AE0FED" w:rsidP="00AE0FED">
      <w:pPr>
        <w:spacing w:line="300" w:lineRule="exact"/>
        <w:rPr>
          <w:rFonts w:ascii="Arial" w:hAnsi="Arial" w:cs="Arial"/>
          <w:b/>
          <w:u w:val="single"/>
        </w:rPr>
      </w:pPr>
      <w:r w:rsidRPr="006E26EC">
        <w:rPr>
          <w:rFonts w:ascii="Arial" w:hAnsi="Arial" w:cs="Arial"/>
          <w:b/>
          <w:u w:val="single"/>
        </w:rPr>
        <w:t>MIND YOUR BUSINESS – MYB</w:t>
      </w:r>
    </w:p>
    <w:p w:rsidR="00AE0FED" w:rsidRPr="006E26EC" w:rsidRDefault="00EB71E3" w:rsidP="00AE0FED">
      <w:pPr>
        <w:tabs>
          <w:tab w:val="left" w:pos="1620"/>
        </w:tabs>
        <w:spacing w:line="300" w:lineRule="exact"/>
        <w:ind w:left="1800" w:hanging="1800"/>
        <w:rPr>
          <w:rFonts w:ascii="Arial" w:hAnsi="Arial" w:cs="Arial"/>
        </w:rPr>
      </w:pPr>
      <w:r>
        <w:rPr>
          <w:rFonts w:ascii="Arial" w:hAnsi="Arial" w:cs="Arial"/>
        </w:rPr>
        <w:t xml:space="preserve">2003-2007 </w:t>
      </w:r>
      <w:r w:rsidR="00AE0FED" w:rsidRPr="006E26EC">
        <w:rPr>
          <w:rFonts w:ascii="Arial" w:hAnsi="Arial" w:cs="Arial"/>
        </w:rPr>
        <w:t>– Processed on all Volunteers</w:t>
      </w:r>
    </w:p>
    <w:p w:rsidR="00AE0FED" w:rsidRPr="006E26EC" w:rsidRDefault="00AE0FED" w:rsidP="00AE0FED">
      <w:pPr>
        <w:tabs>
          <w:tab w:val="left" w:pos="1620"/>
        </w:tabs>
        <w:spacing w:line="300" w:lineRule="exact"/>
        <w:ind w:left="1800" w:hanging="1800"/>
        <w:rPr>
          <w:rFonts w:ascii="Arial" w:hAnsi="Arial" w:cs="Arial"/>
        </w:rPr>
      </w:pPr>
    </w:p>
    <w:p w:rsidR="00AE0FED" w:rsidRPr="006E26EC" w:rsidRDefault="00AE0FED" w:rsidP="00AE0FED">
      <w:pPr>
        <w:tabs>
          <w:tab w:val="left" w:pos="1620"/>
        </w:tabs>
        <w:spacing w:line="300" w:lineRule="exact"/>
        <w:ind w:left="1800" w:hanging="1800"/>
        <w:rPr>
          <w:rFonts w:ascii="Arial" w:hAnsi="Arial" w:cs="Arial"/>
        </w:rPr>
      </w:pPr>
    </w:p>
    <w:p w:rsidR="00AE0FED" w:rsidRPr="006E26EC" w:rsidRDefault="00AE0FED" w:rsidP="00AE0FED">
      <w:pPr>
        <w:tabs>
          <w:tab w:val="left" w:pos="1620"/>
        </w:tabs>
        <w:spacing w:line="300" w:lineRule="exact"/>
        <w:ind w:left="1800" w:hanging="1800"/>
        <w:rPr>
          <w:rFonts w:ascii="Arial" w:hAnsi="Arial" w:cs="Arial"/>
          <w:b/>
          <w:u w:val="single"/>
        </w:rPr>
      </w:pPr>
      <w:r w:rsidRPr="006E26EC">
        <w:rPr>
          <w:rFonts w:ascii="Arial" w:hAnsi="Arial" w:cs="Arial"/>
          <w:b/>
          <w:u w:val="single"/>
        </w:rPr>
        <w:t>USIS COMMERCIAL SERVICES [HireRight]</w:t>
      </w:r>
    </w:p>
    <w:p w:rsidR="00AE0FED" w:rsidRPr="006E26EC" w:rsidRDefault="00AE0FED" w:rsidP="00AE0FED">
      <w:pPr>
        <w:tabs>
          <w:tab w:val="left" w:pos="1620"/>
        </w:tabs>
        <w:spacing w:line="300" w:lineRule="exact"/>
        <w:ind w:left="1800" w:hanging="1800"/>
        <w:rPr>
          <w:rFonts w:ascii="Arial" w:hAnsi="Arial" w:cs="Arial"/>
        </w:rPr>
      </w:pPr>
      <w:r w:rsidRPr="006E26EC">
        <w:rPr>
          <w:rFonts w:ascii="Arial" w:hAnsi="Arial" w:cs="Arial"/>
        </w:rPr>
        <w:t xml:space="preserve">August 2007- </w:t>
      </w:r>
    </w:p>
    <w:p w:rsidR="00AE0FED" w:rsidRPr="006E26EC" w:rsidRDefault="00EB71E3" w:rsidP="00AE0FED">
      <w:pPr>
        <w:tabs>
          <w:tab w:val="left" w:pos="1620"/>
        </w:tabs>
        <w:spacing w:line="300" w:lineRule="exact"/>
        <w:ind w:left="1800" w:hanging="1800"/>
        <w:rPr>
          <w:rFonts w:ascii="Arial" w:hAnsi="Arial" w:cs="Arial"/>
        </w:rPr>
      </w:pPr>
      <w:r>
        <w:rPr>
          <w:rFonts w:ascii="Arial" w:hAnsi="Arial" w:cs="Arial"/>
        </w:rPr>
        <w:t>January 2011</w:t>
      </w:r>
      <w:r w:rsidR="006E26EC">
        <w:rPr>
          <w:rFonts w:ascii="Arial" w:hAnsi="Arial" w:cs="Arial"/>
        </w:rPr>
        <w:t xml:space="preserve"> </w:t>
      </w:r>
      <w:r w:rsidR="00AE0FED" w:rsidRPr="006E26EC">
        <w:rPr>
          <w:rFonts w:ascii="Arial" w:hAnsi="Arial" w:cs="Arial"/>
        </w:rPr>
        <w:t>–</w:t>
      </w:r>
      <w:r w:rsidR="00AE0FED" w:rsidRPr="006E26EC">
        <w:rPr>
          <w:rFonts w:ascii="Arial" w:hAnsi="Arial" w:cs="Arial"/>
        </w:rPr>
        <w:tab/>
        <w:t>Processed on all new Employees and Volunteers</w:t>
      </w:r>
    </w:p>
    <w:p w:rsidR="00AE0FED" w:rsidRPr="006E26EC" w:rsidRDefault="00AE0FED" w:rsidP="00AE0FED">
      <w:pPr>
        <w:tabs>
          <w:tab w:val="left" w:pos="1620"/>
        </w:tabs>
        <w:spacing w:line="300" w:lineRule="exact"/>
        <w:ind w:left="1800" w:hanging="1800"/>
        <w:rPr>
          <w:rFonts w:ascii="Arial" w:hAnsi="Arial" w:cs="Arial"/>
        </w:rPr>
      </w:pPr>
    </w:p>
    <w:p w:rsidR="00AE0FED" w:rsidRPr="006E26EC" w:rsidRDefault="00AE0FED" w:rsidP="00AE0FED">
      <w:pPr>
        <w:tabs>
          <w:tab w:val="left" w:pos="1620"/>
        </w:tabs>
        <w:spacing w:line="300" w:lineRule="exact"/>
        <w:ind w:left="1800" w:hanging="1800"/>
        <w:rPr>
          <w:rFonts w:ascii="Arial" w:hAnsi="Arial" w:cs="Arial"/>
        </w:rPr>
      </w:pPr>
    </w:p>
    <w:p w:rsidR="00AE0FED" w:rsidRPr="006E26EC" w:rsidRDefault="00AE0FED" w:rsidP="00AE0FED">
      <w:pPr>
        <w:tabs>
          <w:tab w:val="left" w:pos="1620"/>
        </w:tabs>
        <w:spacing w:line="300" w:lineRule="exact"/>
        <w:ind w:left="1800" w:hanging="1800"/>
        <w:rPr>
          <w:rFonts w:ascii="Arial" w:hAnsi="Arial" w:cs="Arial"/>
          <w:b/>
          <w:u w:val="single"/>
        </w:rPr>
      </w:pPr>
      <w:r w:rsidRPr="006E26EC">
        <w:rPr>
          <w:rFonts w:ascii="Arial" w:hAnsi="Arial" w:cs="Arial"/>
          <w:b/>
          <w:u w:val="single"/>
        </w:rPr>
        <w:t>INTEGRATED SCREENING PARTNERS - ISP</w:t>
      </w:r>
    </w:p>
    <w:p w:rsidR="00AE0FED" w:rsidRPr="006E26EC" w:rsidRDefault="00EB71E3" w:rsidP="00AE0FED">
      <w:pPr>
        <w:tabs>
          <w:tab w:val="left" w:pos="1620"/>
        </w:tabs>
        <w:spacing w:line="300" w:lineRule="exact"/>
        <w:ind w:left="1800" w:hanging="1800"/>
        <w:rPr>
          <w:rFonts w:ascii="Arial" w:hAnsi="Arial" w:cs="Arial"/>
        </w:rPr>
      </w:pPr>
      <w:r>
        <w:rPr>
          <w:rFonts w:ascii="Arial" w:hAnsi="Arial" w:cs="Arial"/>
        </w:rPr>
        <w:t xml:space="preserve">January 2011 </w:t>
      </w:r>
      <w:r w:rsidR="00AE0FED" w:rsidRPr="006E26EC">
        <w:rPr>
          <w:rFonts w:ascii="Arial" w:hAnsi="Arial" w:cs="Arial"/>
        </w:rPr>
        <w:t>–</w:t>
      </w:r>
      <w:r w:rsidR="00AE0FED" w:rsidRPr="006E26EC">
        <w:rPr>
          <w:rFonts w:ascii="Arial" w:hAnsi="Arial" w:cs="Arial"/>
        </w:rPr>
        <w:tab/>
        <w:t>Processed on all new Employees and Volunteers</w:t>
      </w:r>
    </w:p>
    <w:p w:rsidR="00AE0FED" w:rsidRPr="006E26EC" w:rsidRDefault="00AE0FED" w:rsidP="00AE0FED">
      <w:pPr>
        <w:tabs>
          <w:tab w:val="left" w:pos="1620"/>
        </w:tabs>
        <w:spacing w:line="300" w:lineRule="exact"/>
        <w:ind w:left="1800" w:hanging="1800"/>
        <w:rPr>
          <w:rFonts w:ascii="Arial" w:hAnsi="Arial" w:cs="Arial"/>
        </w:rPr>
      </w:pPr>
    </w:p>
    <w:p w:rsidR="00AE0FED" w:rsidRDefault="00AE0FED" w:rsidP="00AE0FED">
      <w:pPr>
        <w:tabs>
          <w:tab w:val="left" w:pos="1620"/>
        </w:tabs>
        <w:spacing w:line="300" w:lineRule="exact"/>
        <w:ind w:left="720" w:right="720"/>
        <w:jc w:val="both"/>
        <w:rPr>
          <w:rFonts w:ascii="Arial" w:hAnsi="Arial" w:cs="Arial"/>
        </w:rPr>
      </w:pPr>
      <w:r w:rsidRPr="006E26EC">
        <w:rPr>
          <w:rFonts w:ascii="Arial" w:hAnsi="Arial" w:cs="Arial"/>
        </w:rPr>
        <w:t>[Columns on the VIRTUS Master Report will be combined to indicate Employee Search and Volunteer Search, without a company name - other than BCA, which is an additional requirement for some individuals/positions.]</w:t>
      </w:r>
    </w:p>
    <w:p w:rsidR="00EB71E3" w:rsidRPr="006E26EC" w:rsidRDefault="00EB71E3" w:rsidP="00AE0FED">
      <w:pPr>
        <w:tabs>
          <w:tab w:val="left" w:pos="1620"/>
        </w:tabs>
        <w:spacing w:line="300" w:lineRule="exact"/>
        <w:ind w:left="720" w:right="720"/>
        <w:jc w:val="both"/>
        <w:rPr>
          <w:rFonts w:ascii="Arial" w:hAnsi="Arial" w:cs="Arial"/>
        </w:rPr>
      </w:pPr>
    </w:p>
    <w:p w:rsidR="00AE0FED" w:rsidRPr="006E26EC" w:rsidRDefault="00EB71E3" w:rsidP="00AE0FED">
      <w:pPr>
        <w:tabs>
          <w:tab w:val="left" w:pos="1620"/>
        </w:tabs>
        <w:spacing w:line="300" w:lineRule="exact"/>
        <w:ind w:left="1800" w:hanging="1800"/>
        <w:rPr>
          <w:rFonts w:ascii="Arial" w:hAnsi="Arial" w:cs="Arial"/>
        </w:rPr>
      </w:pPr>
      <w:r>
        <w:rPr>
          <w:rFonts w:ascii="Arial" w:hAnsi="Arial" w:cs="Arial"/>
        </w:rPr>
        <w:t xml:space="preserve">Spring 2015 - </w:t>
      </w:r>
      <w:r w:rsidR="00AE0FED" w:rsidRPr="006E26EC">
        <w:rPr>
          <w:rFonts w:ascii="Arial" w:hAnsi="Arial" w:cs="Arial"/>
        </w:rPr>
        <w:t>Updated 5 Year Check: Reprocessed all Clerics, Cleric Candidates, and a Pastoral Leader</w:t>
      </w:r>
    </w:p>
    <w:p w:rsidR="00AE0FED" w:rsidRPr="006E26EC" w:rsidRDefault="00AE0FED" w:rsidP="00AE0FED">
      <w:pPr>
        <w:tabs>
          <w:tab w:val="left" w:pos="1620"/>
        </w:tabs>
        <w:spacing w:line="300" w:lineRule="exact"/>
        <w:ind w:left="1800" w:hanging="1800"/>
        <w:rPr>
          <w:rFonts w:ascii="Arial" w:hAnsi="Arial" w:cs="Arial"/>
        </w:rPr>
      </w:pPr>
    </w:p>
    <w:p w:rsidR="00AE0FED" w:rsidRPr="006E26EC" w:rsidRDefault="00AE0FED" w:rsidP="00AE0FED">
      <w:pPr>
        <w:tabs>
          <w:tab w:val="left" w:pos="1620"/>
        </w:tabs>
        <w:spacing w:line="300" w:lineRule="exact"/>
        <w:ind w:left="1800" w:hanging="1800"/>
        <w:rPr>
          <w:rFonts w:ascii="Arial" w:hAnsi="Arial" w:cs="Arial"/>
          <w:b/>
          <w:u w:val="single"/>
        </w:rPr>
      </w:pPr>
      <w:r w:rsidRPr="006E26EC">
        <w:rPr>
          <w:rFonts w:ascii="Arial" w:hAnsi="Arial" w:cs="Arial"/>
          <w:b/>
          <w:u w:val="single"/>
        </w:rPr>
        <w:t>CREDIT CHECK</w:t>
      </w:r>
    </w:p>
    <w:p w:rsidR="00AE0FED" w:rsidRPr="006E26EC" w:rsidRDefault="00AE0FED" w:rsidP="00AE0FED">
      <w:pPr>
        <w:tabs>
          <w:tab w:val="left" w:pos="1620"/>
        </w:tabs>
        <w:spacing w:line="300" w:lineRule="exact"/>
        <w:rPr>
          <w:rFonts w:ascii="Arial" w:hAnsi="Arial" w:cs="Arial"/>
        </w:rPr>
      </w:pPr>
      <w:r w:rsidRPr="006E26EC">
        <w:rPr>
          <w:rFonts w:ascii="Arial" w:hAnsi="Arial" w:cs="Arial"/>
        </w:rPr>
        <w:t>Required by the diocese for all individuals who handle money for a parish or school. Not a Safe Environment requirement.</w:t>
      </w:r>
    </w:p>
    <w:p w:rsidR="00AE0FED" w:rsidRPr="006E26EC" w:rsidRDefault="00AE0FED" w:rsidP="00AE0FED">
      <w:pPr>
        <w:tabs>
          <w:tab w:val="left" w:pos="1620"/>
        </w:tabs>
        <w:spacing w:line="300" w:lineRule="exact"/>
        <w:ind w:left="1800" w:hanging="1800"/>
        <w:rPr>
          <w:rFonts w:ascii="Arial" w:hAnsi="Arial" w:cs="Arial"/>
        </w:rPr>
      </w:pPr>
    </w:p>
    <w:p w:rsidR="00AE0FED" w:rsidRPr="006E26EC" w:rsidRDefault="00AE0FED" w:rsidP="00AE0FED">
      <w:pPr>
        <w:tabs>
          <w:tab w:val="left" w:pos="1620"/>
        </w:tabs>
        <w:spacing w:line="300" w:lineRule="exact"/>
        <w:ind w:left="1800" w:hanging="1800"/>
        <w:rPr>
          <w:rFonts w:ascii="Arial" w:hAnsi="Arial" w:cs="Arial"/>
        </w:rPr>
      </w:pPr>
    </w:p>
    <w:p w:rsidR="00AE0FED" w:rsidRPr="006E26EC" w:rsidRDefault="00AE0FED" w:rsidP="00AE0FED">
      <w:pPr>
        <w:tabs>
          <w:tab w:val="left" w:pos="1620"/>
        </w:tabs>
        <w:spacing w:line="300" w:lineRule="exact"/>
        <w:ind w:left="1800" w:hanging="1800"/>
        <w:rPr>
          <w:rFonts w:ascii="Arial" w:hAnsi="Arial" w:cs="Arial"/>
          <w:b/>
          <w:u w:val="single"/>
        </w:rPr>
      </w:pPr>
      <w:r w:rsidRPr="006E26EC">
        <w:rPr>
          <w:rFonts w:ascii="Arial" w:hAnsi="Arial" w:cs="Arial"/>
          <w:b/>
          <w:u w:val="single"/>
        </w:rPr>
        <w:t>MOTOR VEHICLE CHECK</w:t>
      </w:r>
    </w:p>
    <w:p w:rsidR="00AE0FED" w:rsidRPr="006E26EC" w:rsidRDefault="00AE0FED" w:rsidP="00AE0FED">
      <w:pPr>
        <w:tabs>
          <w:tab w:val="left" w:pos="1620"/>
        </w:tabs>
        <w:spacing w:line="300" w:lineRule="exact"/>
        <w:rPr>
          <w:rFonts w:ascii="Arial" w:hAnsi="Arial" w:cs="Arial"/>
        </w:rPr>
      </w:pPr>
      <w:r w:rsidRPr="006E26EC">
        <w:rPr>
          <w:rFonts w:ascii="Arial" w:hAnsi="Arial" w:cs="Arial"/>
        </w:rPr>
        <w:t>Required by the diocese for all individuals who transport minors for a parish or school sponsored event. Not a Safe Environment requirement.</w:t>
      </w:r>
    </w:p>
    <w:p w:rsidR="00AE0FED" w:rsidRDefault="00AE0FED" w:rsidP="00AE0FED">
      <w:pPr>
        <w:tabs>
          <w:tab w:val="left" w:pos="1620"/>
        </w:tabs>
        <w:spacing w:line="300" w:lineRule="exact"/>
        <w:ind w:left="1800" w:hanging="1800"/>
      </w:pPr>
    </w:p>
    <w:p w:rsidR="00AE0FED" w:rsidRDefault="00AE0FED">
      <w:pPr>
        <w:rPr>
          <w:rFonts w:ascii="Arial" w:hAnsi="Arial" w:cs="Arial"/>
          <w:sz w:val="24"/>
          <w:szCs w:val="24"/>
        </w:rPr>
      </w:pPr>
      <w:r>
        <w:rPr>
          <w:rFonts w:ascii="Arial" w:hAnsi="Arial" w:cs="Arial"/>
          <w:sz w:val="24"/>
          <w:szCs w:val="24"/>
        </w:rPr>
        <w:br w:type="page"/>
      </w:r>
    </w:p>
    <w:p w:rsidR="00AE0FED" w:rsidRPr="00207BE3" w:rsidRDefault="00681A17" w:rsidP="00AE0FED">
      <w:pPr>
        <w:jc w:val="center"/>
        <w:rPr>
          <w:rFonts w:ascii="Arial" w:hAnsi="Arial" w:cs="Arial"/>
          <w:b/>
          <w:sz w:val="28"/>
          <w:szCs w:val="28"/>
        </w:rPr>
      </w:pPr>
      <w:r w:rsidRPr="00207BE3">
        <w:rPr>
          <w:rFonts w:ascii="Arial" w:hAnsi="Arial" w:cs="Arial"/>
          <w:b/>
          <w:sz w:val="28"/>
          <w:szCs w:val="28"/>
        </w:rPr>
        <w:lastRenderedPageBreak/>
        <w:t>APPENDIX D</w:t>
      </w:r>
    </w:p>
    <w:p w:rsidR="00681A17" w:rsidRDefault="00681A17" w:rsidP="00AE0FED">
      <w:pPr>
        <w:jc w:val="center"/>
        <w:rPr>
          <w:b/>
          <w:sz w:val="28"/>
          <w:szCs w:val="28"/>
        </w:rPr>
      </w:pPr>
    </w:p>
    <w:p w:rsidR="00AE0FED" w:rsidRPr="006E26EC" w:rsidRDefault="00AE0FED" w:rsidP="008A017A">
      <w:pPr>
        <w:jc w:val="center"/>
        <w:rPr>
          <w:rFonts w:ascii="Arial" w:hAnsi="Arial" w:cs="Arial"/>
          <w:b/>
          <w:sz w:val="28"/>
          <w:szCs w:val="28"/>
        </w:rPr>
      </w:pPr>
      <w:r w:rsidRPr="006E26EC">
        <w:rPr>
          <w:rFonts w:ascii="Arial" w:hAnsi="Arial" w:cs="Arial"/>
          <w:b/>
          <w:sz w:val="28"/>
          <w:szCs w:val="28"/>
        </w:rPr>
        <w:t>Sample Catholic School Parent Handbook Language</w:t>
      </w:r>
    </w:p>
    <w:p w:rsidR="006E26EC" w:rsidRPr="006E26EC" w:rsidRDefault="006E26EC" w:rsidP="00AE0FED">
      <w:pPr>
        <w:jc w:val="center"/>
        <w:rPr>
          <w:rFonts w:ascii="Arial" w:hAnsi="Arial" w:cs="Arial"/>
          <w:b/>
          <w:sz w:val="28"/>
          <w:szCs w:val="28"/>
        </w:rPr>
      </w:pPr>
    </w:p>
    <w:p w:rsidR="00AE0FED" w:rsidRPr="006E26EC" w:rsidRDefault="00AE0FED" w:rsidP="00AE0FED">
      <w:pPr>
        <w:pStyle w:val="ListParagraph"/>
        <w:numPr>
          <w:ilvl w:val="0"/>
          <w:numId w:val="31"/>
        </w:numPr>
        <w:rPr>
          <w:rFonts w:ascii="Arial" w:hAnsi="Arial" w:cs="Arial"/>
        </w:rPr>
      </w:pPr>
      <w:r w:rsidRPr="006E26EC">
        <w:rPr>
          <w:rFonts w:ascii="Arial" w:hAnsi="Arial" w:cs="Arial"/>
          <w:b/>
        </w:rPr>
        <w:t xml:space="preserve">Regarding Public School Employee Interactions—A Diocese of New Ulm Safe Environment Program Requirement:   </w:t>
      </w:r>
      <w:r w:rsidRPr="006E26EC">
        <w:rPr>
          <w:rFonts w:ascii="Arial" w:hAnsi="Arial" w:cs="Arial"/>
        </w:rPr>
        <w:t>(To also be used in other similar school situations—Environmental Camp, etc.)</w:t>
      </w:r>
    </w:p>
    <w:p w:rsidR="00AE0FED" w:rsidRPr="006E26EC" w:rsidRDefault="00AE0FED" w:rsidP="00AE0FED">
      <w:pPr>
        <w:pStyle w:val="BodyText"/>
        <w:spacing w:after="0" w:line="240" w:lineRule="auto"/>
        <w:ind w:left="360" w:firstLine="0"/>
        <w:jc w:val="left"/>
        <w:rPr>
          <w:rFonts w:ascii="Arial" w:hAnsi="Arial" w:cs="Arial"/>
          <w:u w:val="single"/>
        </w:rPr>
      </w:pPr>
    </w:p>
    <w:p w:rsidR="00AE0FED" w:rsidRPr="006E26EC" w:rsidRDefault="00AE0FED" w:rsidP="00AE0FED">
      <w:pPr>
        <w:pStyle w:val="BodyText"/>
        <w:spacing w:after="0" w:line="240" w:lineRule="auto"/>
        <w:ind w:left="360" w:firstLine="0"/>
        <w:jc w:val="left"/>
        <w:rPr>
          <w:rFonts w:ascii="Arial" w:hAnsi="Arial" w:cs="Arial"/>
          <w:u w:val="single"/>
        </w:rPr>
      </w:pPr>
      <w:r w:rsidRPr="006E26EC">
        <w:rPr>
          <w:rFonts w:ascii="Arial" w:hAnsi="Arial" w:cs="Arial"/>
          <w:u w:val="single"/>
        </w:rPr>
        <w:t>NOTIFICATION FOR CHILDREN and YOUTH ATTENDING CLASS(ES), ACTIVITIES, TUTORING AT A NON-DIOCESAN/PAROCHICAL FACILITY, AND/OR INSTRUCTED/ SUPERVISED BY A NON-DIOCESAN/PAROCHICAL</w:t>
      </w:r>
      <w:r w:rsidRPr="006E26EC">
        <w:rPr>
          <w:rFonts w:ascii="Arial" w:hAnsi="Arial" w:cs="Arial"/>
        </w:rPr>
        <w:t xml:space="preserve"> </w:t>
      </w:r>
      <w:r w:rsidRPr="006E26EC">
        <w:rPr>
          <w:rFonts w:ascii="Arial" w:hAnsi="Arial" w:cs="Arial"/>
          <w:u w:val="single"/>
        </w:rPr>
        <w:t xml:space="preserve">EMPLOYEE/VOLUNTEER, OR RIDING A SCHOOL BUS </w:t>
      </w:r>
    </w:p>
    <w:p w:rsidR="00AE0FED" w:rsidRPr="006E26EC" w:rsidRDefault="00AE0FED" w:rsidP="00AE0FED">
      <w:pPr>
        <w:pStyle w:val="BodyText"/>
        <w:spacing w:after="0" w:line="240" w:lineRule="auto"/>
        <w:ind w:left="360" w:firstLine="0"/>
        <w:jc w:val="left"/>
        <w:rPr>
          <w:rFonts w:ascii="Arial" w:hAnsi="Arial" w:cs="Arial"/>
        </w:rPr>
      </w:pPr>
      <w:r w:rsidRPr="006E26EC">
        <w:rPr>
          <w:rFonts w:ascii="Arial" w:hAnsi="Arial" w:cs="Arial"/>
        </w:rPr>
        <w:t>As part of the ongoing effort in the Diocese of New Ulm and here at ___________  School to provide a safe and secure environment for your child, we hereby inform you of the following when your child attends/participates in a non-Diocesan/Parochial class, activity, tutoring, or rides a school bus.</w:t>
      </w:r>
    </w:p>
    <w:p w:rsidR="00AE0FED" w:rsidRPr="006E26EC" w:rsidRDefault="00AE0FED" w:rsidP="00AE0FED">
      <w:pPr>
        <w:pStyle w:val="BodyText"/>
        <w:spacing w:after="0"/>
        <w:ind w:left="360" w:firstLine="0"/>
        <w:rPr>
          <w:rFonts w:ascii="Arial" w:hAnsi="Arial" w:cs="Arial"/>
        </w:rPr>
      </w:pPr>
    </w:p>
    <w:p w:rsidR="00AE0FED" w:rsidRPr="006E26EC" w:rsidRDefault="00AE0FED" w:rsidP="00EB71E3">
      <w:pPr>
        <w:pStyle w:val="BodyText"/>
        <w:spacing w:after="0"/>
        <w:ind w:left="360" w:firstLine="0"/>
        <w:jc w:val="left"/>
        <w:rPr>
          <w:rFonts w:ascii="Arial" w:hAnsi="Arial" w:cs="Arial"/>
        </w:rPr>
      </w:pPr>
      <w:r w:rsidRPr="006E26EC">
        <w:rPr>
          <w:rFonts w:ascii="Arial" w:hAnsi="Arial" w:cs="Arial"/>
        </w:rPr>
        <w:t xml:space="preserve">The Diocese of New Ulm and ________________ Catholic School holds no real or implied legal responsibility or jurisdiction over the employees/volunteers of _______________Public School. Therefore, __________________Catholic School is responsible for the conduct of its employees/volunteers, and in all cases where the conduct of an employee/volunteer of that school is in question, Hutchinson Public School shall be liable.  While public school employees are bound by Minnesota law to have a recent criminal background check on file at the public school, their employees are not subject to the requirements of the Diocesan Safe Environment Program. </w:t>
      </w:r>
    </w:p>
    <w:p w:rsidR="00AE0FED" w:rsidRPr="006E26EC" w:rsidRDefault="00AE0FED" w:rsidP="00AE0FED">
      <w:pPr>
        <w:pStyle w:val="BodyText"/>
        <w:spacing w:after="0"/>
        <w:ind w:left="360" w:firstLine="0"/>
        <w:rPr>
          <w:rFonts w:ascii="Arial" w:hAnsi="Arial" w:cs="Arial"/>
        </w:rPr>
      </w:pPr>
    </w:p>
    <w:p w:rsidR="00AE0FED" w:rsidRPr="006E26EC" w:rsidRDefault="00AE0FED" w:rsidP="00AE0FED">
      <w:pPr>
        <w:pStyle w:val="ListParagraph"/>
        <w:numPr>
          <w:ilvl w:val="0"/>
          <w:numId w:val="31"/>
        </w:numPr>
        <w:spacing w:after="200" w:line="276" w:lineRule="auto"/>
        <w:rPr>
          <w:rFonts w:ascii="Arial" w:hAnsi="Arial" w:cs="Arial"/>
        </w:rPr>
      </w:pPr>
      <w:r w:rsidRPr="006E26EC">
        <w:rPr>
          <w:rFonts w:ascii="Arial" w:hAnsi="Arial" w:cs="Arial"/>
          <w:b/>
        </w:rPr>
        <w:t xml:space="preserve">Regarding Minnesota Bureau of Criminal Apprehension Background Checks—A Minnesota State Statute Requirement:  </w:t>
      </w:r>
    </w:p>
    <w:p w:rsidR="00AE0FED" w:rsidRPr="006E26EC" w:rsidRDefault="00AE0FED" w:rsidP="00AE0FED">
      <w:pPr>
        <w:pStyle w:val="BodyText"/>
        <w:ind w:left="360" w:firstLine="0"/>
        <w:rPr>
          <w:rFonts w:ascii="Arial" w:hAnsi="Arial" w:cs="Arial"/>
          <w:sz w:val="24"/>
          <w:szCs w:val="24"/>
        </w:rPr>
      </w:pPr>
      <w:r w:rsidRPr="006E26EC">
        <w:rPr>
          <w:rFonts w:ascii="Arial" w:hAnsi="Arial" w:cs="Arial"/>
          <w:i/>
          <w:sz w:val="24"/>
          <w:szCs w:val="24"/>
        </w:rPr>
        <w:t>The Minnesota Bureau of Criminal Apprehension background check is mandated by state statute</w:t>
      </w:r>
      <w:r w:rsidRPr="006E26EC">
        <w:rPr>
          <w:rFonts w:ascii="Arial" w:hAnsi="Arial" w:cs="Arial"/>
          <w:sz w:val="24"/>
          <w:szCs w:val="24"/>
        </w:rPr>
        <w:t xml:space="preserve">.  This check is processed on </w:t>
      </w:r>
      <w:r w:rsidRPr="006E26EC">
        <w:rPr>
          <w:rFonts w:ascii="Arial" w:hAnsi="Arial" w:cs="Arial"/>
        </w:rPr>
        <w:t>all individuals who are offered employment in a school, and on all individuals except enrolled student volunteers, who are offered the opportunity to provide athletic coaching services or other extracurricular services to a school, regardless or whether any compensation is paid.</w:t>
      </w:r>
      <w:r w:rsidRPr="006E26EC">
        <w:rPr>
          <w:rFonts w:ascii="Arial" w:hAnsi="Arial" w:cs="Arial"/>
          <w:b/>
        </w:rPr>
        <w:t xml:space="preserve">  </w:t>
      </w:r>
      <w:r w:rsidRPr="006E26EC">
        <w:rPr>
          <w:rFonts w:ascii="Arial" w:hAnsi="Arial" w:cs="Arial"/>
          <w:sz w:val="24"/>
          <w:szCs w:val="24"/>
        </w:rPr>
        <w:t>The following positions are subject to a mandatory BCA background check at parishes with schools:</w:t>
      </w:r>
    </w:p>
    <w:p w:rsidR="00AE0FED" w:rsidRPr="006E26EC" w:rsidRDefault="00AE0FED" w:rsidP="00AE0FED">
      <w:pPr>
        <w:pStyle w:val="BodyText"/>
        <w:ind w:left="1440" w:right="1584" w:firstLine="0"/>
        <w:rPr>
          <w:rFonts w:ascii="Arial" w:hAnsi="Arial" w:cs="Arial"/>
          <w:sz w:val="24"/>
          <w:szCs w:val="24"/>
        </w:rPr>
      </w:pPr>
      <w:r w:rsidRPr="006E26EC">
        <w:rPr>
          <w:rFonts w:ascii="Arial" w:hAnsi="Arial" w:cs="Arial"/>
          <w:sz w:val="24"/>
          <w:szCs w:val="24"/>
        </w:rPr>
        <w:t>[Schools are to self identify the positions to include as appropriate for the local school. See the sample listing given below.]</w:t>
      </w:r>
    </w:p>
    <w:p w:rsidR="006E26EC" w:rsidRPr="006E26EC" w:rsidRDefault="00E15014" w:rsidP="006E26EC">
      <w:pPr>
        <w:pStyle w:val="BodyText"/>
        <w:ind w:left="1440" w:right="1584" w:firstLine="0"/>
        <w:rPr>
          <w:rFonts w:ascii="Arial" w:hAnsi="Arial" w:cs="Arial"/>
        </w:rPr>
      </w:pPr>
      <w:r>
        <w:rPr>
          <w:rFonts w:ascii="Arial" w:hAnsi="Arial" w:cs="Arial"/>
          <w:i/>
          <w:noProof/>
          <w:sz w:val="24"/>
          <w:szCs w:val="24"/>
        </w:rPr>
        <mc:AlternateContent>
          <mc:Choice Requires="wps">
            <w:drawing>
              <wp:anchor distT="0" distB="0" distL="114300" distR="114300" simplePos="0" relativeHeight="251658240" behindDoc="0" locked="0" layoutInCell="1" allowOverlap="1">
                <wp:simplePos x="0" y="0"/>
                <wp:positionH relativeFrom="column">
                  <wp:posOffset>135255</wp:posOffset>
                </wp:positionH>
                <wp:positionV relativeFrom="paragraph">
                  <wp:posOffset>915035</wp:posOffset>
                </wp:positionV>
                <wp:extent cx="5953125" cy="1110615"/>
                <wp:effectExtent l="11430" t="13335" r="762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10615"/>
                        </a:xfrm>
                        <a:prstGeom prst="rect">
                          <a:avLst/>
                        </a:prstGeom>
                        <a:solidFill>
                          <a:srgbClr val="FFFFFF"/>
                        </a:solidFill>
                        <a:ln w="9525">
                          <a:solidFill>
                            <a:srgbClr val="000000"/>
                          </a:solidFill>
                          <a:miter lim="800000"/>
                          <a:headEnd/>
                          <a:tailEnd/>
                        </a:ln>
                      </wps:spPr>
                      <wps:txbx>
                        <w:txbxContent>
                          <w:p w:rsidR="005A0E66" w:rsidRPr="007C55B2" w:rsidRDefault="005A0E66" w:rsidP="00AE0FED">
                            <w:pPr>
                              <w:pStyle w:val="BodyText"/>
                              <w:ind w:firstLine="0"/>
                              <w:rPr>
                                <w:b/>
                                <w:sz w:val="24"/>
                                <w:szCs w:val="24"/>
                              </w:rPr>
                            </w:pPr>
                            <w:r w:rsidRPr="007C55B2">
                              <w:rPr>
                                <w:b/>
                                <w:sz w:val="24"/>
                                <w:szCs w:val="24"/>
                              </w:rPr>
                              <w:t xml:space="preserve">By </w:t>
                            </w:r>
                            <w:r>
                              <w:rPr>
                                <w:b/>
                                <w:sz w:val="24"/>
                                <w:szCs w:val="24"/>
                              </w:rPr>
                              <w:t xml:space="preserve">state </w:t>
                            </w:r>
                            <w:r w:rsidRPr="007C55B2">
                              <w:rPr>
                                <w:b/>
                                <w:sz w:val="24"/>
                                <w:szCs w:val="24"/>
                              </w:rPr>
                              <w:t>law, the cost of the criminal history background check</w:t>
                            </w:r>
                            <w:r>
                              <w:rPr>
                                <w:b/>
                                <w:sz w:val="24"/>
                                <w:szCs w:val="24"/>
                              </w:rPr>
                              <w:t xml:space="preserve"> may be the </w:t>
                            </w:r>
                            <w:r w:rsidRPr="007C55B2">
                              <w:rPr>
                                <w:b/>
                                <w:sz w:val="24"/>
                                <w:szCs w:val="24"/>
                              </w:rPr>
                              <w:t>responsibility of the individual.</w:t>
                            </w:r>
                            <w:r>
                              <w:rPr>
                                <w:b/>
                                <w:sz w:val="24"/>
                                <w:szCs w:val="24"/>
                              </w:rPr>
                              <w:t xml:space="preserve">  MN State Statute should be referenced for current requirements. In most cases, a MN BCA consent form must be completed along with a check for the processing fee made out to the MN BCA.  The local safe-environment coordinator will forward both the payment and the completed consent form to the Diocese for processing.</w:t>
                            </w:r>
                            <w:r w:rsidRPr="007C55B2">
                              <w:rPr>
                                <w:b/>
                                <w:sz w:val="24"/>
                                <w:szCs w:val="24"/>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5pt;margin-top:72.05pt;width:468.75pt;height:87.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">
                <v:textbox style="mso-fit-shape-to-text:t">
                  <w:txbxContent>
                    <w:p w:rsidR="005A0E66" w:rsidRPr="007C55B2" w:rsidRDefault="005A0E66" w:rsidP="00AE0FED">
                      <w:pPr>
                        <w:pStyle w:val="BodyText"/>
                        <w:ind w:firstLine="0"/>
                        <w:rPr>
                          <w:b/>
                          <w:sz w:val="24"/>
                          <w:szCs w:val="24"/>
                        </w:rPr>
                      </w:pPr>
                      <w:r w:rsidRPr="007C55B2">
                        <w:rPr>
                          <w:b/>
                          <w:sz w:val="24"/>
                          <w:szCs w:val="24"/>
                        </w:rPr>
                        <w:t xml:space="preserve">By </w:t>
                      </w:r>
                      <w:r>
                        <w:rPr>
                          <w:b/>
                          <w:sz w:val="24"/>
                          <w:szCs w:val="24"/>
                        </w:rPr>
                        <w:t xml:space="preserve">state </w:t>
                      </w:r>
                      <w:r w:rsidRPr="007C55B2">
                        <w:rPr>
                          <w:b/>
                          <w:sz w:val="24"/>
                          <w:szCs w:val="24"/>
                        </w:rPr>
                        <w:t>law, the cost of the criminal history background check</w:t>
                      </w:r>
                      <w:r>
                        <w:rPr>
                          <w:b/>
                          <w:sz w:val="24"/>
                          <w:szCs w:val="24"/>
                        </w:rPr>
                        <w:t xml:space="preserve"> may be the </w:t>
                      </w:r>
                      <w:r w:rsidRPr="007C55B2">
                        <w:rPr>
                          <w:b/>
                          <w:sz w:val="24"/>
                          <w:szCs w:val="24"/>
                        </w:rPr>
                        <w:t>responsibility of the individual.</w:t>
                      </w:r>
                      <w:r>
                        <w:rPr>
                          <w:b/>
                          <w:sz w:val="24"/>
                          <w:szCs w:val="24"/>
                        </w:rPr>
                        <w:t xml:space="preserve">  MN State Statute should be referenced for current requirements. In most cases, a MN BCA consent form must be completed along with a check for the processing fee made out to the MN BCA.  The local safe-environment coordinator will forward both the payment and the completed consent form to the Diocese for processing.</w:t>
                      </w:r>
                      <w:r w:rsidRPr="007C55B2">
                        <w:rPr>
                          <w:b/>
                          <w:sz w:val="24"/>
                          <w:szCs w:val="24"/>
                        </w:rPr>
                        <w:t xml:space="preserve">  </w:t>
                      </w:r>
                    </w:p>
                  </w:txbxContent>
                </v:textbox>
                <w10:wrap type="square"/>
              </v:shape>
            </w:pict>
          </mc:Fallback>
        </mc:AlternateContent>
      </w:r>
      <w:r w:rsidR="00AE0FED" w:rsidRPr="006E26EC">
        <w:rPr>
          <w:rFonts w:ascii="Arial" w:hAnsi="Arial" w:cs="Arial"/>
          <w:sz w:val="24"/>
          <w:szCs w:val="24"/>
        </w:rPr>
        <w:t>Teachers, Substitute teachers, Specialist teachers, Tutors, Academic coaches, Athletic coaches, Extracurricular advisors, Paraprofessionals, Food service personnel, Janitorial service personnel, All paid Parish Employees.</w:t>
      </w:r>
    </w:p>
    <w:p w:rsidR="00AE0FED" w:rsidRPr="00207BE3" w:rsidRDefault="00DD09C5" w:rsidP="00DD09C5">
      <w:pPr>
        <w:jc w:val="center"/>
        <w:rPr>
          <w:rFonts w:ascii="Arial" w:hAnsi="Arial" w:cs="Arial"/>
          <w:b/>
          <w:sz w:val="28"/>
          <w:szCs w:val="28"/>
        </w:rPr>
      </w:pPr>
      <w:r w:rsidRPr="00207BE3">
        <w:rPr>
          <w:rFonts w:ascii="Arial" w:hAnsi="Arial" w:cs="Arial"/>
          <w:b/>
          <w:sz w:val="28"/>
          <w:szCs w:val="28"/>
        </w:rPr>
        <w:lastRenderedPageBreak/>
        <w:t>APPENDIX</w:t>
      </w:r>
      <w:r w:rsidR="00AE0FED" w:rsidRPr="00207BE3">
        <w:rPr>
          <w:rFonts w:ascii="Arial" w:hAnsi="Arial" w:cs="Arial"/>
          <w:b/>
          <w:sz w:val="28"/>
          <w:szCs w:val="28"/>
        </w:rPr>
        <w:t xml:space="preserve"> E</w:t>
      </w:r>
    </w:p>
    <w:p w:rsidR="00DD09C5" w:rsidRPr="00DD09C5" w:rsidRDefault="00DD09C5" w:rsidP="00DD09C5">
      <w:pPr>
        <w:jc w:val="center"/>
        <w:rPr>
          <w:b/>
          <w:sz w:val="28"/>
          <w:szCs w:val="28"/>
        </w:rPr>
      </w:pPr>
    </w:p>
    <w:p w:rsidR="00AE0FED" w:rsidRPr="006E26EC" w:rsidRDefault="00AE0FED" w:rsidP="00AE0FED">
      <w:pPr>
        <w:pStyle w:val="BodyText"/>
        <w:ind w:firstLine="0"/>
        <w:rPr>
          <w:rFonts w:ascii="Arial" w:hAnsi="Arial" w:cs="Arial"/>
          <w:sz w:val="28"/>
          <w:szCs w:val="28"/>
        </w:rPr>
      </w:pPr>
      <w:r w:rsidRPr="006E26EC">
        <w:rPr>
          <w:rFonts w:ascii="Arial" w:hAnsi="Arial" w:cs="Arial"/>
          <w:sz w:val="28"/>
          <w:szCs w:val="28"/>
        </w:rPr>
        <w:t xml:space="preserve">Required for </w:t>
      </w:r>
      <w:r w:rsidRPr="006E26EC">
        <w:rPr>
          <w:rFonts w:ascii="Arial" w:hAnsi="Arial" w:cs="Arial"/>
          <w:b/>
          <w:sz w:val="28"/>
          <w:szCs w:val="28"/>
        </w:rPr>
        <w:t xml:space="preserve">teacher </w:t>
      </w:r>
      <w:r w:rsidRPr="006E26EC">
        <w:rPr>
          <w:rFonts w:ascii="Arial" w:hAnsi="Arial" w:cs="Arial"/>
          <w:sz w:val="28"/>
          <w:szCs w:val="28"/>
        </w:rPr>
        <w:t xml:space="preserve">employment application </w:t>
      </w:r>
      <w:r w:rsidRPr="006E26EC">
        <w:rPr>
          <w:rFonts w:ascii="Arial" w:hAnsi="Arial" w:cs="Arial"/>
          <w:sz w:val="24"/>
          <w:szCs w:val="24"/>
        </w:rPr>
        <w:t>[effective May 1, 2009]:</w:t>
      </w:r>
      <w:r w:rsidRPr="006E26EC">
        <w:rPr>
          <w:rFonts w:ascii="Arial" w:hAnsi="Arial" w:cs="Arial"/>
          <w:sz w:val="28"/>
          <w:szCs w:val="28"/>
        </w:rPr>
        <w:t xml:space="preserve"> </w:t>
      </w:r>
    </w:p>
    <w:p w:rsidR="00AE0FED" w:rsidRPr="006E26EC" w:rsidRDefault="00AE0FED" w:rsidP="008A017A">
      <w:pPr>
        <w:pStyle w:val="BodyText"/>
        <w:ind w:firstLine="0"/>
        <w:jc w:val="left"/>
        <w:rPr>
          <w:rFonts w:ascii="Arial" w:hAnsi="Arial" w:cs="Arial"/>
          <w:sz w:val="24"/>
          <w:szCs w:val="24"/>
        </w:rPr>
      </w:pPr>
      <w:r w:rsidRPr="006E26EC">
        <w:rPr>
          <w:rFonts w:ascii="Arial" w:hAnsi="Arial" w:cs="Arial"/>
          <w:sz w:val="24"/>
          <w:szCs w:val="24"/>
        </w:rPr>
        <w:t>___________________School is required by MN State Statute to require you as an applicant for employment as a teacher to provide information regarding all current and previous disciplinary actions in the state of MN and other states taken against your teaching license as a result of sexual misconduct or attempted sexual misconduct with a student.  Be notified that submitting false or incomplete information is a ground for dismissal.</w:t>
      </w:r>
    </w:p>
    <w:p w:rsidR="00AE0FED" w:rsidRPr="006E26EC" w:rsidRDefault="00AE0FED" w:rsidP="00AE0FED">
      <w:pPr>
        <w:pStyle w:val="BodyText"/>
        <w:spacing w:after="0" w:line="240" w:lineRule="auto"/>
        <w:ind w:left="1267" w:hanging="1260"/>
        <w:rPr>
          <w:rFonts w:ascii="Arial" w:hAnsi="Arial" w:cs="Arial"/>
          <w:sz w:val="24"/>
          <w:szCs w:val="24"/>
        </w:rPr>
      </w:pPr>
      <w:r w:rsidRPr="006E26EC">
        <w:rPr>
          <w:rFonts w:ascii="Arial" w:hAnsi="Arial" w:cs="Arial"/>
          <w:sz w:val="28"/>
          <w:szCs w:val="28"/>
        </w:rPr>
        <w:t xml:space="preserve">_____   </w:t>
      </w:r>
      <w:r w:rsidRPr="006E26EC">
        <w:rPr>
          <w:rFonts w:ascii="Arial" w:hAnsi="Arial" w:cs="Arial"/>
          <w:sz w:val="24"/>
          <w:szCs w:val="24"/>
        </w:rPr>
        <w:t>I have never had any disciplinary action as described above taken against my</w:t>
      </w:r>
    </w:p>
    <w:p w:rsidR="00AE0FED" w:rsidRPr="006E26EC" w:rsidRDefault="00AE0FED" w:rsidP="00AE0FED">
      <w:pPr>
        <w:pStyle w:val="BodyText"/>
        <w:spacing w:after="0" w:line="240" w:lineRule="auto"/>
        <w:ind w:left="990" w:firstLine="0"/>
        <w:rPr>
          <w:rFonts w:ascii="Arial" w:hAnsi="Arial" w:cs="Arial"/>
          <w:sz w:val="24"/>
          <w:szCs w:val="24"/>
        </w:rPr>
      </w:pPr>
      <w:r w:rsidRPr="006E26EC">
        <w:rPr>
          <w:rFonts w:ascii="Arial" w:hAnsi="Arial" w:cs="Arial"/>
          <w:sz w:val="24"/>
          <w:szCs w:val="24"/>
        </w:rPr>
        <w:t>teaching license.</w:t>
      </w:r>
    </w:p>
    <w:p w:rsidR="00AE0FED" w:rsidRPr="006E26EC" w:rsidRDefault="00AE0FED" w:rsidP="00AE0FED">
      <w:pPr>
        <w:pStyle w:val="BodyText"/>
        <w:pBdr>
          <w:bottom w:val="single" w:sz="12" w:space="1" w:color="auto"/>
        </w:pBdr>
        <w:ind w:left="1260" w:hanging="1260"/>
        <w:jc w:val="left"/>
        <w:rPr>
          <w:rFonts w:ascii="Arial" w:hAnsi="Arial" w:cs="Arial"/>
          <w:sz w:val="24"/>
          <w:szCs w:val="24"/>
        </w:rPr>
      </w:pPr>
      <w:r w:rsidRPr="006E26EC">
        <w:rPr>
          <w:rFonts w:ascii="Arial" w:hAnsi="Arial" w:cs="Arial"/>
          <w:sz w:val="28"/>
          <w:szCs w:val="28"/>
        </w:rPr>
        <w:t xml:space="preserve">_____   </w:t>
      </w:r>
      <w:r w:rsidRPr="006E26EC">
        <w:rPr>
          <w:rFonts w:ascii="Arial" w:hAnsi="Arial" w:cs="Arial"/>
          <w:sz w:val="24"/>
          <w:szCs w:val="24"/>
        </w:rPr>
        <w:t xml:space="preserve">I have had the following disciplinary action taken against my teaching license: </w:t>
      </w:r>
    </w:p>
    <w:p w:rsidR="00AE0FED" w:rsidRDefault="00AE0FED" w:rsidP="00AE0FED">
      <w:pPr>
        <w:pStyle w:val="BodyText"/>
        <w:pBdr>
          <w:bottom w:val="single" w:sz="12" w:space="1" w:color="auto"/>
        </w:pBdr>
        <w:ind w:firstLine="0"/>
        <w:jc w:val="left"/>
        <w:rPr>
          <w:sz w:val="32"/>
          <w:szCs w:val="32"/>
        </w:rPr>
      </w:pPr>
      <w:r>
        <w:rPr>
          <w:sz w:val="32"/>
          <w:szCs w:val="32"/>
        </w:rPr>
        <w:t>_____________________________________________________</w:t>
      </w:r>
    </w:p>
    <w:p w:rsidR="00AE0FED" w:rsidRDefault="00AE0FED" w:rsidP="00AE0FED">
      <w:pPr>
        <w:pStyle w:val="BodyText"/>
        <w:pBdr>
          <w:bottom w:val="single" w:sz="12" w:space="1" w:color="auto"/>
        </w:pBdr>
        <w:ind w:firstLine="0"/>
        <w:rPr>
          <w:sz w:val="32"/>
          <w:szCs w:val="32"/>
        </w:rPr>
      </w:pPr>
      <w:r>
        <w:rPr>
          <w:sz w:val="32"/>
          <w:szCs w:val="32"/>
        </w:rPr>
        <w:t>_____________________________________________________.</w:t>
      </w:r>
    </w:p>
    <w:p w:rsidR="00AE0FED" w:rsidRPr="006E26EC" w:rsidRDefault="00AE0FED" w:rsidP="00AE0FED">
      <w:pPr>
        <w:pStyle w:val="BodyText"/>
        <w:ind w:firstLine="0"/>
        <w:rPr>
          <w:rFonts w:ascii="Arial" w:hAnsi="Arial" w:cs="Arial"/>
          <w:sz w:val="24"/>
          <w:szCs w:val="24"/>
        </w:rPr>
      </w:pPr>
      <w:r w:rsidRPr="006E26EC">
        <w:rPr>
          <w:rFonts w:ascii="Arial" w:hAnsi="Arial" w:cs="Arial"/>
          <w:sz w:val="32"/>
          <w:szCs w:val="32"/>
        </w:rPr>
        <w:t xml:space="preserve">Note: </w:t>
      </w:r>
      <w:r w:rsidRPr="006E26EC">
        <w:rPr>
          <w:rFonts w:ascii="Arial" w:hAnsi="Arial" w:cs="Arial"/>
          <w:szCs w:val="24"/>
        </w:rPr>
        <w:t xml:space="preserve">You shall be notified if your employment is terminated based on the result of the background check or Board of Teaching action.  Note that the school is not liable for failing to hire or for terminating an individual’s employment based on the result of a background check or Board of Teaching action.  You shall be informed if this is the reason </w:t>
      </w:r>
      <w:r w:rsidRPr="006E26EC">
        <w:rPr>
          <w:rFonts w:ascii="Arial" w:hAnsi="Arial" w:cs="Arial"/>
          <w:szCs w:val="22"/>
        </w:rPr>
        <w:t>for denial of employment.</w:t>
      </w:r>
      <w:r w:rsidRPr="006E26EC">
        <w:rPr>
          <w:rFonts w:ascii="Arial" w:hAnsi="Arial" w:cs="Arial"/>
          <w:sz w:val="24"/>
          <w:szCs w:val="24"/>
        </w:rPr>
        <w:t xml:space="preserve">  </w:t>
      </w:r>
    </w:p>
    <w:p w:rsidR="00AE0FED" w:rsidRDefault="00AE0FED" w:rsidP="00AE0FED">
      <w:pPr>
        <w:pBdr>
          <w:bottom w:val="single" w:sz="6" w:space="1" w:color="auto"/>
        </w:pBdr>
      </w:pPr>
    </w:p>
    <w:p w:rsidR="00AE0FED" w:rsidRDefault="00AE0FED" w:rsidP="00AE0FED"/>
    <w:p w:rsidR="00AE0FED" w:rsidRPr="006E26EC" w:rsidRDefault="00AE0FED" w:rsidP="00AE0FED">
      <w:pPr>
        <w:rPr>
          <w:rFonts w:ascii="Arial" w:hAnsi="Arial" w:cs="Arial"/>
        </w:rPr>
      </w:pPr>
      <w:r w:rsidRPr="006E26EC">
        <w:rPr>
          <w:rFonts w:ascii="Arial" w:hAnsi="Arial" w:cs="Arial"/>
        </w:rPr>
        <w:t>Required follow through for school administration:</w:t>
      </w:r>
    </w:p>
    <w:p w:rsidR="00AE0FED" w:rsidRPr="00246EF8" w:rsidRDefault="00AE0FED" w:rsidP="00AE0FED">
      <w:pPr>
        <w:pStyle w:val="NormalWeb"/>
        <w:rPr>
          <w:sz w:val="22"/>
          <w:szCs w:val="22"/>
        </w:rPr>
      </w:pPr>
      <w:r w:rsidRPr="00246EF8">
        <w:rPr>
          <w:sz w:val="22"/>
          <w:szCs w:val="22"/>
        </w:rPr>
        <w:t>A 2008 state law requires the school hiring authority to contact the Board of Teaching before hiring a new [different] teacher to determine if disciplinary action has ever been taken against the individual.  The Teacher Discipline Inquiry System (TDIS) is a password-protected online search application created for this purpose.  The school should designate an individual to access TDIS.</w:t>
      </w:r>
      <w:r w:rsidRPr="00246EF8">
        <w:rPr>
          <w:sz w:val="22"/>
          <w:szCs w:val="22"/>
        </w:rPr>
        <w:br/>
      </w:r>
      <w:r w:rsidRPr="00246EF8">
        <w:rPr>
          <w:sz w:val="22"/>
          <w:szCs w:val="22"/>
        </w:rPr>
        <w:br/>
      </w:r>
      <w:hyperlink r:id="rId30" w:history="1">
        <w:r w:rsidRPr="00246EF8">
          <w:rPr>
            <w:rStyle w:val="Hyperlink"/>
            <w:sz w:val="22"/>
            <w:szCs w:val="22"/>
          </w:rPr>
          <w:t>Access the Teacher Disciplinary Inquiry System.</w:t>
        </w:r>
      </w:hyperlink>
    </w:p>
    <w:p w:rsidR="00AE0FED" w:rsidRDefault="00AE0FED" w:rsidP="00AE0FED">
      <w:pPr>
        <w:pStyle w:val="NormalWeb"/>
        <w:spacing w:before="0" w:beforeAutospacing="0" w:after="0" w:afterAutospacing="0"/>
        <w:rPr>
          <w:sz w:val="22"/>
          <w:szCs w:val="22"/>
        </w:rPr>
      </w:pPr>
      <w:r w:rsidRPr="00246EF8">
        <w:rPr>
          <w:sz w:val="22"/>
          <w:szCs w:val="22"/>
        </w:rPr>
        <w:t xml:space="preserve">The current </w:t>
      </w:r>
      <w:r>
        <w:rPr>
          <w:sz w:val="22"/>
          <w:szCs w:val="22"/>
        </w:rPr>
        <w:t xml:space="preserve">MN Department of Education </w:t>
      </w:r>
      <w:r w:rsidRPr="00246EF8">
        <w:rPr>
          <w:sz w:val="22"/>
          <w:szCs w:val="22"/>
        </w:rPr>
        <w:t xml:space="preserve">Web site path is </w:t>
      </w:r>
    </w:p>
    <w:p w:rsidR="00AE0FED" w:rsidRPr="00246EF8" w:rsidRDefault="00523868" w:rsidP="00AE0FED">
      <w:pPr>
        <w:pStyle w:val="NormalWeb"/>
        <w:spacing w:before="0" w:beforeAutospacing="0" w:after="0" w:afterAutospacing="0"/>
        <w:rPr>
          <w:sz w:val="22"/>
          <w:szCs w:val="22"/>
        </w:rPr>
      </w:pPr>
      <w:hyperlink r:id="rId31" w:history="1">
        <w:r w:rsidR="00AE0FED" w:rsidRPr="00246EF8">
          <w:rPr>
            <w:rStyle w:val="Hyperlink"/>
            <w:sz w:val="22"/>
            <w:szCs w:val="22"/>
          </w:rPr>
          <w:t>MDE</w:t>
        </w:r>
      </w:hyperlink>
      <w:r w:rsidR="00AE0FED" w:rsidRPr="00246EF8">
        <w:rPr>
          <w:rStyle w:val="mdenewbreadcrumb"/>
          <w:sz w:val="22"/>
          <w:szCs w:val="22"/>
        </w:rPr>
        <w:t xml:space="preserve"> &gt;</w:t>
      </w:r>
      <w:hyperlink r:id="rId32" w:history="1">
        <w:r w:rsidR="00AE0FED" w:rsidRPr="00246EF8">
          <w:rPr>
            <w:rStyle w:val="Hyperlink"/>
            <w:sz w:val="22"/>
            <w:szCs w:val="22"/>
          </w:rPr>
          <w:t xml:space="preserve"> School Support</w:t>
        </w:r>
      </w:hyperlink>
      <w:r w:rsidR="00AE0FED" w:rsidRPr="00246EF8">
        <w:rPr>
          <w:rStyle w:val="mdenewbreadcrumb"/>
          <w:sz w:val="22"/>
          <w:szCs w:val="22"/>
        </w:rPr>
        <w:t xml:space="preserve"> &gt;</w:t>
      </w:r>
      <w:hyperlink r:id="rId33" w:history="1">
        <w:r w:rsidR="00AE0FED" w:rsidRPr="00246EF8">
          <w:rPr>
            <w:rStyle w:val="Hyperlink"/>
            <w:sz w:val="22"/>
            <w:szCs w:val="22"/>
          </w:rPr>
          <w:t xml:space="preserve"> Data Submissions</w:t>
        </w:r>
      </w:hyperlink>
      <w:r w:rsidR="00AE0FED" w:rsidRPr="00246EF8">
        <w:rPr>
          <w:rStyle w:val="mdenewbreadcrumb"/>
          <w:sz w:val="22"/>
          <w:szCs w:val="22"/>
        </w:rPr>
        <w:t xml:space="preserve"> &gt;</w:t>
      </w:r>
      <w:hyperlink r:id="rId34" w:history="1">
        <w:r w:rsidR="00AE0FED" w:rsidRPr="00246EF8">
          <w:rPr>
            <w:rStyle w:val="Hyperlink"/>
            <w:sz w:val="22"/>
            <w:szCs w:val="22"/>
          </w:rPr>
          <w:t xml:space="preserve"> Teacher Disciplinary Inquiry System</w:t>
        </w:r>
      </w:hyperlink>
    </w:p>
    <w:p w:rsidR="00AE0FED" w:rsidRPr="00246EF8" w:rsidRDefault="00AE0FED" w:rsidP="00AE0FED">
      <w:pPr>
        <w:pStyle w:val="NormalWeb"/>
        <w:rPr>
          <w:sz w:val="22"/>
          <w:szCs w:val="22"/>
        </w:rPr>
      </w:pPr>
      <w:r w:rsidRPr="00246EF8">
        <w:rPr>
          <w:sz w:val="22"/>
          <w:szCs w:val="22"/>
        </w:rPr>
        <w:t>New users will need to set up an account before using the system.  Requests will be approved by the Board of Teaching.  Users must search for records by teacher file folder number.  A License Lookup feature is available if the file folder number is not known.</w:t>
      </w:r>
    </w:p>
    <w:p w:rsidR="00AE0FED" w:rsidRDefault="00AE0FED" w:rsidP="00AE0FED">
      <w:pPr>
        <w:pStyle w:val="NormalWeb"/>
        <w:rPr>
          <w:sz w:val="22"/>
          <w:szCs w:val="22"/>
        </w:rPr>
      </w:pPr>
      <w:r w:rsidRPr="00246EF8">
        <w:rPr>
          <w:sz w:val="22"/>
          <w:szCs w:val="22"/>
        </w:rPr>
        <w:t>Disciplinary action taken against a licensee will be available on this system. This action represents the final action taken by the Board of Teaching. Only public information will be presented; the Board is unable to provide additional information due to data privacy laws.</w:t>
      </w:r>
    </w:p>
    <w:p w:rsidR="00AE0FED" w:rsidRDefault="00AE0FED" w:rsidP="00AE0FED">
      <w:pPr>
        <w:pStyle w:val="NormalWeb"/>
        <w:rPr>
          <w:sz w:val="22"/>
          <w:szCs w:val="22"/>
        </w:rPr>
      </w:pPr>
      <w:r>
        <w:rPr>
          <w:sz w:val="22"/>
          <w:szCs w:val="22"/>
        </w:rPr>
        <w:t xml:space="preserve">Administration should print out the report as proof of completing the inquiry or make an official notation in the file indicating the action was completed and the record was clear. </w:t>
      </w:r>
    </w:p>
    <w:p w:rsidR="002B45BF" w:rsidRPr="00207BE3" w:rsidRDefault="002B45BF" w:rsidP="002B45BF">
      <w:pPr>
        <w:jc w:val="center"/>
        <w:rPr>
          <w:rFonts w:ascii="Arial" w:hAnsi="Arial" w:cs="Arial"/>
          <w:b/>
          <w:sz w:val="28"/>
          <w:szCs w:val="28"/>
        </w:rPr>
      </w:pPr>
      <w:r w:rsidRPr="00207BE3">
        <w:rPr>
          <w:rFonts w:ascii="Arial" w:hAnsi="Arial" w:cs="Arial"/>
          <w:b/>
          <w:sz w:val="28"/>
          <w:szCs w:val="28"/>
        </w:rPr>
        <w:lastRenderedPageBreak/>
        <w:t xml:space="preserve">APPENDIX </w:t>
      </w:r>
      <w:r>
        <w:rPr>
          <w:rFonts w:ascii="Arial" w:hAnsi="Arial" w:cs="Arial"/>
          <w:b/>
          <w:sz w:val="28"/>
          <w:szCs w:val="28"/>
        </w:rPr>
        <w:t>F</w:t>
      </w:r>
    </w:p>
    <w:p w:rsidR="00AE2BC2" w:rsidRDefault="00AE2BC2" w:rsidP="00AE2BC2">
      <w:pPr>
        <w:spacing w:before="100" w:beforeAutospacing="1" w:after="100" w:afterAutospacing="1"/>
        <w:outlineLvl w:val="0"/>
        <w:rPr>
          <w:b/>
          <w:bCs/>
          <w:kern w:val="36"/>
        </w:rPr>
      </w:pPr>
      <w:r>
        <w:rPr>
          <w:b/>
          <w:bCs/>
          <w:kern w:val="36"/>
        </w:rPr>
        <w:t xml:space="preserve">Minnesota Statute </w:t>
      </w:r>
      <w:r w:rsidRPr="00406AFE">
        <w:rPr>
          <w:b/>
          <w:bCs/>
          <w:kern w:val="36"/>
        </w:rPr>
        <w:t>123B.03 BACKGROUND CHECK</w:t>
      </w:r>
    </w:p>
    <w:p w:rsidR="00AE2BC2" w:rsidRPr="00406AFE" w:rsidRDefault="00AE2BC2" w:rsidP="00AE2BC2">
      <w:pPr>
        <w:spacing w:before="100" w:beforeAutospacing="1" w:after="100" w:afterAutospacing="1"/>
        <w:outlineLvl w:val="0"/>
        <w:rPr>
          <w:b/>
          <w:bCs/>
          <w:kern w:val="36"/>
        </w:rPr>
      </w:pPr>
      <w:r>
        <w:rPr>
          <w:b/>
          <w:bCs/>
          <w:kern w:val="36"/>
        </w:rPr>
        <w:t>Updated 2015</w:t>
      </w:r>
    </w:p>
    <w:p w:rsidR="00AE2BC2" w:rsidRPr="00406AFE" w:rsidRDefault="00AE2BC2" w:rsidP="00AE2BC2">
      <w:pPr>
        <w:spacing w:before="100" w:beforeAutospacing="1" w:after="100" w:afterAutospacing="1"/>
        <w:outlineLvl w:val="1"/>
        <w:rPr>
          <w:b/>
          <w:bCs/>
          <w:sz w:val="24"/>
          <w:szCs w:val="24"/>
        </w:rPr>
      </w:pPr>
      <w:r w:rsidRPr="00406AFE">
        <w:rPr>
          <w:b/>
          <w:bCs/>
          <w:sz w:val="24"/>
          <w:szCs w:val="24"/>
        </w:rPr>
        <w:t>Subdivision 1.</w:t>
      </w:r>
      <w:r>
        <w:rPr>
          <w:b/>
          <w:bCs/>
          <w:sz w:val="24"/>
          <w:szCs w:val="24"/>
        </w:rPr>
        <w:t xml:space="preserve"> </w:t>
      </w:r>
      <w:r w:rsidRPr="00406AFE">
        <w:rPr>
          <w:b/>
          <w:bCs/>
          <w:sz w:val="24"/>
          <w:szCs w:val="24"/>
        </w:rPr>
        <w:t>Background check required.</w:t>
      </w:r>
    </w:p>
    <w:p w:rsidR="00AE2BC2" w:rsidRPr="00406AFE" w:rsidRDefault="00AE2BC2" w:rsidP="00AE2BC2">
      <w:pPr>
        <w:spacing w:before="100" w:beforeAutospacing="1" w:after="100" w:afterAutospacing="1"/>
        <w:rPr>
          <w:sz w:val="24"/>
          <w:szCs w:val="24"/>
        </w:rPr>
      </w:pPr>
      <w:r w:rsidRPr="00406AFE">
        <w:rPr>
          <w:sz w:val="24"/>
          <w:szCs w:val="24"/>
        </w:rPr>
        <w:t xml:space="preserve">(a) A school hiring authority shall request a criminal history background check from the superintendent of the Bureau of Criminal Apprehension on all individuals who are offered employment in a school and on all individuals, except enrolled student volunteers, who are offered the opportunity to provide athletic coaching services or other extracurricular academic coaching services to a school, regardless of whether any compensation is paid. In order for an individual to be eligible for employment or to provide the services, the individual must provide an executed criminal history consent form and a money order or check payable to either the Bureau of Criminal Apprehension or the school hiring authority, at the discretion of the school hiring authority, in an amount equal to the actual cost to the Bureau of Criminal Apprehension and the school district of conducting the criminal history background check. A school hiring authority deciding to receive payment may, at its discretion, accept payment in the form of a negotiable instrument other than a money order or check and shall pay the superintendent of the Bureau of Criminal Apprehension directly to conduct the background check. The superintendent of the Bureau of Criminal Apprehension shall conduct the background check by retrieving criminal history data as defined in section </w:t>
      </w:r>
      <w:hyperlink r:id="rId35" w:history="1">
        <w:r w:rsidRPr="00406AFE">
          <w:rPr>
            <w:color w:val="0000FF"/>
            <w:sz w:val="24"/>
            <w:szCs w:val="24"/>
            <w:u w:val="single"/>
          </w:rPr>
          <w:t>13.87</w:t>
        </w:r>
      </w:hyperlink>
      <w:r w:rsidRPr="00406AFE">
        <w:rPr>
          <w:sz w:val="24"/>
          <w:szCs w:val="24"/>
        </w:rPr>
        <w:t>. A school hiring authority, at its discretion, may decide not to request a criminal history background check on an individual who holds an initial entrance license issued by the State Board of Teaching or the commissioner of education within the 12 months preceding an offer of employment.</w:t>
      </w:r>
    </w:p>
    <w:p w:rsidR="00AE2BC2" w:rsidRPr="00246EF8" w:rsidRDefault="00AE2BC2" w:rsidP="00AE0FED">
      <w:pPr>
        <w:pStyle w:val="NormalWeb"/>
        <w:rPr>
          <w:sz w:val="22"/>
          <w:szCs w:val="22"/>
        </w:rPr>
      </w:pPr>
    </w:p>
    <w:p w:rsidR="00AE0FED" w:rsidRPr="00F949D0" w:rsidRDefault="00AE0FED" w:rsidP="00F949D0">
      <w:pPr>
        <w:pStyle w:val="PlainText"/>
        <w:spacing w:line="400" w:lineRule="exact"/>
        <w:ind w:left="1209" w:hanging="518"/>
        <w:rPr>
          <w:rFonts w:ascii="Arial" w:hAnsi="Arial" w:cs="Arial"/>
          <w:sz w:val="24"/>
          <w:szCs w:val="24"/>
        </w:rPr>
      </w:pPr>
    </w:p>
    <w:sectPr w:rsidR="00AE0FED" w:rsidRPr="00F949D0" w:rsidSect="001E0F92">
      <w:footerReference w:type="even" r:id="rId36"/>
      <w:footerReference w:type="default" r:id="rId37"/>
      <w:type w:val="continuous"/>
      <w:pgSz w:w="12240" w:h="15840" w:code="1"/>
      <w:pgMar w:top="1152" w:right="1440" w:bottom="864" w:left="1440" w:header="720" w:footer="432" w:gutter="0"/>
      <w:pgNumType w:start="1"/>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868" w:rsidRDefault="00523868" w:rsidP="002C2F33">
      <w:r>
        <w:separator/>
      </w:r>
    </w:p>
  </w:endnote>
  <w:endnote w:type="continuationSeparator" w:id="0">
    <w:p w:rsidR="00523868" w:rsidRDefault="00523868" w:rsidP="002C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66" w:rsidRDefault="005A0E66" w:rsidP="00580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0E66" w:rsidRDefault="005A0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66" w:rsidRPr="00B06CFA" w:rsidRDefault="005A0E66" w:rsidP="005802FC">
    <w:pPr>
      <w:pStyle w:val="Footer"/>
      <w:framePr w:wrap="around" w:vAnchor="text" w:hAnchor="margin" w:xAlign="center" w:y="1"/>
      <w:rPr>
        <w:rStyle w:val="PageNumber"/>
        <w:rFonts w:ascii="Arial" w:hAnsi="Arial" w:cs="Arial"/>
        <w:sz w:val="23"/>
        <w:szCs w:val="23"/>
      </w:rPr>
    </w:pPr>
    <w:r w:rsidRPr="00B06CFA">
      <w:rPr>
        <w:rStyle w:val="PageNumber"/>
        <w:rFonts w:ascii="Arial" w:hAnsi="Arial" w:cs="Arial"/>
      </w:rPr>
      <w:fldChar w:fldCharType="begin"/>
    </w:r>
    <w:r w:rsidRPr="00B06CFA">
      <w:rPr>
        <w:rStyle w:val="PageNumber"/>
        <w:rFonts w:ascii="Arial" w:hAnsi="Arial" w:cs="Arial"/>
      </w:rPr>
      <w:instrText xml:space="preserve">PAGE  </w:instrText>
    </w:r>
    <w:r w:rsidRPr="00B06CFA">
      <w:rPr>
        <w:rStyle w:val="PageNumber"/>
        <w:rFonts w:ascii="Arial" w:hAnsi="Arial" w:cs="Arial"/>
      </w:rPr>
      <w:fldChar w:fldCharType="separate"/>
    </w:r>
    <w:r w:rsidR="004456D4">
      <w:rPr>
        <w:rStyle w:val="PageNumber"/>
        <w:rFonts w:ascii="Arial" w:hAnsi="Arial" w:cs="Arial"/>
        <w:noProof/>
      </w:rPr>
      <w:t>23</w:t>
    </w:r>
    <w:r w:rsidRPr="00B06CFA">
      <w:rPr>
        <w:rStyle w:val="PageNumber"/>
        <w:rFonts w:ascii="Arial" w:hAnsi="Arial" w:cs="Arial"/>
      </w:rPr>
      <w:fldChar w:fldCharType="end"/>
    </w:r>
  </w:p>
  <w:p w:rsidR="005A0E66" w:rsidRPr="00D76138" w:rsidRDefault="005A0E66" w:rsidP="00AF01D0">
    <w:pPr>
      <w:pStyle w:val="Footer"/>
      <w:tabs>
        <w:tab w:val="clear" w:pos="4320"/>
        <w:tab w:val="clear" w:pos="8640"/>
        <w:tab w:val="right" w:pos="7695"/>
        <w:tab w:val="center" w:pos="8721"/>
      </w:tabs>
      <w:jc w:val="center"/>
      <w:rPr>
        <w:rFonts w:ascii="Arial" w:hAnsi="Arial" w:cs="Arial"/>
      </w:rPr>
    </w:pPr>
    <w:r>
      <w:rPr>
        <w:snapToGrid w:val="0"/>
      </w:rPr>
      <w:tab/>
    </w:r>
    <w:r>
      <w:rPr>
        <w:snapToGrid w:val="0"/>
      </w:rPr>
      <w:tab/>
    </w:r>
    <w:r w:rsidR="00FE30FE">
      <w:rPr>
        <w:snapToGrid w:val="0"/>
      </w:rPr>
      <w:t>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868" w:rsidRDefault="00523868" w:rsidP="002C2F33">
      <w:r>
        <w:separator/>
      </w:r>
    </w:p>
  </w:footnote>
  <w:footnote w:type="continuationSeparator" w:id="0">
    <w:p w:rsidR="00523868" w:rsidRDefault="00523868" w:rsidP="002C2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12B"/>
    <w:multiLevelType w:val="hybridMultilevel"/>
    <w:tmpl w:val="855453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C0F06"/>
    <w:multiLevelType w:val="hybridMultilevel"/>
    <w:tmpl w:val="0470AFDC"/>
    <w:lvl w:ilvl="0" w:tplc="04090003">
      <w:start w:val="1"/>
      <w:numFmt w:val="bullet"/>
      <w:lvlText w:val="o"/>
      <w:lvlJc w:val="left"/>
      <w:pPr>
        <w:tabs>
          <w:tab w:val="num" w:pos="3600"/>
        </w:tabs>
        <w:ind w:left="3600" w:hanging="360"/>
      </w:pPr>
      <w:rPr>
        <w:rFonts w:ascii="Courier New" w:hAnsi="Courier New" w:cs="Courier New"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0BC713C0"/>
    <w:multiLevelType w:val="hybridMultilevel"/>
    <w:tmpl w:val="D862C53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 w15:restartNumberingAfterBreak="0">
    <w:nsid w:val="11A517F1"/>
    <w:multiLevelType w:val="hybridMultilevel"/>
    <w:tmpl w:val="B9603332"/>
    <w:lvl w:ilvl="0" w:tplc="7010AEEA">
      <w:start w:val="1"/>
      <w:numFmt w:val="upp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4" w15:restartNumberingAfterBreak="0">
    <w:nsid w:val="1237082E"/>
    <w:multiLevelType w:val="hybridMultilevel"/>
    <w:tmpl w:val="7A72C522"/>
    <w:lvl w:ilvl="0" w:tplc="7EFAAD64">
      <w:start w:val="5"/>
      <w:numFmt w:val="upp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5" w15:restartNumberingAfterBreak="0">
    <w:nsid w:val="14506768"/>
    <w:multiLevelType w:val="hybridMultilevel"/>
    <w:tmpl w:val="C0B0B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10F6F"/>
    <w:multiLevelType w:val="hybridMultilevel"/>
    <w:tmpl w:val="76946A6C"/>
    <w:lvl w:ilvl="0" w:tplc="004CBB1A">
      <w:numFmt w:val="bullet"/>
      <w:lvlText w:val="•"/>
      <w:lvlJc w:val="left"/>
      <w:pPr>
        <w:ind w:left="1728" w:hanging="360"/>
      </w:pPr>
      <w:rPr>
        <w:rFonts w:ascii="Arial" w:eastAsia="Times New Roman" w:hAnsi="Arial" w:cs="Aria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1B8F6417"/>
    <w:multiLevelType w:val="hybridMultilevel"/>
    <w:tmpl w:val="099CE0BC"/>
    <w:lvl w:ilvl="0" w:tplc="6A12C3DE">
      <w:start w:val="1"/>
      <w:numFmt w:val="upperLetter"/>
      <w:lvlText w:val="%1."/>
      <w:lvlJc w:val="left"/>
      <w:pPr>
        <w:ind w:left="10493" w:hanging="360"/>
      </w:pPr>
      <w:rPr>
        <w:rFonts w:hint="default"/>
      </w:rPr>
    </w:lvl>
    <w:lvl w:ilvl="1" w:tplc="04090019" w:tentative="1">
      <w:start w:val="1"/>
      <w:numFmt w:val="lowerLetter"/>
      <w:lvlText w:val="%2."/>
      <w:lvlJc w:val="left"/>
      <w:pPr>
        <w:ind w:left="10725" w:hanging="360"/>
      </w:pPr>
    </w:lvl>
    <w:lvl w:ilvl="2" w:tplc="0409001B" w:tentative="1">
      <w:start w:val="1"/>
      <w:numFmt w:val="lowerRoman"/>
      <w:lvlText w:val="%3."/>
      <w:lvlJc w:val="right"/>
      <w:pPr>
        <w:ind w:left="11445" w:hanging="180"/>
      </w:pPr>
    </w:lvl>
    <w:lvl w:ilvl="3" w:tplc="0409000F" w:tentative="1">
      <w:start w:val="1"/>
      <w:numFmt w:val="decimal"/>
      <w:lvlText w:val="%4."/>
      <w:lvlJc w:val="left"/>
      <w:pPr>
        <w:ind w:left="12165" w:hanging="360"/>
      </w:pPr>
    </w:lvl>
    <w:lvl w:ilvl="4" w:tplc="04090019" w:tentative="1">
      <w:start w:val="1"/>
      <w:numFmt w:val="lowerLetter"/>
      <w:lvlText w:val="%5."/>
      <w:lvlJc w:val="left"/>
      <w:pPr>
        <w:ind w:left="12885" w:hanging="360"/>
      </w:pPr>
    </w:lvl>
    <w:lvl w:ilvl="5" w:tplc="0409001B" w:tentative="1">
      <w:start w:val="1"/>
      <w:numFmt w:val="lowerRoman"/>
      <w:lvlText w:val="%6."/>
      <w:lvlJc w:val="right"/>
      <w:pPr>
        <w:ind w:left="13605" w:hanging="180"/>
      </w:pPr>
    </w:lvl>
    <w:lvl w:ilvl="6" w:tplc="0409000F" w:tentative="1">
      <w:start w:val="1"/>
      <w:numFmt w:val="decimal"/>
      <w:lvlText w:val="%7."/>
      <w:lvlJc w:val="left"/>
      <w:pPr>
        <w:ind w:left="14325" w:hanging="360"/>
      </w:pPr>
    </w:lvl>
    <w:lvl w:ilvl="7" w:tplc="04090019" w:tentative="1">
      <w:start w:val="1"/>
      <w:numFmt w:val="lowerLetter"/>
      <w:lvlText w:val="%8."/>
      <w:lvlJc w:val="left"/>
      <w:pPr>
        <w:ind w:left="15045" w:hanging="360"/>
      </w:pPr>
    </w:lvl>
    <w:lvl w:ilvl="8" w:tplc="0409001B" w:tentative="1">
      <w:start w:val="1"/>
      <w:numFmt w:val="lowerRoman"/>
      <w:lvlText w:val="%9."/>
      <w:lvlJc w:val="right"/>
      <w:pPr>
        <w:ind w:left="15765" w:hanging="180"/>
      </w:pPr>
    </w:lvl>
  </w:abstractNum>
  <w:abstractNum w:abstractNumId="8" w15:restartNumberingAfterBreak="0">
    <w:nsid w:val="1EB06D12"/>
    <w:multiLevelType w:val="hybridMultilevel"/>
    <w:tmpl w:val="4CCA46CC"/>
    <w:lvl w:ilvl="0" w:tplc="A224D3C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15:restartNumberingAfterBreak="0">
    <w:nsid w:val="20285948"/>
    <w:multiLevelType w:val="hybridMultilevel"/>
    <w:tmpl w:val="43220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250F58"/>
    <w:multiLevelType w:val="hybridMultilevel"/>
    <w:tmpl w:val="B1661E82"/>
    <w:lvl w:ilvl="0" w:tplc="19B0DD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B2A65"/>
    <w:multiLevelType w:val="hybridMultilevel"/>
    <w:tmpl w:val="4F38ADCA"/>
    <w:lvl w:ilvl="0" w:tplc="7534F09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33D116DB"/>
    <w:multiLevelType w:val="hybridMultilevel"/>
    <w:tmpl w:val="F6E6672C"/>
    <w:lvl w:ilvl="0" w:tplc="19B0DD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A6340"/>
    <w:multiLevelType w:val="hybridMultilevel"/>
    <w:tmpl w:val="D696D55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4" w15:restartNumberingAfterBreak="0">
    <w:nsid w:val="3D8D03E9"/>
    <w:multiLevelType w:val="hybridMultilevel"/>
    <w:tmpl w:val="7C10E8DA"/>
    <w:lvl w:ilvl="0" w:tplc="19B0DD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175CE"/>
    <w:multiLevelType w:val="hybridMultilevel"/>
    <w:tmpl w:val="41C2FD06"/>
    <w:lvl w:ilvl="0" w:tplc="7534F09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444B45F4"/>
    <w:multiLevelType w:val="hybridMultilevel"/>
    <w:tmpl w:val="40A681C0"/>
    <w:lvl w:ilvl="0" w:tplc="6F0ED43A">
      <w:start w:val="4"/>
      <w:numFmt w:val="upp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7" w15:restartNumberingAfterBreak="0">
    <w:nsid w:val="445060C3"/>
    <w:multiLevelType w:val="hybridMultilevel"/>
    <w:tmpl w:val="D0A03E46"/>
    <w:lvl w:ilvl="0" w:tplc="19B0DD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7E589A"/>
    <w:multiLevelType w:val="hybridMultilevel"/>
    <w:tmpl w:val="502ADA70"/>
    <w:lvl w:ilvl="0" w:tplc="6088C2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C3108"/>
    <w:multiLevelType w:val="hybridMultilevel"/>
    <w:tmpl w:val="544E8B3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0" w15:restartNumberingAfterBreak="0">
    <w:nsid w:val="478B5FFC"/>
    <w:multiLevelType w:val="hybridMultilevel"/>
    <w:tmpl w:val="36548438"/>
    <w:lvl w:ilvl="0" w:tplc="04090003">
      <w:start w:val="1"/>
      <w:numFmt w:val="bullet"/>
      <w:lvlText w:val="o"/>
      <w:lvlJc w:val="left"/>
      <w:pPr>
        <w:tabs>
          <w:tab w:val="num" w:pos="3600"/>
        </w:tabs>
        <w:ind w:left="3600" w:hanging="360"/>
      </w:pPr>
      <w:rPr>
        <w:rFonts w:ascii="Courier New" w:hAnsi="Courier New" w:cs="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15:restartNumberingAfterBreak="0">
    <w:nsid w:val="4C790CA4"/>
    <w:multiLevelType w:val="hybridMultilevel"/>
    <w:tmpl w:val="7690CE36"/>
    <w:lvl w:ilvl="0" w:tplc="1A860AF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15:restartNumberingAfterBreak="0">
    <w:nsid w:val="4F4D7425"/>
    <w:multiLevelType w:val="hybridMultilevel"/>
    <w:tmpl w:val="E4F06AB0"/>
    <w:lvl w:ilvl="0" w:tplc="1A860AF4">
      <w:start w:val="1"/>
      <w:numFmt w:val="decimal"/>
      <w:lvlText w:val="%1."/>
      <w:lvlJc w:val="left"/>
      <w:pPr>
        <w:ind w:left="12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A61F0"/>
    <w:multiLevelType w:val="hybridMultilevel"/>
    <w:tmpl w:val="677A4B0E"/>
    <w:lvl w:ilvl="0" w:tplc="7534F090">
      <w:numFmt w:val="bullet"/>
      <w:lvlText w:val="•"/>
      <w:lvlJc w:val="left"/>
      <w:pPr>
        <w:ind w:left="1050" w:hanging="360"/>
      </w:pPr>
      <w:rPr>
        <w:rFonts w:ascii="Arial" w:eastAsia="Times New Roman"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15:restartNumberingAfterBreak="0">
    <w:nsid w:val="502E348A"/>
    <w:multiLevelType w:val="hybridMultilevel"/>
    <w:tmpl w:val="9DEE2B8A"/>
    <w:lvl w:ilvl="0" w:tplc="04090003">
      <w:start w:val="1"/>
      <w:numFmt w:val="bullet"/>
      <w:lvlText w:val="o"/>
      <w:lvlJc w:val="left"/>
      <w:pPr>
        <w:tabs>
          <w:tab w:val="num" w:pos="3600"/>
        </w:tabs>
        <w:ind w:left="3600" w:hanging="360"/>
      </w:pPr>
      <w:rPr>
        <w:rFonts w:ascii="Courier New" w:hAnsi="Courier New" w:cs="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50837E55"/>
    <w:multiLevelType w:val="hybridMultilevel"/>
    <w:tmpl w:val="9D34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96238"/>
    <w:multiLevelType w:val="hybridMultilevel"/>
    <w:tmpl w:val="A8901D5C"/>
    <w:lvl w:ilvl="0" w:tplc="19B0DD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F894F47"/>
    <w:multiLevelType w:val="hybridMultilevel"/>
    <w:tmpl w:val="5912A368"/>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8" w15:restartNumberingAfterBreak="0">
    <w:nsid w:val="6133286F"/>
    <w:multiLevelType w:val="hybridMultilevel"/>
    <w:tmpl w:val="ED4ADC4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9" w15:restartNumberingAfterBreak="0">
    <w:nsid w:val="666174CE"/>
    <w:multiLevelType w:val="hybridMultilevel"/>
    <w:tmpl w:val="A6FED5CA"/>
    <w:lvl w:ilvl="0" w:tplc="6A12C3DE">
      <w:start w:val="1"/>
      <w:numFmt w:val="upperLetter"/>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30" w15:restartNumberingAfterBreak="0">
    <w:nsid w:val="67933787"/>
    <w:multiLevelType w:val="hybridMultilevel"/>
    <w:tmpl w:val="B9C8D50C"/>
    <w:lvl w:ilvl="0" w:tplc="19B0DD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245DD3"/>
    <w:multiLevelType w:val="hybridMultilevel"/>
    <w:tmpl w:val="4216B58C"/>
    <w:lvl w:ilvl="0" w:tplc="343C6CAA">
      <w:start w:val="1"/>
      <w:numFmt w:val="lowerLetter"/>
      <w:lvlText w:val="%1."/>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32" w15:restartNumberingAfterBreak="0">
    <w:nsid w:val="757F6024"/>
    <w:multiLevelType w:val="hybridMultilevel"/>
    <w:tmpl w:val="0478C2A2"/>
    <w:lvl w:ilvl="0" w:tplc="19B0DD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8BD4427"/>
    <w:multiLevelType w:val="hybridMultilevel"/>
    <w:tmpl w:val="4766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26D9E"/>
    <w:multiLevelType w:val="hybridMultilevel"/>
    <w:tmpl w:val="A3E2B0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4"/>
  </w:num>
  <w:num w:numId="3">
    <w:abstractNumId w:val="1"/>
  </w:num>
  <w:num w:numId="4">
    <w:abstractNumId w:val="20"/>
  </w:num>
  <w:num w:numId="5">
    <w:abstractNumId w:val="14"/>
  </w:num>
  <w:num w:numId="6">
    <w:abstractNumId w:val="10"/>
  </w:num>
  <w:num w:numId="7">
    <w:abstractNumId w:val="26"/>
  </w:num>
  <w:num w:numId="8">
    <w:abstractNumId w:val="17"/>
  </w:num>
  <w:num w:numId="9">
    <w:abstractNumId w:val="30"/>
  </w:num>
  <w:num w:numId="10">
    <w:abstractNumId w:val="32"/>
  </w:num>
  <w:num w:numId="11">
    <w:abstractNumId w:val="34"/>
  </w:num>
  <w:num w:numId="12">
    <w:abstractNumId w:val="12"/>
  </w:num>
  <w:num w:numId="13">
    <w:abstractNumId w:val="5"/>
  </w:num>
  <w:num w:numId="14">
    <w:abstractNumId w:val="27"/>
  </w:num>
  <w:num w:numId="15">
    <w:abstractNumId w:val="23"/>
  </w:num>
  <w:num w:numId="16">
    <w:abstractNumId w:val="11"/>
  </w:num>
  <w:num w:numId="17">
    <w:abstractNumId w:val="15"/>
  </w:num>
  <w:num w:numId="18">
    <w:abstractNumId w:val="31"/>
  </w:num>
  <w:num w:numId="19">
    <w:abstractNumId w:val="25"/>
  </w:num>
  <w:num w:numId="20">
    <w:abstractNumId w:val="3"/>
  </w:num>
  <w:num w:numId="21">
    <w:abstractNumId w:val="16"/>
  </w:num>
  <w:num w:numId="22">
    <w:abstractNumId w:val="4"/>
  </w:num>
  <w:num w:numId="23">
    <w:abstractNumId w:val="13"/>
  </w:num>
  <w:num w:numId="24">
    <w:abstractNumId w:val="19"/>
  </w:num>
  <w:num w:numId="25">
    <w:abstractNumId w:val="2"/>
  </w:num>
  <w:num w:numId="26">
    <w:abstractNumId w:val="6"/>
  </w:num>
  <w:num w:numId="27">
    <w:abstractNumId w:val="21"/>
  </w:num>
  <w:num w:numId="28">
    <w:abstractNumId w:val="22"/>
  </w:num>
  <w:num w:numId="29">
    <w:abstractNumId w:val="8"/>
  </w:num>
  <w:num w:numId="30">
    <w:abstractNumId w:val="33"/>
  </w:num>
  <w:num w:numId="31">
    <w:abstractNumId w:val="18"/>
  </w:num>
  <w:num w:numId="32">
    <w:abstractNumId w:val="29"/>
  </w:num>
  <w:num w:numId="33">
    <w:abstractNumId w:val="7"/>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C0"/>
    <w:rsid w:val="00002598"/>
    <w:rsid w:val="00005CBF"/>
    <w:rsid w:val="0001227E"/>
    <w:rsid w:val="000149BF"/>
    <w:rsid w:val="00015A84"/>
    <w:rsid w:val="00021024"/>
    <w:rsid w:val="00022AFE"/>
    <w:rsid w:val="00023398"/>
    <w:rsid w:val="00027469"/>
    <w:rsid w:val="000303BB"/>
    <w:rsid w:val="000343AF"/>
    <w:rsid w:val="00035105"/>
    <w:rsid w:val="00037D0E"/>
    <w:rsid w:val="000417AD"/>
    <w:rsid w:val="000427C9"/>
    <w:rsid w:val="00047304"/>
    <w:rsid w:val="00051B4D"/>
    <w:rsid w:val="00051FD6"/>
    <w:rsid w:val="00052D7D"/>
    <w:rsid w:val="0005426A"/>
    <w:rsid w:val="00057458"/>
    <w:rsid w:val="00057854"/>
    <w:rsid w:val="00060F9E"/>
    <w:rsid w:val="00063211"/>
    <w:rsid w:val="00072909"/>
    <w:rsid w:val="00072A54"/>
    <w:rsid w:val="000745F5"/>
    <w:rsid w:val="00080FAE"/>
    <w:rsid w:val="00085C3B"/>
    <w:rsid w:val="00087593"/>
    <w:rsid w:val="000945F4"/>
    <w:rsid w:val="000A1306"/>
    <w:rsid w:val="000A1403"/>
    <w:rsid w:val="000A2C60"/>
    <w:rsid w:val="000A420D"/>
    <w:rsid w:val="000B0A57"/>
    <w:rsid w:val="000B2A68"/>
    <w:rsid w:val="000B65B8"/>
    <w:rsid w:val="000C099C"/>
    <w:rsid w:val="000C48BE"/>
    <w:rsid w:val="000C7308"/>
    <w:rsid w:val="000D35B5"/>
    <w:rsid w:val="000D39AE"/>
    <w:rsid w:val="000D72AE"/>
    <w:rsid w:val="000E146C"/>
    <w:rsid w:val="000E42E0"/>
    <w:rsid w:val="000E7AA1"/>
    <w:rsid w:val="000F0540"/>
    <w:rsid w:val="000F17F6"/>
    <w:rsid w:val="0010068F"/>
    <w:rsid w:val="00104048"/>
    <w:rsid w:val="001112ED"/>
    <w:rsid w:val="00112567"/>
    <w:rsid w:val="00115F87"/>
    <w:rsid w:val="001214F4"/>
    <w:rsid w:val="00127328"/>
    <w:rsid w:val="00132A01"/>
    <w:rsid w:val="00136277"/>
    <w:rsid w:val="001377E4"/>
    <w:rsid w:val="0014011B"/>
    <w:rsid w:val="00140FC2"/>
    <w:rsid w:val="00142451"/>
    <w:rsid w:val="00142CB0"/>
    <w:rsid w:val="0014677D"/>
    <w:rsid w:val="00155A9A"/>
    <w:rsid w:val="00162408"/>
    <w:rsid w:val="00162AE9"/>
    <w:rsid w:val="0016426E"/>
    <w:rsid w:val="0016469D"/>
    <w:rsid w:val="00167B34"/>
    <w:rsid w:val="00167DE0"/>
    <w:rsid w:val="00170E03"/>
    <w:rsid w:val="001718B0"/>
    <w:rsid w:val="00176650"/>
    <w:rsid w:val="00180231"/>
    <w:rsid w:val="00185A44"/>
    <w:rsid w:val="00187D90"/>
    <w:rsid w:val="001A01F4"/>
    <w:rsid w:val="001A090B"/>
    <w:rsid w:val="001A2EFD"/>
    <w:rsid w:val="001A75A1"/>
    <w:rsid w:val="001B78C0"/>
    <w:rsid w:val="001C39D2"/>
    <w:rsid w:val="001C69A1"/>
    <w:rsid w:val="001C77CC"/>
    <w:rsid w:val="001D098C"/>
    <w:rsid w:val="001D55CB"/>
    <w:rsid w:val="001D73E0"/>
    <w:rsid w:val="001E0341"/>
    <w:rsid w:val="001E0F92"/>
    <w:rsid w:val="001E17BC"/>
    <w:rsid w:val="001E4107"/>
    <w:rsid w:val="001E4E2D"/>
    <w:rsid w:val="001F244C"/>
    <w:rsid w:val="001F3261"/>
    <w:rsid w:val="00202145"/>
    <w:rsid w:val="00202907"/>
    <w:rsid w:val="00203777"/>
    <w:rsid w:val="002055FF"/>
    <w:rsid w:val="00206064"/>
    <w:rsid w:val="00207BE3"/>
    <w:rsid w:val="00210EA3"/>
    <w:rsid w:val="00214233"/>
    <w:rsid w:val="002202BF"/>
    <w:rsid w:val="00222B0C"/>
    <w:rsid w:val="00226404"/>
    <w:rsid w:val="00231409"/>
    <w:rsid w:val="00231CFD"/>
    <w:rsid w:val="002364B9"/>
    <w:rsid w:val="00236EA5"/>
    <w:rsid w:val="00244F7F"/>
    <w:rsid w:val="0025016D"/>
    <w:rsid w:val="0025385F"/>
    <w:rsid w:val="00253CB9"/>
    <w:rsid w:val="00254D17"/>
    <w:rsid w:val="00255217"/>
    <w:rsid w:val="002562FA"/>
    <w:rsid w:val="002629D1"/>
    <w:rsid w:val="002636F5"/>
    <w:rsid w:val="00266F49"/>
    <w:rsid w:val="00281FF1"/>
    <w:rsid w:val="0028335A"/>
    <w:rsid w:val="00284193"/>
    <w:rsid w:val="00287B2A"/>
    <w:rsid w:val="0029400E"/>
    <w:rsid w:val="00295EC9"/>
    <w:rsid w:val="0029699F"/>
    <w:rsid w:val="002A03F0"/>
    <w:rsid w:val="002A33A4"/>
    <w:rsid w:val="002A37F3"/>
    <w:rsid w:val="002A74AB"/>
    <w:rsid w:val="002B01CF"/>
    <w:rsid w:val="002B45BF"/>
    <w:rsid w:val="002B6089"/>
    <w:rsid w:val="002B74BD"/>
    <w:rsid w:val="002B78EF"/>
    <w:rsid w:val="002C04ED"/>
    <w:rsid w:val="002C2BB7"/>
    <w:rsid w:val="002C2F33"/>
    <w:rsid w:val="002C3350"/>
    <w:rsid w:val="002C3F33"/>
    <w:rsid w:val="002C7196"/>
    <w:rsid w:val="002D34E2"/>
    <w:rsid w:val="002D4EE6"/>
    <w:rsid w:val="002E7C29"/>
    <w:rsid w:val="002E7EC6"/>
    <w:rsid w:val="002F358C"/>
    <w:rsid w:val="002F4694"/>
    <w:rsid w:val="0030263C"/>
    <w:rsid w:val="00303622"/>
    <w:rsid w:val="003038BA"/>
    <w:rsid w:val="0030391E"/>
    <w:rsid w:val="00307E20"/>
    <w:rsid w:val="0031266A"/>
    <w:rsid w:val="00316F8F"/>
    <w:rsid w:val="003175CE"/>
    <w:rsid w:val="00322BED"/>
    <w:rsid w:val="003235D3"/>
    <w:rsid w:val="0032366B"/>
    <w:rsid w:val="00331059"/>
    <w:rsid w:val="003325C4"/>
    <w:rsid w:val="003449E2"/>
    <w:rsid w:val="00346DC0"/>
    <w:rsid w:val="00347F67"/>
    <w:rsid w:val="00354CE8"/>
    <w:rsid w:val="0036035A"/>
    <w:rsid w:val="003656E6"/>
    <w:rsid w:val="00373293"/>
    <w:rsid w:val="003866E0"/>
    <w:rsid w:val="00392178"/>
    <w:rsid w:val="00395D42"/>
    <w:rsid w:val="00397FC3"/>
    <w:rsid w:val="003A21BE"/>
    <w:rsid w:val="003A2903"/>
    <w:rsid w:val="003B2248"/>
    <w:rsid w:val="003B3120"/>
    <w:rsid w:val="003B623B"/>
    <w:rsid w:val="003C0645"/>
    <w:rsid w:val="003C5481"/>
    <w:rsid w:val="003D2879"/>
    <w:rsid w:val="003D3874"/>
    <w:rsid w:val="003D3A3B"/>
    <w:rsid w:val="003D4D3F"/>
    <w:rsid w:val="003F0930"/>
    <w:rsid w:val="003F4784"/>
    <w:rsid w:val="003F4E2F"/>
    <w:rsid w:val="003F4EB8"/>
    <w:rsid w:val="003F7172"/>
    <w:rsid w:val="004002C1"/>
    <w:rsid w:val="004048FD"/>
    <w:rsid w:val="0040499B"/>
    <w:rsid w:val="004062EA"/>
    <w:rsid w:val="0040638B"/>
    <w:rsid w:val="00411AED"/>
    <w:rsid w:val="00411D8A"/>
    <w:rsid w:val="00412D1A"/>
    <w:rsid w:val="00422864"/>
    <w:rsid w:val="00424A27"/>
    <w:rsid w:val="0043252A"/>
    <w:rsid w:val="004362EC"/>
    <w:rsid w:val="00441C7A"/>
    <w:rsid w:val="00442A51"/>
    <w:rsid w:val="00443569"/>
    <w:rsid w:val="004448CA"/>
    <w:rsid w:val="004456D4"/>
    <w:rsid w:val="0044718C"/>
    <w:rsid w:val="0045136A"/>
    <w:rsid w:val="00452D24"/>
    <w:rsid w:val="00454385"/>
    <w:rsid w:val="0045464E"/>
    <w:rsid w:val="0046017A"/>
    <w:rsid w:val="00461C0C"/>
    <w:rsid w:val="00462F37"/>
    <w:rsid w:val="004652FB"/>
    <w:rsid w:val="004667F5"/>
    <w:rsid w:val="004702A8"/>
    <w:rsid w:val="00470971"/>
    <w:rsid w:val="00473FE1"/>
    <w:rsid w:val="00481740"/>
    <w:rsid w:val="00487FCB"/>
    <w:rsid w:val="00490396"/>
    <w:rsid w:val="004912C5"/>
    <w:rsid w:val="0049171F"/>
    <w:rsid w:val="00492CA0"/>
    <w:rsid w:val="00492DFD"/>
    <w:rsid w:val="004940BC"/>
    <w:rsid w:val="004A1307"/>
    <w:rsid w:val="004A3FEC"/>
    <w:rsid w:val="004A4DD8"/>
    <w:rsid w:val="004B2FE1"/>
    <w:rsid w:val="004B7BEE"/>
    <w:rsid w:val="004C2AC9"/>
    <w:rsid w:val="004C38BB"/>
    <w:rsid w:val="004C3FE9"/>
    <w:rsid w:val="004C7F36"/>
    <w:rsid w:val="004D1A79"/>
    <w:rsid w:val="004D2496"/>
    <w:rsid w:val="004D6278"/>
    <w:rsid w:val="004D7B4E"/>
    <w:rsid w:val="004E09B7"/>
    <w:rsid w:val="004E30E8"/>
    <w:rsid w:val="004E65FD"/>
    <w:rsid w:val="004F6032"/>
    <w:rsid w:val="00503445"/>
    <w:rsid w:val="00505305"/>
    <w:rsid w:val="00512861"/>
    <w:rsid w:val="00513ADE"/>
    <w:rsid w:val="00523868"/>
    <w:rsid w:val="00524651"/>
    <w:rsid w:val="0053190A"/>
    <w:rsid w:val="005416A0"/>
    <w:rsid w:val="00541BE6"/>
    <w:rsid w:val="0054295C"/>
    <w:rsid w:val="00543773"/>
    <w:rsid w:val="00546BF2"/>
    <w:rsid w:val="00547482"/>
    <w:rsid w:val="005556C6"/>
    <w:rsid w:val="005563EF"/>
    <w:rsid w:val="00556F95"/>
    <w:rsid w:val="00560C6A"/>
    <w:rsid w:val="00562A2A"/>
    <w:rsid w:val="00567A41"/>
    <w:rsid w:val="0057314C"/>
    <w:rsid w:val="005741B2"/>
    <w:rsid w:val="00576D1D"/>
    <w:rsid w:val="005802FC"/>
    <w:rsid w:val="00584ED9"/>
    <w:rsid w:val="005900BF"/>
    <w:rsid w:val="0059327D"/>
    <w:rsid w:val="005941F2"/>
    <w:rsid w:val="005949D6"/>
    <w:rsid w:val="005A0E66"/>
    <w:rsid w:val="005A508C"/>
    <w:rsid w:val="005B0A68"/>
    <w:rsid w:val="005B1016"/>
    <w:rsid w:val="005B7EAF"/>
    <w:rsid w:val="005C67CA"/>
    <w:rsid w:val="005C7D4C"/>
    <w:rsid w:val="005D1954"/>
    <w:rsid w:val="005D1F1D"/>
    <w:rsid w:val="005D6691"/>
    <w:rsid w:val="005D73D9"/>
    <w:rsid w:val="005E1FE4"/>
    <w:rsid w:val="005E6378"/>
    <w:rsid w:val="005E6A08"/>
    <w:rsid w:val="005F038C"/>
    <w:rsid w:val="005F398D"/>
    <w:rsid w:val="00600580"/>
    <w:rsid w:val="00606B77"/>
    <w:rsid w:val="00606FC1"/>
    <w:rsid w:val="006073EC"/>
    <w:rsid w:val="00610396"/>
    <w:rsid w:val="00611E28"/>
    <w:rsid w:val="00613430"/>
    <w:rsid w:val="00621F50"/>
    <w:rsid w:val="006235C5"/>
    <w:rsid w:val="0062525D"/>
    <w:rsid w:val="00627315"/>
    <w:rsid w:val="006301A8"/>
    <w:rsid w:val="00631A47"/>
    <w:rsid w:val="00632222"/>
    <w:rsid w:val="0064153D"/>
    <w:rsid w:val="00645473"/>
    <w:rsid w:val="0065010A"/>
    <w:rsid w:val="00660DDA"/>
    <w:rsid w:val="00662ED0"/>
    <w:rsid w:val="00663E6B"/>
    <w:rsid w:val="00673235"/>
    <w:rsid w:val="006732C7"/>
    <w:rsid w:val="0067468F"/>
    <w:rsid w:val="00674CC6"/>
    <w:rsid w:val="0067500E"/>
    <w:rsid w:val="00681A17"/>
    <w:rsid w:val="00683969"/>
    <w:rsid w:val="00695BA4"/>
    <w:rsid w:val="006962AF"/>
    <w:rsid w:val="00697599"/>
    <w:rsid w:val="006A0F2F"/>
    <w:rsid w:val="006A0FC6"/>
    <w:rsid w:val="006A2701"/>
    <w:rsid w:val="006A74B8"/>
    <w:rsid w:val="006B1C44"/>
    <w:rsid w:val="006B2703"/>
    <w:rsid w:val="006B2BF7"/>
    <w:rsid w:val="006B512B"/>
    <w:rsid w:val="006B56FE"/>
    <w:rsid w:val="006C1CAF"/>
    <w:rsid w:val="006C5084"/>
    <w:rsid w:val="006E1775"/>
    <w:rsid w:val="006E26EC"/>
    <w:rsid w:val="006E6237"/>
    <w:rsid w:val="006F1094"/>
    <w:rsid w:val="006F7A3C"/>
    <w:rsid w:val="007006AB"/>
    <w:rsid w:val="0070422D"/>
    <w:rsid w:val="00711050"/>
    <w:rsid w:val="00711AF6"/>
    <w:rsid w:val="0071470F"/>
    <w:rsid w:val="007159AA"/>
    <w:rsid w:val="00715E12"/>
    <w:rsid w:val="00716CEA"/>
    <w:rsid w:val="007245CA"/>
    <w:rsid w:val="007250D1"/>
    <w:rsid w:val="00725172"/>
    <w:rsid w:val="0073058E"/>
    <w:rsid w:val="00731715"/>
    <w:rsid w:val="00732933"/>
    <w:rsid w:val="00737E90"/>
    <w:rsid w:val="007438C7"/>
    <w:rsid w:val="00745A2E"/>
    <w:rsid w:val="007465EF"/>
    <w:rsid w:val="00750447"/>
    <w:rsid w:val="0075151B"/>
    <w:rsid w:val="007526E3"/>
    <w:rsid w:val="007534DF"/>
    <w:rsid w:val="0076005B"/>
    <w:rsid w:val="007610E3"/>
    <w:rsid w:val="00761C59"/>
    <w:rsid w:val="00763986"/>
    <w:rsid w:val="00763D82"/>
    <w:rsid w:val="00766906"/>
    <w:rsid w:val="00766D30"/>
    <w:rsid w:val="007672BC"/>
    <w:rsid w:val="007675E2"/>
    <w:rsid w:val="00770967"/>
    <w:rsid w:val="00782C5E"/>
    <w:rsid w:val="007832C5"/>
    <w:rsid w:val="0078411C"/>
    <w:rsid w:val="00784A2B"/>
    <w:rsid w:val="00785E1B"/>
    <w:rsid w:val="0078747C"/>
    <w:rsid w:val="007968B8"/>
    <w:rsid w:val="007973B4"/>
    <w:rsid w:val="007A29C0"/>
    <w:rsid w:val="007B2CA3"/>
    <w:rsid w:val="007B6424"/>
    <w:rsid w:val="007B7F5A"/>
    <w:rsid w:val="007C09F7"/>
    <w:rsid w:val="007D0F55"/>
    <w:rsid w:val="007D517E"/>
    <w:rsid w:val="007E10A5"/>
    <w:rsid w:val="007E184D"/>
    <w:rsid w:val="007E272D"/>
    <w:rsid w:val="007E381F"/>
    <w:rsid w:val="007F0C39"/>
    <w:rsid w:val="007F35A5"/>
    <w:rsid w:val="007F5A35"/>
    <w:rsid w:val="00801AAC"/>
    <w:rsid w:val="00803A98"/>
    <w:rsid w:val="00805AF7"/>
    <w:rsid w:val="00816493"/>
    <w:rsid w:val="00816B9F"/>
    <w:rsid w:val="00817137"/>
    <w:rsid w:val="00821861"/>
    <w:rsid w:val="00821E91"/>
    <w:rsid w:val="008231D7"/>
    <w:rsid w:val="00823CE7"/>
    <w:rsid w:val="00830252"/>
    <w:rsid w:val="008353DE"/>
    <w:rsid w:val="00835B7D"/>
    <w:rsid w:val="00836E6F"/>
    <w:rsid w:val="0083704D"/>
    <w:rsid w:val="0084046F"/>
    <w:rsid w:val="008438F0"/>
    <w:rsid w:val="00844A8B"/>
    <w:rsid w:val="00846DD6"/>
    <w:rsid w:val="00847D52"/>
    <w:rsid w:val="00852DFF"/>
    <w:rsid w:val="008547F8"/>
    <w:rsid w:val="0085552D"/>
    <w:rsid w:val="00857511"/>
    <w:rsid w:val="00864AD1"/>
    <w:rsid w:val="0087027D"/>
    <w:rsid w:val="00870457"/>
    <w:rsid w:val="0087187E"/>
    <w:rsid w:val="00871A95"/>
    <w:rsid w:val="00877E1A"/>
    <w:rsid w:val="00880C64"/>
    <w:rsid w:val="00880C90"/>
    <w:rsid w:val="008810D0"/>
    <w:rsid w:val="008828E4"/>
    <w:rsid w:val="008913D4"/>
    <w:rsid w:val="008949B5"/>
    <w:rsid w:val="00895B69"/>
    <w:rsid w:val="008A017A"/>
    <w:rsid w:val="008A02A5"/>
    <w:rsid w:val="008A375B"/>
    <w:rsid w:val="008A4126"/>
    <w:rsid w:val="008B01E1"/>
    <w:rsid w:val="008B15A4"/>
    <w:rsid w:val="008B3B24"/>
    <w:rsid w:val="008C437A"/>
    <w:rsid w:val="008C692D"/>
    <w:rsid w:val="008C7D17"/>
    <w:rsid w:val="008C7D70"/>
    <w:rsid w:val="008E0224"/>
    <w:rsid w:val="008E2908"/>
    <w:rsid w:val="008E383E"/>
    <w:rsid w:val="008F1BA2"/>
    <w:rsid w:val="008F5436"/>
    <w:rsid w:val="00901D7D"/>
    <w:rsid w:val="009049A7"/>
    <w:rsid w:val="00904BFD"/>
    <w:rsid w:val="00905C0B"/>
    <w:rsid w:val="00905D70"/>
    <w:rsid w:val="00912271"/>
    <w:rsid w:val="00912541"/>
    <w:rsid w:val="0091731A"/>
    <w:rsid w:val="00921B9B"/>
    <w:rsid w:val="00921FCC"/>
    <w:rsid w:val="009224A3"/>
    <w:rsid w:val="00922E94"/>
    <w:rsid w:val="00926BAA"/>
    <w:rsid w:val="009312F4"/>
    <w:rsid w:val="00932C88"/>
    <w:rsid w:val="0093585B"/>
    <w:rsid w:val="009370A2"/>
    <w:rsid w:val="00937450"/>
    <w:rsid w:val="009443B7"/>
    <w:rsid w:val="00946220"/>
    <w:rsid w:val="0095097D"/>
    <w:rsid w:val="00952031"/>
    <w:rsid w:val="00954A12"/>
    <w:rsid w:val="00954ADF"/>
    <w:rsid w:val="00967D52"/>
    <w:rsid w:val="00971167"/>
    <w:rsid w:val="009712EF"/>
    <w:rsid w:val="0097583E"/>
    <w:rsid w:val="009759A5"/>
    <w:rsid w:val="009817B9"/>
    <w:rsid w:val="0098359A"/>
    <w:rsid w:val="00985080"/>
    <w:rsid w:val="00987438"/>
    <w:rsid w:val="00992F90"/>
    <w:rsid w:val="00996D7F"/>
    <w:rsid w:val="009A2372"/>
    <w:rsid w:val="009A693D"/>
    <w:rsid w:val="009A731F"/>
    <w:rsid w:val="009B0FE4"/>
    <w:rsid w:val="009B3098"/>
    <w:rsid w:val="009B44B9"/>
    <w:rsid w:val="009B5D5B"/>
    <w:rsid w:val="009B7313"/>
    <w:rsid w:val="009C1DF9"/>
    <w:rsid w:val="009C265C"/>
    <w:rsid w:val="009C43A4"/>
    <w:rsid w:val="009C61B8"/>
    <w:rsid w:val="009D3154"/>
    <w:rsid w:val="009D4372"/>
    <w:rsid w:val="009D68E4"/>
    <w:rsid w:val="009D6E4A"/>
    <w:rsid w:val="009E136E"/>
    <w:rsid w:val="009E402F"/>
    <w:rsid w:val="009E5720"/>
    <w:rsid w:val="009F2251"/>
    <w:rsid w:val="009F2445"/>
    <w:rsid w:val="009F4474"/>
    <w:rsid w:val="009F4962"/>
    <w:rsid w:val="009F558A"/>
    <w:rsid w:val="009F598D"/>
    <w:rsid w:val="00A15C70"/>
    <w:rsid w:val="00A168F5"/>
    <w:rsid w:val="00A35856"/>
    <w:rsid w:val="00A37498"/>
    <w:rsid w:val="00A43EB5"/>
    <w:rsid w:val="00A57584"/>
    <w:rsid w:val="00A57C91"/>
    <w:rsid w:val="00A64A64"/>
    <w:rsid w:val="00A672D0"/>
    <w:rsid w:val="00A71F35"/>
    <w:rsid w:val="00A73F28"/>
    <w:rsid w:val="00A80B2E"/>
    <w:rsid w:val="00A80C1A"/>
    <w:rsid w:val="00A8260A"/>
    <w:rsid w:val="00A82BDD"/>
    <w:rsid w:val="00A85906"/>
    <w:rsid w:val="00A92416"/>
    <w:rsid w:val="00A92467"/>
    <w:rsid w:val="00A92FB2"/>
    <w:rsid w:val="00A96034"/>
    <w:rsid w:val="00AA0F0C"/>
    <w:rsid w:val="00AA466D"/>
    <w:rsid w:val="00AA6419"/>
    <w:rsid w:val="00AB5B8D"/>
    <w:rsid w:val="00AB725B"/>
    <w:rsid w:val="00AC14C7"/>
    <w:rsid w:val="00AC44FE"/>
    <w:rsid w:val="00AD2DB4"/>
    <w:rsid w:val="00AD3133"/>
    <w:rsid w:val="00AD49E5"/>
    <w:rsid w:val="00AD796B"/>
    <w:rsid w:val="00AE0FED"/>
    <w:rsid w:val="00AE2BC2"/>
    <w:rsid w:val="00AE2CDD"/>
    <w:rsid w:val="00AE3985"/>
    <w:rsid w:val="00AE5666"/>
    <w:rsid w:val="00AE7135"/>
    <w:rsid w:val="00AE72A5"/>
    <w:rsid w:val="00AF01D0"/>
    <w:rsid w:val="00AF335E"/>
    <w:rsid w:val="00AF40FD"/>
    <w:rsid w:val="00AF4F01"/>
    <w:rsid w:val="00AF507F"/>
    <w:rsid w:val="00AF6138"/>
    <w:rsid w:val="00B050AE"/>
    <w:rsid w:val="00B06711"/>
    <w:rsid w:val="00B06CA2"/>
    <w:rsid w:val="00B06CFA"/>
    <w:rsid w:val="00B115FF"/>
    <w:rsid w:val="00B21257"/>
    <w:rsid w:val="00B21F1D"/>
    <w:rsid w:val="00B3219E"/>
    <w:rsid w:val="00B36A3E"/>
    <w:rsid w:val="00B45260"/>
    <w:rsid w:val="00B46E86"/>
    <w:rsid w:val="00B473AD"/>
    <w:rsid w:val="00B529BA"/>
    <w:rsid w:val="00B530FE"/>
    <w:rsid w:val="00B54143"/>
    <w:rsid w:val="00B6106E"/>
    <w:rsid w:val="00B634B0"/>
    <w:rsid w:val="00B665C2"/>
    <w:rsid w:val="00B67F65"/>
    <w:rsid w:val="00B707DC"/>
    <w:rsid w:val="00B70B9A"/>
    <w:rsid w:val="00B76566"/>
    <w:rsid w:val="00B8018A"/>
    <w:rsid w:val="00B804A3"/>
    <w:rsid w:val="00B804C5"/>
    <w:rsid w:val="00B80964"/>
    <w:rsid w:val="00B83825"/>
    <w:rsid w:val="00B85DD0"/>
    <w:rsid w:val="00B914EF"/>
    <w:rsid w:val="00B971EA"/>
    <w:rsid w:val="00BA2E7A"/>
    <w:rsid w:val="00BA352E"/>
    <w:rsid w:val="00BA3A68"/>
    <w:rsid w:val="00BA4595"/>
    <w:rsid w:val="00BA45BD"/>
    <w:rsid w:val="00BB170D"/>
    <w:rsid w:val="00BB47FF"/>
    <w:rsid w:val="00BC12AB"/>
    <w:rsid w:val="00BC12E0"/>
    <w:rsid w:val="00BC240A"/>
    <w:rsid w:val="00BC25E5"/>
    <w:rsid w:val="00BD392B"/>
    <w:rsid w:val="00BD3FED"/>
    <w:rsid w:val="00BD5192"/>
    <w:rsid w:val="00BD6882"/>
    <w:rsid w:val="00BE050C"/>
    <w:rsid w:val="00BE1E0B"/>
    <w:rsid w:val="00BE296B"/>
    <w:rsid w:val="00BE7166"/>
    <w:rsid w:val="00BE7918"/>
    <w:rsid w:val="00BF2A50"/>
    <w:rsid w:val="00C007A4"/>
    <w:rsid w:val="00C05E1A"/>
    <w:rsid w:val="00C06CDE"/>
    <w:rsid w:val="00C07EC1"/>
    <w:rsid w:val="00C11922"/>
    <w:rsid w:val="00C14D67"/>
    <w:rsid w:val="00C21F8C"/>
    <w:rsid w:val="00C23B97"/>
    <w:rsid w:val="00C23DAB"/>
    <w:rsid w:val="00C2445E"/>
    <w:rsid w:val="00C31C9E"/>
    <w:rsid w:val="00C33A33"/>
    <w:rsid w:val="00C367CB"/>
    <w:rsid w:val="00C46970"/>
    <w:rsid w:val="00C612EE"/>
    <w:rsid w:val="00C62988"/>
    <w:rsid w:val="00C62AF5"/>
    <w:rsid w:val="00C63B2A"/>
    <w:rsid w:val="00C642F3"/>
    <w:rsid w:val="00C652FD"/>
    <w:rsid w:val="00C66EEE"/>
    <w:rsid w:val="00C670D5"/>
    <w:rsid w:val="00C745CF"/>
    <w:rsid w:val="00C74CD0"/>
    <w:rsid w:val="00C7667F"/>
    <w:rsid w:val="00C775B5"/>
    <w:rsid w:val="00C77A12"/>
    <w:rsid w:val="00C80C5F"/>
    <w:rsid w:val="00C84851"/>
    <w:rsid w:val="00C85A81"/>
    <w:rsid w:val="00C91286"/>
    <w:rsid w:val="00C944E6"/>
    <w:rsid w:val="00C95EB8"/>
    <w:rsid w:val="00CA025F"/>
    <w:rsid w:val="00CA0897"/>
    <w:rsid w:val="00CA2444"/>
    <w:rsid w:val="00CA472C"/>
    <w:rsid w:val="00CB1B8A"/>
    <w:rsid w:val="00CB5CEC"/>
    <w:rsid w:val="00CB5E51"/>
    <w:rsid w:val="00CB67C0"/>
    <w:rsid w:val="00CC1BA8"/>
    <w:rsid w:val="00CC2151"/>
    <w:rsid w:val="00CC686D"/>
    <w:rsid w:val="00CC708F"/>
    <w:rsid w:val="00CD0142"/>
    <w:rsid w:val="00CD60F7"/>
    <w:rsid w:val="00CD72E7"/>
    <w:rsid w:val="00CE2C41"/>
    <w:rsid w:val="00CE4190"/>
    <w:rsid w:val="00CE6862"/>
    <w:rsid w:val="00CF5581"/>
    <w:rsid w:val="00D03680"/>
    <w:rsid w:val="00D03FD9"/>
    <w:rsid w:val="00D05958"/>
    <w:rsid w:val="00D116DE"/>
    <w:rsid w:val="00D173D0"/>
    <w:rsid w:val="00D2053E"/>
    <w:rsid w:val="00D21A5B"/>
    <w:rsid w:val="00D31138"/>
    <w:rsid w:val="00D31880"/>
    <w:rsid w:val="00D31DA1"/>
    <w:rsid w:val="00D32BD8"/>
    <w:rsid w:val="00D34D1A"/>
    <w:rsid w:val="00D34E65"/>
    <w:rsid w:val="00D40B28"/>
    <w:rsid w:val="00D41B77"/>
    <w:rsid w:val="00D4510D"/>
    <w:rsid w:val="00D46079"/>
    <w:rsid w:val="00D475DD"/>
    <w:rsid w:val="00D5136A"/>
    <w:rsid w:val="00D576BB"/>
    <w:rsid w:val="00D60A77"/>
    <w:rsid w:val="00D6172E"/>
    <w:rsid w:val="00D65A49"/>
    <w:rsid w:val="00D65ED7"/>
    <w:rsid w:val="00D6610E"/>
    <w:rsid w:val="00D6619C"/>
    <w:rsid w:val="00D72281"/>
    <w:rsid w:val="00D7314E"/>
    <w:rsid w:val="00D75136"/>
    <w:rsid w:val="00D75C9E"/>
    <w:rsid w:val="00D76138"/>
    <w:rsid w:val="00D803A3"/>
    <w:rsid w:val="00D82CD2"/>
    <w:rsid w:val="00D9105E"/>
    <w:rsid w:val="00D93AFE"/>
    <w:rsid w:val="00D95497"/>
    <w:rsid w:val="00D975C6"/>
    <w:rsid w:val="00D97B6D"/>
    <w:rsid w:val="00DA4849"/>
    <w:rsid w:val="00DA5E7B"/>
    <w:rsid w:val="00DA62F3"/>
    <w:rsid w:val="00DB1634"/>
    <w:rsid w:val="00DB3358"/>
    <w:rsid w:val="00DB6057"/>
    <w:rsid w:val="00DB6F4C"/>
    <w:rsid w:val="00DC0299"/>
    <w:rsid w:val="00DC08F8"/>
    <w:rsid w:val="00DC3D8F"/>
    <w:rsid w:val="00DC61C2"/>
    <w:rsid w:val="00DC7906"/>
    <w:rsid w:val="00DD09C5"/>
    <w:rsid w:val="00DD14DB"/>
    <w:rsid w:val="00DD1A2C"/>
    <w:rsid w:val="00DD1A67"/>
    <w:rsid w:val="00DD311C"/>
    <w:rsid w:val="00DD368A"/>
    <w:rsid w:val="00DD7DEE"/>
    <w:rsid w:val="00DE02DB"/>
    <w:rsid w:val="00DE0E06"/>
    <w:rsid w:val="00DE2A98"/>
    <w:rsid w:val="00DE4AD4"/>
    <w:rsid w:val="00DE5C17"/>
    <w:rsid w:val="00DE697D"/>
    <w:rsid w:val="00DE7703"/>
    <w:rsid w:val="00DF1753"/>
    <w:rsid w:val="00DF437B"/>
    <w:rsid w:val="00DF4FA3"/>
    <w:rsid w:val="00E02D39"/>
    <w:rsid w:val="00E0300D"/>
    <w:rsid w:val="00E04030"/>
    <w:rsid w:val="00E1004D"/>
    <w:rsid w:val="00E10832"/>
    <w:rsid w:val="00E11EC3"/>
    <w:rsid w:val="00E14A50"/>
    <w:rsid w:val="00E14DD4"/>
    <w:rsid w:val="00E15014"/>
    <w:rsid w:val="00E16D52"/>
    <w:rsid w:val="00E202C4"/>
    <w:rsid w:val="00E245A2"/>
    <w:rsid w:val="00E31CFD"/>
    <w:rsid w:val="00E355F6"/>
    <w:rsid w:val="00E36144"/>
    <w:rsid w:val="00E436BD"/>
    <w:rsid w:val="00E44536"/>
    <w:rsid w:val="00E4513D"/>
    <w:rsid w:val="00E47798"/>
    <w:rsid w:val="00E50E81"/>
    <w:rsid w:val="00E50F9B"/>
    <w:rsid w:val="00E53C4F"/>
    <w:rsid w:val="00E53D2B"/>
    <w:rsid w:val="00E547EF"/>
    <w:rsid w:val="00E54C13"/>
    <w:rsid w:val="00E54F92"/>
    <w:rsid w:val="00E64131"/>
    <w:rsid w:val="00E6470C"/>
    <w:rsid w:val="00E64914"/>
    <w:rsid w:val="00E662D3"/>
    <w:rsid w:val="00E71E7F"/>
    <w:rsid w:val="00E76F4A"/>
    <w:rsid w:val="00E80095"/>
    <w:rsid w:val="00E87696"/>
    <w:rsid w:val="00E91085"/>
    <w:rsid w:val="00E92780"/>
    <w:rsid w:val="00E92E5B"/>
    <w:rsid w:val="00E93D06"/>
    <w:rsid w:val="00E9566F"/>
    <w:rsid w:val="00E96C8C"/>
    <w:rsid w:val="00EA0F83"/>
    <w:rsid w:val="00EA0FC0"/>
    <w:rsid w:val="00EA3BF4"/>
    <w:rsid w:val="00EA450A"/>
    <w:rsid w:val="00EB06ED"/>
    <w:rsid w:val="00EB2CCF"/>
    <w:rsid w:val="00EB40CA"/>
    <w:rsid w:val="00EB41E1"/>
    <w:rsid w:val="00EB71E3"/>
    <w:rsid w:val="00EB75E5"/>
    <w:rsid w:val="00EC5C4F"/>
    <w:rsid w:val="00ED76CA"/>
    <w:rsid w:val="00EF231C"/>
    <w:rsid w:val="00F01311"/>
    <w:rsid w:val="00F02070"/>
    <w:rsid w:val="00F0442D"/>
    <w:rsid w:val="00F0712F"/>
    <w:rsid w:val="00F10412"/>
    <w:rsid w:val="00F14038"/>
    <w:rsid w:val="00F15CBE"/>
    <w:rsid w:val="00F164F0"/>
    <w:rsid w:val="00F17D3A"/>
    <w:rsid w:val="00F20774"/>
    <w:rsid w:val="00F25241"/>
    <w:rsid w:val="00F27C7E"/>
    <w:rsid w:val="00F34FBC"/>
    <w:rsid w:val="00F43086"/>
    <w:rsid w:val="00F529A4"/>
    <w:rsid w:val="00F5374D"/>
    <w:rsid w:val="00F53AAC"/>
    <w:rsid w:val="00F54124"/>
    <w:rsid w:val="00F578CE"/>
    <w:rsid w:val="00F57F76"/>
    <w:rsid w:val="00F60B75"/>
    <w:rsid w:val="00F643DD"/>
    <w:rsid w:val="00F65A30"/>
    <w:rsid w:val="00F6755B"/>
    <w:rsid w:val="00F738BF"/>
    <w:rsid w:val="00F73BC2"/>
    <w:rsid w:val="00F75469"/>
    <w:rsid w:val="00F76D47"/>
    <w:rsid w:val="00F76F06"/>
    <w:rsid w:val="00F80C91"/>
    <w:rsid w:val="00F81F8A"/>
    <w:rsid w:val="00F86E28"/>
    <w:rsid w:val="00F87AAD"/>
    <w:rsid w:val="00F87AEE"/>
    <w:rsid w:val="00F93125"/>
    <w:rsid w:val="00F94175"/>
    <w:rsid w:val="00F949D0"/>
    <w:rsid w:val="00F9562C"/>
    <w:rsid w:val="00FA1A26"/>
    <w:rsid w:val="00FA3466"/>
    <w:rsid w:val="00FA377B"/>
    <w:rsid w:val="00FA43B1"/>
    <w:rsid w:val="00FA4B22"/>
    <w:rsid w:val="00FB49F6"/>
    <w:rsid w:val="00FB565E"/>
    <w:rsid w:val="00FB5F89"/>
    <w:rsid w:val="00FB6203"/>
    <w:rsid w:val="00FC0458"/>
    <w:rsid w:val="00FC1192"/>
    <w:rsid w:val="00FC1711"/>
    <w:rsid w:val="00FC2CE3"/>
    <w:rsid w:val="00FC3376"/>
    <w:rsid w:val="00FD1028"/>
    <w:rsid w:val="00FD237B"/>
    <w:rsid w:val="00FD4933"/>
    <w:rsid w:val="00FD62B2"/>
    <w:rsid w:val="00FD7A26"/>
    <w:rsid w:val="00FE2057"/>
    <w:rsid w:val="00FE30FE"/>
    <w:rsid w:val="00FE5939"/>
    <w:rsid w:val="00FF05C3"/>
    <w:rsid w:val="00FF21AC"/>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5A1E07"/>
  <w15:docId w15:val="{A5F6CE52-573C-4DD5-BA59-D6294CEB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6A"/>
    <w:rPr>
      <w:kern w:val="28"/>
      <w:sz w:val="22"/>
      <w:szCs w:val="22"/>
    </w:rPr>
  </w:style>
  <w:style w:type="paragraph" w:styleId="Heading1">
    <w:name w:val="heading 1"/>
    <w:basedOn w:val="Normal"/>
    <w:next w:val="Normal"/>
    <w:link w:val="Heading1Char"/>
    <w:uiPriority w:val="9"/>
    <w:qFormat/>
    <w:rsid w:val="00F65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A35856"/>
    <w:pPr>
      <w:spacing w:before="100" w:beforeAutospacing="1" w:after="100" w:afterAutospacing="1"/>
      <w:outlineLvl w:val="1"/>
    </w:pPr>
    <w:rPr>
      <w:rFonts w:ascii="Arial" w:hAnsi="Arial" w:cs="Arial"/>
      <w:b/>
      <w:b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6005B"/>
    <w:pPr>
      <w:framePr w:w="7920" w:h="1980" w:hRule="exact" w:hSpace="180" w:wrap="auto" w:hAnchor="page" w:xAlign="center" w:yAlign="bottom"/>
      <w:ind w:left="2880"/>
    </w:pPr>
    <w:rPr>
      <w:rFonts w:cs="Arial"/>
      <w:caps/>
      <w:kern w:val="0"/>
      <w:sz w:val="24"/>
      <w:szCs w:val="24"/>
    </w:rPr>
  </w:style>
  <w:style w:type="paragraph" w:styleId="EnvelopeReturn">
    <w:name w:val="envelope return"/>
    <w:basedOn w:val="Normal"/>
    <w:rsid w:val="00D65A49"/>
    <w:rPr>
      <w:rFonts w:cs="Arial"/>
      <w:caps/>
      <w:kern w:val="0"/>
    </w:rPr>
  </w:style>
  <w:style w:type="paragraph" w:styleId="PlainText">
    <w:name w:val="Plain Text"/>
    <w:basedOn w:val="Normal"/>
    <w:link w:val="PlainTextChar"/>
    <w:rsid w:val="00E93D06"/>
    <w:rPr>
      <w:rFonts w:ascii="Courier New" w:hAnsi="Courier New" w:cs="Courier New"/>
      <w:sz w:val="20"/>
      <w:szCs w:val="20"/>
    </w:rPr>
  </w:style>
  <w:style w:type="paragraph" w:styleId="Footer">
    <w:name w:val="footer"/>
    <w:basedOn w:val="Normal"/>
    <w:rsid w:val="00DD1A67"/>
    <w:pPr>
      <w:tabs>
        <w:tab w:val="center" w:pos="4320"/>
        <w:tab w:val="right" w:pos="8640"/>
      </w:tabs>
    </w:pPr>
  </w:style>
  <w:style w:type="character" w:styleId="PageNumber">
    <w:name w:val="page number"/>
    <w:basedOn w:val="DefaultParagraphFont"/>
    <w:rsid w:val="00DD1A67"/>
  </w:style>
  <w:style w:type="character" w:styleId="Hyperlink">
    <w:name w:val="Hyperlink"/>
    <w:basedOn w:val="DefaultParagraphFont"/>
    <w:uiPriority w:val="99"/>
    <w:rsid w:val="006B1C44"/>
    <w:rPr>
      <w:color w:val="0000FF"/>
      <w:u w:val="single"/>
    </w:rPr>
  </w:style>
  <w:style w:type="paragraph" w:styleId="BalloonText">
    <w:name w:val="Balloon Text"/>
    <w:basedOn w:val="Normal"/>
    <w:semiHidden/>
    <w:rsid w:val="0014011B"/>
    <w:rPr>
      <w:rFonts w:ascii="Tahoma" w:hAnsi="Tahoma" w:cs="Tahoma"/>
      <w:sz w:val="16"/>
      <w:szCs w:val="16"/>
    </w:rPr>
  </w:style>
  <w:style w:type="paragraph" w:styleId="Header">
    <w:name w:val="header"/>
    <w:basedOn w:val="Normal"/>
    <w:rsid w:val="00DE7703"/>
    <w:pPr>
      <w:tabs>
        <w:tab w:val="center" w:pos="4320"/>
        <w:tab w:val="right" w:pos="8640"/>
      </w:tabs>
    </w:pPr>
  </w:style>
  <w:style w:type="paragraph" w:styleId="FootnoteText">
    <w:name w:val="footnote text"/>
    <w:basedOn w:val="Normal"/>
    <w:semiHidden/>
    <w:rsid w:val="00A96034"/>
    <w:rPr>
      <w:sz w:val="20"/>
      <w:szCs w:val="20"/>
    </w:rPr>
  </w:style>
  <w:style w:type="character" w:styleId="FootnoteReference">
    <w:name w:val="footnote reference"/>
    <w:basedOn w:val="DefaultParagraphFont"/>
    <w:semiHidden/>
    <w:rsid w:val="00A96034"/>
    <w:rPr>
      <w:vertAlign w:val="superscript"/>
    </w:rPr>
  </w:style>
  <w:style w:type="paragraph" w:customStyle="1" w:styleId="Default">
    <w:name w:val="Default"/>
    <w:rsid w:val="00A92FB2"/>
    <w:pPr>
      <w:autoSpaceDE w:val="0"/>
      <w:autoSpaceDN w:val="0"/>
      <w:adjustRightInd w:val="0"/>
    </w:pPr>
    <w:rPr>
      <w:color w:val="000000"/>
      <w:sz w:val="24"/>
      <w:szCs w:val="24"/>
    </w:rPr>
  </w:style>
  <w:style w:type="paragraph" w:styleId="NormalWeb">
    <w:name w:val="Normal (Web)"/>
    <w:basedOn w:val="Normal"/>
    <w:uiPriority w:val="99"/>
    <w:rsid w:val="00A35856"/>
    <w:pPr>
      <w:spacing w:before="100" w:beforeAutospacing="1" w:after="100" w:afterAutospacing="1"/>
    </w:pPr>
    <w:rPr>
      <w:rFonts w:ascii="Arial" w:hAnsi="Arial" w:cs="Arial"/>
      <w:kern w:val="0"/>
      <w:sz w:val="20"/>
      <w:szCs w:val="20"/>
    </w:rPr>
  </w:style>
  <w:style w:type="table" w:styleId="TableGrid">
    <w:name w:val="Table Grid"/>
    <w:basedOn w:val="TableNormal"/>
    <w:rsid w:val="00A8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70C"/>
    <w:pPr>
      <w:ind w:left="720"/>
      <w:contextualSpacing/>
    </w:pPr>
  </w:style>
  <w:style w:type="character" w:styleId="FollowedHyperlink">
    <w:name w:val="FollowedHyperlink"/>
    <w:basedOn w:val="DefaultParagraphFont"/>
    <w:uiPriority w:val="99"/>
    <w:semiHidden/>
    <w:unhideWhenUsed/>
    <w:rsid w:val="008C7D17"/>
    <w:rPr>
      <w:color w:val="800080" w:themeColor="followedHyperlink"/>
      <w:u w:val="single"/>
    </w:rPr>
  </w:style>
  <w:style w:type="paragraph" w:styleId="DocumentMap">
    <w:name w:val="Document Map"/>
    <w:basedOn w:val="Normal"/>
    <w:link w:val="DocumentMapChar"/>
    <w:uiPriority w:val="99"/>
    <w:semiHidden/>
    <w:unhideWhenUsed/>
    <w:rsid w:val="00F65A30"/>
    <w:rPr>
      <w:rFonts w:ascii="Tahoma" w:hAnsi="Tahoma" w:cs="Tahoma"/>
      <w:sz w:val="16"/>
      <w:szCs w:val="16"/>
    </w:rPr>
  </w:style>
  <w:style w:type="character" w:customStyle="1" w:styleId="DocumentMapChar">
    <w:name w:val="Document Map Char"/>
    <w:basedOn w:val="DefaultParagraphFont"/>
    <w:link w:val="DocumentMap"/>
    <w:uiPriority w:val="99"/>
    <w:semiHidden/>
    <w:rsid w:val="00F65A30"/>
    <w:rPr>
      <w:rFonts w:ascii="Tahoma" w:hAnsi="Tahoma" w:cs="Tahoma"/>
      <w:kern w:val="28"/>
      <w:sz w:val="16"/>
      <w:szCs w:val="16"/>
    </w:rPr>
  </w:style>
  <w:style w:type="character" w:customStyle="1" w:styleId="Heading1Char">
    <w:name w:val="Heading 1 Char"/>
    <w:basedOn w:val="DefaultParagraphFont"/>
    <w:link w:val="Heading1"/>
    <w:uiPriority w:val="9"/>
    <w:rsid w:val="00F65A30"/>
    <w:rPr>
      <w:rFonts w:asciiTheme="majorHAnsi" w:eastAsiaTheme="majorEastAsia" w:hAnsiTheme="majorHAnsi" w:cstheme="majorBidi"/>
      <w:b/>
      <w:bCs/>
      <w:color w:val="365F91" w:themeColor="accent1" w:themeShade="BF"/>
      <w:kern w:val="28"/>
      <w:sz w:val="28"/>
      <w:szCs w:val="28"/>
    </w:rPr>
  </w:style>
  <w:style w:type="character" w:customStyle="1" w:styleId="PlainTextChar">
    <w:name w:val="Plain Text Char"/>
    <w:basedOn w:val="DefaultParagraphFont"/>
    <w:link w:val="PlainText"/>
    <w:rsid w:val="009B5D5B"/>
    <w:rPr>
      <w:rFonts w:ascii="Courier New" w:hAnsi="Courier New" w:cs="Courier New"/>
      <w:kern w:val="28"/>
    </w:rPr>
  </w:style>
  <w:style w:type="paragraph" w:styleId="BodyText">
    <w:name w:val="Body Text"/>
    <w:basedOn w:val="Normal"/>
    <w:link w:val="BodyTextChar"/>
    <w:rsid w:val="00AE0FED"/>
    <w:pPr>
      <w:spacing w:after="240" w:line="240" w:lineRule="atLeast"/>
      <w:ind w:firstLine="360"/>
      <w:jc w:val="both"/>
    </w:pPr>
    <w:rPr>
      <w:rFonts w:ascii="Garamond" w:hAnsi="Garamond"/>
      <w:kern w:val="0"/>
      <w:szCs w:val="20"/>
    </w:rPr>
  </w:style>
  <w:style w:type="character" w:customStyle="1" w:styleId="BodyTextChar">
    <w:name w:val="Body Text Char"/>
    <w:basedOn w:val="DefaultParagraphFont"/>
    <w:link w:val="BodyText"/>
    <w:rsid w:val="00AE0FED"/>
    <w:rPr>
      <w:rFonts w:ascii="Garamond" w:hAnsi="Garamond"/>
      <w:sz w:val="22"/>
    </w:rPr>
  </w:style>
  <w:style w:type="character" w:customStyle="1" w:styleId="mdenewbreadcrumb">
    <w:name w:val="mdenewbreadcrumb"/>
    <w:basedOn w:val="DefaultParagraphFont"/>
    <w:rsid w:val="00AE0FED"/>
  </w:style>
  <w:style w:type="paragraph" w:styleId="TOCHeading">
    <w:name w:val="TOC Heading"/>
    <w:basedOn w:val="Heading1"/>
    <w:next w:val="Normal"/>
    <w:uiPriority w:val="39"/>
    <w:semiHidden/>
    <w:unhideWhenUsed/>
    <w:qFormat/>
    <w:rsid w:val="00992F90"/>
    <w:pPr>
      <w:spacing w:line="276" w:lineRule="auto"/>
      <w:outlineLvl w:val="9"/>
    </w:pPr>
    <w:rPr>
      <w:kern w:val="0"/>
    </w:rPr>
  </w:style>
  <w:style w:type="paragraph" w:styleId="TOC1">
    <w:name w:val="toc 1"/>
    <w:basedOn w:val="Normal"/>
    <w:next w:val="Normal"/>
    <w:autoRedefine/>
    <w:uiPriority w:val="39"/>
    <w:unhideWhenUsed/>
    <w:qFormat/>
    <w:rsid w:val="003175CE"/>
    <w:pPr>
      <w:tabs>
        <w:tab w:val="right" w:leader="dot" w:pos="9350"/>
      </w:tabs>
      <w:spacing w:after="100"/>
    </w:pPr>
    <w:rPr>
      <w:rFonts w:ascii="Arial" w:hAnsi="Arial" w:cs="Arial"/>
      <w:b/>
      <w:noProof/>
    </w:rPr>
  </w:style>
  <w:style w:type="paragraph" w:styleId="Title">
    <w:name w:val="Title"/>
    <w:basedOn w:val="Normal"/>
    <w:next w:val="Normal"/>
    <w:link w:val="TitleChar"/>
    <w:uiPriority w:val="10"/>
    <w:qFormat/>
    <w:rsid w:val="00BA2E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A2E7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A2E7A"/>
    <w:rPr>
      <w:kern w:val="28"/>
      <w:sz w:val="22"/>
      <w:szCs w:val="22"/>
    </w:rPr>
  </w:style>
  <w:style w:type="character" w:styleId="Strong">
    <w:name w:val="Strong"/>
    <w:basedOn w:val="DefaultParagraphFont"/>
    <w:uiPriority w:val="22"/>
    <w:qFormat/>
    <w:rsid w:val="00DD09C5"/>
    <w:rPr>
      <w:b/>
      <w:bCs/>
    </w:rPr>
  </w:style>
  <w:style w:type="paragraph" w:styleId="TOC2">
    <w:name w:val="toc 2"/>
    <w:basedOn w:val="Normal"/>
    <w:next w:val="Normal"/>
    <w:autoRedefine/>
    <w:uiPriority w:val="39"/>
    <w:semiHidden/>
    <w:unhideWhenUsed/>
    <w:qFormat/>
    <w:rsid w:val="003175CE"/>
    <w:pPr>
      <w:spacing w:after="100" w:line="276" w:lineRule="auto"/>
      <w:ind w:left="220"/>
    </w:pPr>
    <w:rPr>
      <w:rFonts w:asciiTheme="minorHAnsi" w:eastAsiaTheme="minorEastAsia" w:hAnsiTheme="minorHAnsi" w:cstheme="minorBidi"/>
      <w:kern w:val="0"/>
    </w:rPr>
  </w:style>
  <w:style w:type="paragraph" w:styleId="TOC3">
    <w:name w:val="toc 3"/>
    <w:basedOn w:val="Normal"/>
    <w:next w:val="Normal"/>
    <w:autoRedefine/>
    <w:uiPriority w:val="39"/>
    <w:semiHidden/>
    <w:unhideWhenUsed/>
    <w:qFormat/>
    <w:rsid w:val="003175CE"/>
    <w:pPr>
      <w:spacing w:after="100" w:line="276" w:lineRule="auto"/>
      <w:ind w:left="440"/>
    </w:pPr>
    <w:rPr>
      <w:rFonts w:asciiTheme="minorHAnsi" w:eastAsiaTheme="minorEastAsia" w:hAnsiTheme="minorHAnsi"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76314">
      <w:bodyDiv w:val="1"/>
      <w:marLeft w:val="0"/>
      <w:marRight w:val="0"/>
      <w:marTop w:val="0"/>
      <w:marBottom w:val="0"/>
      <w:divBdr>
        <w:top w:val="none" w:sz="0" w:space="0" w:color="auto"/>
        <w:left w:val="none" w:sz="0" w:space="0" w:color="auto"/>
        <w:bottom w:val="none" w:sz="0" w:space="0" w:color="auto"/>
        <w:right w:val="none" w:sz="0" w:space="0" w:color="auto"/>
      </w:divBdr>
    </w:div>
    <w:div w:id="597062759">
      <w:bodyDiv w:val="1"/>
      <w:marLeft w:val="0"/>
      <w:marRight w:val="0"/>
      <w:marTop w:val="0"/>
      <w:marBottom w:val="0"/>
      <w:divBdr>
        <w:top w:val="none" w:sz="0" w:space="0" w:color="auto"/>
        <w:left w:val="none" w:sz="0" w:space="0" w:color="auto"/>
        <w:bottom w:val="none" w:sz="0" w:space="0" w:color="auto"/>
        <w:right w:val="none" w:sz="0" w:space="0" w:color="auto"/>
      </w:divBdr>
      <w:divsChild>
        <w:div w:id="678853985">
          <w:marLeft w:val="0"/>
          <w:marRight w:val="0"/>
          <w:marTop w:val="0"/>
          <w:marBottom w:val="0"/>
          <w:divBdr>
            <w:top w:val="none" w:sz="0" w:space="0" w:color="auto"/>
            <w:left w:val="none" w:sz="0" w:space="0" w:color="auto"/>
            <w:bottom w:val="none" w:sz="0" w:space="0" w:color="auto"/>
            <w:right w:val="none" w:sz="0" w:space="0" w:color="auto"/>
          </w:divBdr>
        </w:div>
        <w:div w:id="671491448">
          <w:marLeft w:val="0"/>
          <w:marRight w:val="0"/>
          <w:marTop w:val="0"/>
          <w:marBottom w:val="0"/>
          <w:divBdr>
            <w:top w:val="none" w:sz="0" w:space="0" w:color="auto"/>
            <w:left w:val="none" w:sz="0" w:space="0" w:color="auto"/>
            <w:bottom w:val="none" w:sz="0" w:space="0" w:color="auto"/>
            <w:right w:val="none" w:sz="0" w:space="0" w:color="auto"/>
          </w:divBdr>
        </w:div>
        <w:div w:id="131756833">
          <w:marLeft w:val="0"/>
          <w:marRight w:val="0"/>
          <w:marTop w:val="0"/>
          <w:marBottom w:val="0"/>
          <w:divBdr>
            <w:top w:val="none" w:sz="0" w:space="0" w:color="auto"/>
            <w:left w:val="none" w:sz="0" w:space="0" w:color="auto"/>
            <w:bottom w:val="none" w:sz="0" w:space="0" w:color="auto"/>
            <w:right w:val="none" w:sz="0" w:space="0" w:color="auto"/>
          </w:divBdr>
        </w:div>
        <w:div w:id="1883323114">
          <w:marLeft w:val="0"/>
          <w:marRight w:val="0"/>
          <w:marTop w:val="0"/>
          <w:marBottom w:val="0"/>
          <w:divBdr>
            <w:top w:val="none" w:sz="0" w:space="0" w:color="auto"/>
            <w:left w:val="none" w:sz="0" w:space="0" w:color="auto"/>
            <w:bottom w:val="none" w:sz="0" w:space="0" w:color="auto"/>
            <w:right w:val="none" w:sz="0" w:space="0" w:color="auto"/>
          </w:divBdr>
        </w:div>
        <w:div w:id="1274703594">
          <w:marLeft w:val="0"/>
          <w:marRight w:val="0"/>
          <w:marTop w:val="0"/>
          <w:marBottom w:val="0"/>
          <w:divBdr>
            <w:top w:val="none" w:sz="0" w:space="0" w:color="auto"/>
            <w:left w:val="none" w:sz="0" w:space="0" w:color="auto"/>
            <w:bottom w:val="none" w:sz="0" w:space="0" w:color="auto"/>
            <w:right w:val="none" w:sz="0" w:space="0" w:color="auto"/>
          </w:divBdr>
        </w:div>
      </w:divsChild>
    </w:div>
    <w:div w:id="634799932">
      <w:bodyDiv w:val="1"/>
      <w:marLeft w:val="0"/>
      <w:marRight w:val="0"/>
      <w:marTop w:val="0"/>
      <w:marBottom w:val="0"/>
      <w:divBdr>
        <w:top w:val="none" w:sz="0" w:space="0" w:color="auto"/>
        <w:left w:val="none" w:sz="0" w:space="0" w:color="auto"/>
        <w:bottom w:val="none" w:sz="0" w:space="0" w:color="auto"/>
        <w:right w:val="none" w:sz="0" w:space="0" w:color="auto"/>
      </w:divBdr>
    </w:div>
    <w:div w:id="15720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u.org" TargetMode="External"/><Relationship Id="rId13" Type="http://schemas.openxmlformats.org/officeDocument/2006/relationships/hyperlink" Target="http://www.dnu.org" TargetMode="External"/><Relationship Id="rId18" Type="http://schemas.openxmlformats.org/officeDocument/2006/relationships/hyperlink" Target="http://www.revisor.leg.state.mn.us/bin/getpub.php?type=s&amp;num=245C.14&amp;year=2006" TargetMode="External"/><Relationship Id="rId26" Type="http://schemas.openxmlformats.org/officeDocument/2006/relationships/hyperlink" Target="https://www.privacyrights.org/employment-background-checks-jobseekers-guid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tc.gov/tips-advice/business-center/guidance/disposing-consumer-report-information-rule-tells-how" TargetMode="External"/><Relationship Id="rId34" Type="http://schemas.openxmlformats.org/officeDocument/2006/relationships/hyperlink" Target="http://education.state.mn.us/MDE/SchSup/DataSubLogin/TDIS/index.html" TargetMode="External"/><Relationship Id="rId7" Type="http://schemas.openxmlformats.org/officeDocument/2006/relationships/endnotes" Target="endnotes.xml"/><Relationship Id="rId12" Type="http://schemas.openxmlformats.org/officeDocument/2006/relationships/hyperlink" Target="http://www.dnu.org" TargetMode="External"/><Relationship Id="rId17" Type="http://schemas.openxmlformats.org/officeDocument/2006/relationships/hyperlink" Target="http://www.dnu.org" TargetMode="External"/><Relationship Id="rId25" Type="http://schemas.openxmlformats.org/officeDocument/2006/relationships/hyperlink" Target="http://www.bjs.gov/content/pub/pdf/ag_bgchecks_report.pdf" TargetMode="External"/><Relationship Id="rId33" Type="http://schemas.openxmlformats.org/officeDocument/2006/relationships/hyperlink" Target="http://education.state.mn.us/MDE/SchSup/DataSubLogin/index.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nu.org" TargetMode="External"/><Relationship Id="rId20" Type="http://schemas.openxmlformats.org/officeDocument/2006/relationships/hyperlink" Target="https://www.ftc.gov/tips-advice/business-center/guidance/consumer-reports-what-information-furnishers-need-know" TargetMode="External"/><Relationship Id="rId29" Type="http://schemas.openxmlformats.org/officeDocument/2006/relationships/hyperlink" Target="http://www.usccb.org/issues-and-action/child-and-youth-protection/faqs.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u.org/" TargetMode="External"/><Relationship Id="rId24" Type="http://schemas.openxmlformats.org/officeDocument/2006/relationships/hyperlink" Target="http://www.nationalservice.gov/sites/default/files/resource/r3300-staff-screening-tool-kit.pdf" TargetMode="External"/><Relationship Id="rId32" Type="http://schemas.openxmlformats.org/officeDocument/2006/relationships/hyperlink" Target="http://education.state.mn.us/MDE/SchSup/index.htm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nu.org" TargetMode="External"/><Relationship Id="rId23" Type="http://schemas.openxmlformats.org/officeDocument/2006/relationships/hyperlink" Target="http://www.house.leg.state.mn.us/hrd/pubs/malminor.pdf" TargetMode="External"/><Relationship Id="rId28" Type="http://schemas.openxmlformats.org/officeDocument/2006/relationships/hyperlink" Target="http://www.cdc.gov/ViolencePrevention/pdf/PreventingChildSexualAbuse-a.pdf" TargetMode="External"/><Relationship Id="rId36" Type="http://schemas.openxmlformats.org/officeDocument/2006/relationships/footer" Target="footer1.xml"/><Relationship Id="rId10" Type="http://schemas.openxmlformats.org/officeDocument/2006/relationships/hyperlink" Target="http://www.consumer.gov/idtheft" TargetMode="External"/><Relationship Id="rId19" Type="http://schemas.openxmlformats.org/officeDocument/2006/relationships/hyperlink" Target="https://edocs.dhs.state.mn.us/lfserver/Public/DHS-2917-ENG" TargetMode="External"/><Relationship Id="rId31" Type="http://schemas.openxmlformats.org/officeDocument/2006/relationships/hyperlink" Target="http://education.state.mn.us/MDE/index.html" TargetMode="External"/><Relationship Id="rId4" Type="http://schemas.openxmlformats.org/officeDocument/2006/relationships/settings" Target="settings.xml"/><Relationship Id="rId9" Type="http://schemas.openxmlformats.org/officeDocument/2006/relationships/hyperlink" Target="http://www.consumer.gov/idtheft" TargetMode="External"/><Relationship Id="rId14" Type="http://schemas.openxmlformats.org/officeDocument/2006/relationships/hyperlink" Target="http://www.dnu.org" TargetMode="External"/><Relationship Id="rId22" Type="http://schemas.openxmlformats.org/officeDocument/2006/relationships/hyperlink" Target="http://www.house.leg.state.mn.us/hrd/pubs/bkgdchck.pdf" TargetMode="External"/><Relationship Id="rId27" Type="http://schemas.openxmlformats.org/officeDocument/2006/relationships/hyperlink" Target="http://www.privacyrights.org/fs/fs6a-facta.htm" TargetMode="External"/><Relationship Id="rId30" Type="http://schemas.openxmlformats.org/officeDocument/2006/relationships/hyperlink" Target="https://w1.education.state.mn.us/TDIS/" TargetMode="External"/><Relationship Id="rId35" Type="http://schemas.openxmlformats.org/officeDocument/2006/relationships/hyperlink" Target="https://www.revisor.mn.gov/statutes/?id=1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25834-57F4-4A2F-BC0D-19E2925E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12647</Words>
  <Characters>72094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84572</CharactersWithSpaces>
  <SharedDoc>false</SharedDoc>
  <HLinks>
    <vt:vector size="96" baseType="variant">
      <vt:variant>
        <vt:i4>6946916</vt:i4>
      </vt:variant>
      <vt:variant>
        <vt:i4>45</vt:i4>
      </vt:variant>
      <vt:variant>
        <vt:i4>0</vt:i4>
      </vt:variant>
      <vt:variant>
        <vt:i4>5</vt:i4>
      </vt:variant>
      <vt:variant>
        <vt:lpwstr>http://www.privacyrights.org/fs/fs6a-facta.htm</vt:lpwstr>
      </vt:variant>
      <vt:variant>
        <vt:lpwstr/>
      </vt:variant>
      <vt:variant>
        <vt:i4>5242901</vt:i4>
      </vt:variant>
      <vt:variant>
        <vt:i4>42</vt:i4>
      </vt:variant>
      <vt:variant>
        <vt:i4>0</vt:i4>
      </vt:variant>
      <vt:variant>
        <vt:i4>5</vt:i4>
      </vt:variant>
      <vt:variant>
        <vt:lpwstr>http://www.privacyrights.org/fs/fs16-bck.htm</vt:lpwstr>
      </vt:variant>
      <vt:variant>
        <vt:lpwstr/>
      </vt:variant>
      <vt:variant>
        <vt:i4>3276898</vt:i4>
      </vt:variant>
      <vt:variant>
        <vt:i4>39</vt:i4>
      </vt:variant>
      <vt:variant>
        <vt:i4>0</vt:i4>
      </vt:variant>
      <vt:variant>
        <vt:i4>5</vt:i4>
      </vt:variant>
      <vt:variant>
        <vt:lpwstr>http://www.dnu.org/</vt:lpwstr>
      </vt:variant>
      <vt:variant>
        <vt:lpwstr/>
      </vt:variant>
      <vt:variant>
        <vt:i4>2293887</vt:i4>
      </vt:variant>
      <vt:variant>
        <vt:i4>36</vt:i4>
      </vt:variant>
      <vt:variant>
        <vt:i4>0</vt:i4>
      </vt:variant>
      <vt:variant>
        <vt:i4>5</vt:i4>
      </vt:variant>
      <vt:variant>
        <vt:lpwstr>http://www.revisor.leg.state.mn.us/bin/getpub.php?type=s&amp;num=245C.14&amp;year=2006</vt:lpwstr>
      </vt:variant>
      <vt:variant>
        <vt:lpwstr/>
      </vt:variant>
      <vt:variant>
        <vt:i4>3276898</vt:i4>
      </vt:variant>
      <vt:variant>
        <vt:i4>33</vt:i4>
      </vt:variant>
      <vt:variant>
        <vt:i4>0</vt:i4>
      </vt:variant>
      <vt:variant>
        <vt:i4>5</vt:i4>
      </vt:variant>
      <vt:variant>
        <vt:lpwstr>http://www.dnu.org/</vt:lpwstr>
      </vt:variant>
      <vt:variant>
        <vt:lpwstr/>
      </vt:variant>
      <vt:variant>
        <vt:i4>3276898</vt:i4>
      </vt:variant>
      <vt:variant>
        <vt:i4>30</vt:i4>
      </vt:variant>
      <vt:variant>
        <vt:i4>0</vt:i4>
      </vt:variant>
      <vt:variant>
        <vt:i4>5</vt:i4>
      </vt:variant>
      <vt:variant>
        <vt:lpwstr>http://www.dnu.org/</vt:lpwstr>
      </vt:variant>
      <vt:variant>
        <vt:lpwstr/>
      </vt:variant>
      <vt:variant>
        <vt:i4>3276898</vt:i4>
      </vt:variant>
      <vt:variant>
        <vt:i4>27</vt:i4>
      </vt:variant>
      <vt:variant>
        <vt:i4>0</vt:i4>
      </vt:variant>
      <vt:variant>
        <vt:i4>5</vt:i4>
      </vt:variant>
      <vt:variant>
        <vt:lpwstr>http://www.dnu.org/</vt:lpwstr>
      </vt:variant>
      <vt:variant>
        <vt:lpwstr/>
      </vt:variant>
      <vt:variant>
        <vt:i4>3276898</vt:i4>
      </vt:variant>
      <vt:variant>
        <vt:i4>24</vt:i4>
      </vt:variant>
      <vt:variant>
        <vt:i4>0</vt:i4>
      </vt:variant>
      <vt:variant>
        <vt:i4>5</vt:i4>
      </vt:variant>
      <vt:variant>
        <vt:lpwstr>http://www.dnu.org/</vt:lpwstr>
      </vt:variant>
      <vt:variant>
        <vt:lpwstr/>
      </vt:variant>
      <vt:variant>
        <vt:i4>3276898</vt:i4>
      </vt:variant>
      <vt:variant>
        <vt:i4>21</vt:i4>
      </vt:variant>
      <vt:variant>
        <vt:i4>0</vt:i4>
      </vt:variant>
      <vt:variant>
        <vt:i4>5</vt:i4>
      </vt:variant>
      <vt:variant>
        <vt:lpwstr>http://www.dnu.org/</vt:lpwstr>
      </vt:variant>
      <vt:variant>
        <vt:lpwstr/>
      </vt:variant>
      <vt:variant>
        <vt:i4>3276898</vt:i4>
      </vt:variant>
      <vt:variant>
        <vt:i4>18</vt:i4>
      </vt:variant>
      <vt:variant>
        <vt:i4>0</vt:i4>
      </vt:variant>
      <vt:variant>
        <vt:i4>5</vt:i4>
      </vt:variant>
      <vt:variant>
        <vt:lpwstr>http://www.dnu.org/</vt:lpwstr>
      </vt:variant>
      <vt:variant>
        <vt:lpwstr/>
      </vt:variant>
      <vt:variant>
        <vt:i4>3276898</vt:i4>
      </vt:variant>
      <vt:variant>
        <vt:i4>15</vt:i4>
      </vt:variant>
      <vt:variant>
        <vt:i4>0</vt:i4>
      </vt:variant>
      <vt:variant>
        <vt:i4>5</vt:i4>
      </vt:variant>
      <vt:variant>
        <vt:lpwstr>http://www.dnu.org/</vt:lpwstr>
      </vt:variant>
      <vt:variant>
        <vt:lpwstr/>
      </vt:variant>
      <vt:variant>
        <vt:i4>3276898</vt:i4>
      </vt:variant>
      <vt:variant>
        <vt:i4>12</vt:i4>
      </vt:variant>
      <vt:variant>
        <vt:i4>0</vt:i4>
      </vt:variant>
      <vt:variant>
        <vt:i4>5</vt:i4>
      </vt:variant>
      <vt:variant>
        <vt:lpwstr>http://www.dnu.org/</vt:lpwstr>
      </vt:variant>
      <vt:variant>
        <vt:lpwstr/>
      </vt:variant>
      <vt:variant>
        <vt:i4>3276898</vt:i4>
      </vt:variant>
      <vt:variant>
        <vt:i4>9</vt:i4>
      </vt:variant>
      <vt:variant>
        <vt:i4>0</vt:i4>
      </vt:variant>
      <vt:variant>
        <vt:i4>5</vt:i4>
      </vt:variant>
      <vt:variant>
        <vt:lpwstr>http://www.dnu.org/</vt:lpwstr>
      </vt:variant>
      <vt:variant>
        <vt:lpwstr/>
      </vt:variant>
      <vt:variant>
        <vt:i4>3276858</vt:i4>
      </vt:variant>
      <vt:variant>
        <vt:i4>6</vt:i4>
      </vt:variant>
      <vt:variant>
        <vt:i4>0</vt:i4>
      </vt:variant>
      <vt:variant>
        <vt:i4>5</vt:i4>
      </vt:variant>
      <vt:variant>
        <vt:lpwstr>http://www.consumer.gov/idtheft</vt:lpwstr>
      </vt:variant>
      <vt:variant>
        <vt:lpwstr/>
      </vt:variant>
      <vt:variant>
        <vt:i4>3276858</vt:i4>
      </vt:variant>
      <vt:variant>
        <vt:i4>3</vt:i4>
      </vt:variant>
      <vt:variant>
        <vt:i4>0</vt:i4>
      </vt:variant>
      <vt:variant>
        <vt:i4>5</vt:i4>
      </vt:variant>
      <vt:variant>
        <vt:lpwstr>http://www.consumer.gov/idtheft</vt:lpwstr>
      </vt:variant>
      <vt:variant>
        <vt:lpwstr/>
      </vt:variant>
      <vt:variant>
        <vt:i4>3276898</vt:i4>
      </vt:variant>
      <vt:variant>
        <vt:i4>0</vt:i4>
      </vt:variant>
      <vt:variant>
        <vt:i4>0</vt:i4>
      </vt:variant>
      <vt:variant>
        <vt:i4>5</vt:i4>
      </vt:variant>
      <vt:variant>
        <vt:lpwstr>http://www.dnu.org/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margym</dc:creator>
  <cp:lastModifiedBy>Karla Cross</cp:lastModifiedBy>
  <cp:revision>4</cp:revision>
  <cp:lastPrinted>2016-08-30T18:06:00Z</cp:lastPrinted>
  <dcterms:created xsi:type="dcterms:W3CDTF">2017-11-09T22:06:00Z</dcterms:created>
  <dcterms:modified xsi:type="dcterms:W3CDTF">2017-11-11T22:52:00Z</dcterms:modified>
</cp:coreProperties>
</file>