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9169B4" w:rsidP="008C63F8" w14:paraId="3B99E100" w14:textId="19599426">
      <w:pPr>
        <w:ind w:firstLine="720"/>
        <w:jc w:val="center"/>
        <w:rPr>
          <w:rFonts w:eastAsia="Times New Roman" w:cs="Arial"/>
          <w:kern w:val="0"/>
          <w:sz w:val="28"/>
          <w:szCs w:val="28"/>
          <w14:ligatures w14:val="none"/>
        </w:rPr>
      </w:pPr>
    </w:p>
    <w:p w:rsidR="009169B4" w:rsidP="009169B4" w14:paraId="207D4AEB" w14:textId="7D767C86">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#28</w:t>
      </w:r>
    </w:p>
    <w:p w:rsidR="009169B4" w:rsidP="009169B4" w14:paraId="01AFDAF0" w14:textId="0965C79E">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The Words of Institution</w:t>
      </w:r>
    </w:p>
    <w:p w:rsidR="009169B4" w:rsidRPr="00857FC9" w:rsidP="009169B4" w14:paraId="526EDA31" w14:textId="77777777">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9169B4" w:rsidRPr="009169B4" w:rsidP="008C63F8" w14:paraId="1C952370" w14:textId="77777777">
      <w:pPr>
        <w:ind w:firstLine="720"/>
        <w:jc w:val="center"/>
        <w:rPr>
          <w:rFonts w:ascii="Times New Roman" w:eastAsia="Times New Roman" w:hAnsi="Times New Roman" w:cs="Times New Roman"/>
          <w:kern w:val="0"/>
          <w:sz w:val="24"/>
          <w:szCs w:val="24"/>
          <w14:ligatures w14:val="none"/>
        </w:rPr>
      </w:pPr>
    </w:p>
    <w:p w:rsidR="00D40258" w:rsidRPr="009169B4" w:rsidP="009169B4" w14:paraId="43C24ABD" w14:textId="4768AC17">
      <w:pPr>
        <w:rPr>
          <w:rFonts w:ascii="Times New Roman" w:eastAsia="Times New Roman" w:hAnsi="Times New Roman" w:cs="Times New Roman"/>
          <w:kern w:val="0"/>
          <w:sz w:val="24"/>
          <w:szCs w:val="24"/>
          <w14:ligatures w14:val="none"/>
        </w:rPr>
      </w:pPr>
      <w:r w:rsidRPr="009169B4">
        <w:rPr>
          <w:rFonts w:ascii="Times New Roman" w:eastAsia="Times New Roman" w:hAnsi="Times New Roman" w:cs="Times New Roman"/>
          <w:kern w:val="0"/>
          <w:sz w:val="24"/>
          <w:szCs w:val="24"/>
          <w14:ligatures w14:val="none"/>
        </w:rPr>
        <w:t>I am Bishop Chad Zielinski, serving the Diocese of New Ulm. Thank you for joining me and asking the Holy Spirit to guide us as we continue our lessons on "What Happens at Mass."</w:t>
      </w:r>
    </w:p>
    <w:p w:rsidR="0024758E" w:rsidRPr="009169B4" w:rsidP="008C63F8" w14:paraId="16B54E24" w14:textId="77777777">
      <w:pPr>
        <w:ind w:firstLine="720"/>
        <w:rPr>
          <w:rFonts w:ascii="Times New Roman" w:eastAsia="Times New Roman" w:hAnsi="Times New Roman" w:cs="Times New Roman"/>
          <w:kern w:val="0"/>
          <w:sz w:val="24"/>
          <w:szCs w:val="24"/>
          <w14:ligatures w14:val="none"/>
        </w:rPr>
      </w:pPr>
    </w:p>
    <w:p w:rsidR="0024758E" w:rsidRPr="009169B4" w:rsidP="0024758E" w14:paraId="7D151C47" w14:textId="21E3C5C1">
      <w:pPr>
        <w:rPr>
          <w:rFonts w:ascii="Times New Roman" w:eastAsia="Times New Roman" w:hAnsi="Times New Roman" w:cs="Times New Roman"/>
          <w:kern w:val="0"/>
          <w:sz w:val="24"/>
          <w:szCs w:val="24"/>
          <w14:ligatures w14:val="none"/>
        </w:rPr>
      </w:pPr>
      <w:r w:rsidRPr="009169B4">
        <w:rPr>
          <w:rFonts w:ascii="Times New Roman" w:eastAsia="Times New Roman" w:hAnsi="Times New Roman" w:cs="Times New Roman"/>
          <w:kern w:val="0"/>
          <w:sz w:val="24"/>
          <w:szCs w:val="24"/>
          <w14:ligatures w14:val="none"/>
        </w:rPr>
        <w:t xml:space="preserve">The Institution Narrative is the next part of the Eucharistic prayer, and the strand of what the priest is saying comes very much into the fore. A precise and specific event from the life of Jesus </w:t>
      </w:r>
      <w:r w:rsidRPr="009169B4">
        <w:rPr>
          <w:rFonts w:ascii="Times New Roman" w:eastAsia="Times New Roman" w:hAnsi="Times New Roman" w:cs="Times New Roman"/>
          <w:kern w:val="0"/>
          <w:sz w:val="24"/>
          <w:szCs w:val="24"/>
          <w14:ligatures w14:val="none"/>
        </w:rPr>
        <w:t>is retold</w:t>
      </w:r>
      <w:r w:rsidRPr="009169B4">
        <w:rPr>
          <w:rFonts w:ascii="Times New Roman" w:eastAsia="Times New Roman" w:hAnsi="Times New Roman" w:cs="Times New Roman"/>
          <w:kern w:val="0"/>
          <w:sz w:val="24"/>
          <w:szCs w:val="24"/>
          <w14:ligatures w14:val="none"/>
        </w:rPr>
        <w:t>, namely, the supper with his disciples the night before he died. The priest recounts this story not merely with words but with gestures as well. The priest retells the moment, acting out before the Father in simple stylized gestures, what Jesus did and said at the supper. When he tells that Jesus took bread, he picks up the bread that the people have brought in the procession that day. When he tells how Jesus raised his eyes to heaven, he raises his eyes. He relates that Jesus then blessed the bread, broke it, gave it to his disciples, and said</w:t>
      </w:r>
      <w:r w:rsidR="009169B4">
        <w:rPr>
          <w:rFonts w:ascii="Times New Roman" w:eastAsia="Times New Roman" w:hAnsi="Times New Roman" w:cs="Times New Roman"/>
          <w:kern w:val="0"/>
          <w:sz w:val="24"/>
          <w:szCs w:val="24"/>
          <w14:ligatures w14:val="none"/>
        </w:rPr>
        <w:t xml:space="preserve">. . .  </w:t>
      </w:r>
      <w:r w:rsidRPr="009169B4">
        <w:rPr>
          <w:rFonts w:ascii="Times New Roman" w:eastAsia="Times New Roman" w:hAnsi="Times New Roman" w:cs="Times New Roman"/>
          <w:kern w:val="0"/>
          <w:sz w:val="24"/>
          <w:szCs w:val="24"/>
          <w14:ligatures w14:val="none"/>
        </w:rPr>
        <w:t xml:space="preserve">At this </w:t>
      </w:r>
      <w:r w:rsidRPr="009169B4">
        <w:rPr>
          <w:rFonts w:ascii="Times New Roman" w:eastAsia="Times New Roman" w:hAnsi="Times New Roman" w:cs="Times New Roman"/>
          <w:kern w:val="0"/>
          <w:sz w:val="24"/>
          <w:szCs w:val="24"/>
          <w14:ligatures w14:val="none"/>
        </w:rPr>
        <w:t>point</w:t>
      </w:r>
      <w:r w:rsidRPr="009169B4">
        <w:rPr>
          <w:rFonts w:ascii="Times New Roman" w:eastAsia="Times New Roman" w:hAnsi="Times New Roman" w:cs="Times New Roman"/>
          <w:kern w:val="0"/>
          <w:sz w:val="24"/>
          <w:szCs w:val="24"/>
          <w14:ligatures w14:val="none"/>
        </w:rPr>
        <w:t xml:space="preserve"> in his telling, when the priest comes to what Jesus said, he bows slightly and quotes the very words of Jesus. It is important to notice that when the priest says the words of Jesus at this point, he uses the present tense: </w:t>
      </w:r>
      <w:r w:rsidR="009169B4">
        <w:rPr>
          <w:rFonts w:ascii="Times New Roman" w:eastAsia="Times New Roman" w:hAnsi="Times New Roman" w:cs="Times New Roman"/>
          <w:kern w:val="0"/>
          <w:sz w:val="24"/>
          <w:szCs w:val="24"/>
          <w14:ligatures w14:val="none"/>
        </w:rPr>
        <w:t>“</w:t>
      </w:r>
      <w:r w:rsidRPr="009169B4">
        <w:rPr>
          <w:rFonts w:ascii="Times New Roman" w:eastAsia="Times New Roman" w:hAnsi="Times New Roman" w:cs="Times New Roman"/>
          <w:kern w:val="0"/>
          <w:sz w:val="24"/>
          <w:szCs w:val="24"/>
          <w14:ligatures w14:val="none"/>
        </w:rPr>
        <w:t>Take this, all of you, and eat it; this is my body which will be given up for you.</w:t>
      </w:r>
      <w:r w:rsidR="009169B4">
        <w:rPr>
          <w:rFonts w:ascii="Times New Roman" w:eastAsia="Times New Roman" w:hAnsi="Times New Roman" w:cs="Times New Roman"/>
          <w:kern w:val="0"/>
          <w:sz w:val="24"/>
          <w:szCs w:val="24"/>
          <w14:ligatures w14:val="none"/>
        </w:rPr>
        <w:t xml:space="preserve">” </w:t>
      </w:r>
      <w:r w:rsidRPr="009169B4">
        <w:rPr>
          <w:rFonts w:ascii="Times New Roman" w:eastAsia="Times New Roman" w:hAnsi="Times New Roman" w:cs="Times New Roman"/>
          <w:kern w:val="0"/>
          <w:sz w:val="24"/>
          <w:szCs w:val="24"/>
          <w14:ligatures w14:val="none"/>
        </w:rPr>
        <w:t xml:space="preserve">Something similar happens with the wine when the priest recounts after supper Jesus took the cup. He continues the narrative with the cup of wine, and again, when he comes to the words of Jesus over the cup, he again bows slightly and speaks the words in the present tense: </w:t>
      </w:r>
      <w:r w:rsidR="009169B4">
        <w:rPr>
          <w:rFonts w:ascii="Times New Roman" w:eastAsia="Times New Roman" w:hAnsi="Times New Roman" w:cs="Times New Roman"/>
          <w:kern w:val="0"/>
          <w:sz w:val="24"/>
          <w:szCs w:val="24"/>
          <w14:ligatures w14:val="none"/>
        </w:rPr>
        <w:t>“</w:t>
      </w:r>
      <w:bookmarkStart w:id="0" w:name="_GoBack"/>
      <w:bookmarkEnd w:id="0"/>
      <w:r w:rsidRPr="009169B4">
        <w:rPr>
          <w:rFonts w:ascii="Times New Roman" w:eastAsia="Times New Roman" w:hAnsi="Times New Roman" w:cs="Times New Roman"/>
          <w:kern w:val="0"/>
          <w:sz w:val="24"/>
          <w:szCs w:val="24"/>
          <w14:ligatures w14:val="none"/>
        </w:rPr>
        <w:t>This is the cup of my blood.</w:t>
      </w:r>
      <w:r w:rsidR="009169B4">
        <w:rPr>
          <w:rFonts w:ascii="Times New Roman" w:eastAsia="Times New Roman" w:hAnsi="Times New Roman" w:cs="Times New Roman"/>
          <w:kern w:val="0"/>
          <w:sz w:val="24"/>
          <w:szCs w:val="24"/>
          <w14:ligatures w14:val="none"/>
        </w:rPr>
        <w:t>”</w:t>
      </w:r>
      <w:r w:rsidRPr="009169B4">
        <w:rPr>
          <w:rFonts w:ascii="Times New Roman" w:eastAsia="Times New Roman" w:hAnsi="Times New Roman" w:cs="Times New Roman"/>
          <w:kern w:val="0"/>
          <w:sz w:val="24"/>
          <w:szCs w:val="24"/>
          <w14:ligatures w14:val="none"/>
        </w:rPr>
        <w:t xml:space="preserve"> The effect is the same. With the saying of these words, the bread and the wine </w:t>
      </w:r>
      <w:r w:rsidRPr="009169B4">
        <w:rPr>
          <w:rFonts w:ascii="Times New Roman" w:eastAsia="Times New Roman" w:hAnsi="Times New Roman" w:cs="Times New Roman"/>
          <w:kern w:val="0"/>
          <w:sz w:val="24"/>
          <w:szCs w:val="24"/>
          <w14:ligatures w14:val="none"/>
        </w:rPr>
        <w:t>have been transformed</w:t>
      </w:r>
      <w:r w:rsidRPr="009169B4">
        <w:rPr>
          <w:rFonts w:ascii="Times New Roman" w:eastAsia="Times New Roman" w:hAnsi="Times New Roman" w:cs="Times New Roman"/>
          <w:kern w:val="0"/>
          <w:sz w:val="24"/>
          <w:szCs w:val="24"/>
          <w14:ligatures w14:val="none"/>
        </w:rPr>
        <w:t xml:space="preserve"> into the body and blood of Christ.</w:t>
      </w:r>
    </w:p>
    <w:p w:rsidR="009169B4" w:rsidRPr="009169B4" w:rsidP="0024758E" w14:paraId="09EAB475" w14:textId="77777777">
      <w:pPr>
        <w:rPr>
          <w:rFonts w:ascii="Times New Roman" w:eastAsia="Times New Roman" w:hAnsi="Times New Roman" w:cs="Times New Roman"/>
          <w:kern w:val="0"/>
          <w:sz w:val="24"/>
          <w:szCs w:val="24"/>
          <w14:ligatures w14:val="none"/>
        </w:rPr>
      </w:pPr>
    </w:p>
    <w:p w:rsidR="0024758E" w:rsidRPr="009169B4" w:rsidP="0024758E" w14:paraId="2DEAC01D" w14:textId="6C9B58AA">
      <w:pPr>
        <w:rPr>
          <w:rFonts w:ascii="Times New Roman" w:eastAsia="Times New Roman" w:hAnsi="Times New Roman" w:cs="Times New Roman"/>
          <w:kern w:val="0"/>
          <w:sz w:val="24"/>
          <w:szCs w:val="24"/>
          <w14:ligatures w14:val="none"/>
        </w:rPr>
      </w:pPr>
      <w:r w:rsidRPr="009169B4">
        <w:rPr>
          <w:rFonts w:ascii="Times New Roman" w:eastAsia="Times New Roman" w:hAnsi="Times New Roman" w:cs="Times New Roman"/>
          <w:kern w:val="0"/>
          <w:sz w:val="24"/>
          <w:szCs w:val="24"/>
          <w14:ligatures w14:val="none"/>
        </w:rPr>
        <w:t xml:space="preserve">What Jesus did at the Last Supper and what he still does now at this moment, for this is an Hour that does not pass away, was to set in motion the mighty events that would be the culmination of his life. He was giving his disciples a sign together with a command to repeat it in his memory. This sign would reveal the meaning of his death, which he knew he would undergo </w:t>
      </w:r>
      <w:r w:rsidRPr="009169B4" w:rsidR="00AE1703">
        <w:rPr>
          <w:rFonts w:ascii="Times New Roman" w:eastAsia="Times New Roman" w:hAnsi="Times New Roman" w:cs="Times New Roman"/>
          <w:kern w:val="0"/>
          <w:sz w:val="24"/>
          <w:szCs w:val="24"/>
          <w14:ligatures w14:val="none"/>
        </w:rPr>
        <w:t>the following day</w:t>
      </w:r>
      <w:r w:rsidRPr="009169B4">
        <w:rPr>
          <w:rFonts w:ascii="Times New Roman" w:eastAsia="Times New Roman" w:hAnsi="Times New Roman" w:cs="Times New Roman"/>
          <w:kern w:val="0"/>
          <w:sz w:val="24"/>
          <w:szCs w:val="24"/>
          <w14:ligatures w14:val="none"/>
        </w:rPr>
        <w:t xml:space="preserve">. The actual events surrounding his death and the long </w:t>
      </w:r>
      <w:r w:rsidRPr="009169B4">
        <w:rPr>
          <w:rFonts w:ascii="Times New Roman" w:eastAsia="Times New Roman" w:hAnsi="Times New Roman" w:cs="Times New Roman"/>
          <w:kern w:val="0"/>
          <w:sz w:val="24"/>
          <w:szCs w:val="24"/>
          <w14:ligatures w14:val="none"/>
        </w:rPr>
        <w:t>hours which it was stretched out</w:t>
      </w:r>
      <w:r w:rsidRPr="009169B4">
        <w:rPr>
          <w:rFonts w:ascii="Times New Roman" w:eastAsia="Times New Roman" w:hAnsi="Times New Roman" w:cs="Times New Roman"/>
          <w:kern w:val="0"/>
          <w:sz w:val="24"/>
          <w:szCs w:val="24"/>
          <w14:ligatures w14:val="none"/>
        </w:rPr>
        <w:t xml:space="preserve"> were too terrible to be understood by anyone. But with this sign performed before and repeated after, Jesus was revealing the meaning of his death and that he was willingly submitting to it. </w:t>
      </w:r>
    </w:p>
    <w:p w:rsidR="009169B4" w:rsidRPr="009169B4" w:rsidP="008C63F8" w14:paraId="4D045E66" w14:textId="77A00FD5">
      <w:pPr>
        <w:ind w:firstLine="720"/>
        <w:rPr>
          <w:rFonts w:ascii="Times New Roman" w:eastAsia="Times New Roman" w:hAnsi="Times New Roman" w:cs="Times New Roman"/>
          <w:kern w:val="0"/>
          <w:sz w:val="24"/>
          <w:szCs w:val="24"/>
          <w14:ligatures w14:val="none"/>
        </w:rPr>
      </w:pPr>
    </w:p>
    <w:p w:rsidR="00D40258" w:rsidRPr="009169B4" w:rsidP="008C63F8" w14:paraId="45149B8A" w14:textId="77777777">
      <w:pPr>
        <w:ind w:firstLine="720"/>
        <w:rPr>
          <w:rFonts w:ascii="Times New Roman" w:eastAsia="Times New Roman" w:hAnsi="Times New Roman" w:cs="Times New Roman"/>
          <w:kern w:val="0"/>
          <w:sz w:val="24"/>
          <w:szCs w:val="24"/>
          <w14:ligatures w14:val="none"/>
        </w:rPr>
      </w:pPr>
    </w:p>
    <w:p w:rsidR="00D40258" w:rsidRPr="009169B4" w:rsidP="009169B4" w14:paraId="429FD061" w14:textId="0D904425">
      <w:pPr>
        <w:rPr>
          <w:rFonts w:ascii="Times New Roman" w:eastAsia="Times New Roman" w:hAnsi="Times New Roman" w:cs="Times New Roman"/>
          <w:kern w:val="0"/>
          <w:sz w:val="24"/>
          <w:szCs w:val="24"/>
          <w14:ligatures w14:val="none"/>
        </w:rPr>
      </w:pPr>
      <w:r w:rsidRPr="009169B4">
        <w:rPr>
          <w:rFonts w:ascii="Times New Roman" w:eastAsia="Times New Roman" w:hAnsi="Times New Roman" w:cs="Times New Roman"/>
          <w:kern w:val="0"/>
          <w:sz w:val="24"/>
          <w:szCs w:val="24"/>
          <w14:ligatures w14:val="none"/>
        </w:rPr>
        <w:t>Thank you for joining me today in this lesson on “</w:t>
      </w:r>
      <w:r w:rsidRPr="009169B4" w:rsidR="00594D44">
        <w:rPr>
          <w:rFonts w:ascii="Times New Roman" w:eastAsia="Times New Roman" w:hAnsi="Times New Roman" w:cs="Times New Roman"/>
          <w:kern w:val="0"/>
          <w:sz w:val="24"/>
          <w:szCs w:val="24"/>
          <w14:ligatures w14:val="none"/>
        </w:rPr>
        <w:t>The Words of Institution</w:t>
      </w:r>
      <w:r w:rsidRPr="009169B4">
        <w:rPr>
          <w:rFonts w:ascii="Times New Roman" w:eastAsia="Times New Roman" w:hAnsi="Times New Roman" w:cs="Times New Roman"/>
          <w:kern w:val="0"/>
          <w:sz w:val="24"/>
          <w:szCs w:val="24"/>
          <w14:ligatures w14:val="none"/>
        </w:rPr>
        <w:t>.</w:t>
      </w:r>
      <w:r w:rsidRPr="009169B4" w:rsidR="00594D44">
        <w:rPr>
          <w:rFonts w:ascii="Times New Roman" w:eastAsia="Times New Roman" w:hAnsi="Times New Roman" w:cs="Times New Roman"/>
          <w:kern w:val="0"/>
          <w:sz w:val="24"/>
          <w:szCs w:val="24"/>
          <w14:ligatures w14:val="none"/>
        </w:rPr>
        <w:t>”</w:t>
      </w:r>
      <w:r w:rsidRPr="009169B4">
        <w:rPr>
          <w:rFonts w:ascii="Times New Roman" w:eastAsia="Times New Roman" w:hAnsi="Times New Roman" w:cs="Times New Roman"/>
          <w:kern w:val="0"/>
          <w:sz w:val="24"/>
          <w:szCs w:val="24"/>
          <w14:ligatures w14:val="none"/>
        </w:rPr>
        <w:t xml:space="preserve">  I look forward to sharing Lesson #29 with you next week as we continue our lessons on the Liturgy of the Eucharist. Let us keep one another in prayer. May God bless you and your </w:t>
      </w:r>
      <w:r w:rsidRPr="009169B4">
        <w:rPr>
          <w:rFonts w:ascii="Times New Roman" w:eastAsia="Times New Roman" w:hAnsi="Times New Roman" w:cs="Times New Roman"/>
          <w:kern w:val="0"/>
          <w:sz w:val="24"/>
          <w:szCs w:val="24"/>
          <w14:ligatures w14:val="none"/>
        </w:rPr>
        <w:t>families.</w:t>
      </w:r>
    </w:p>
    <w:p w:rsidR="00D40258" w:rsidP="008C63F8" w14:paraId="0809EB83" w14:textId="77777777"/>
    <w:p w:rsidR="00D40258" w:rsidRPr="00632947" w:rsidP="008C63F8" w14:paraId="7F9CC4FF" w14:textId="77777777">
      <w:pPr>
        <w:rPr>
          <w:sz w:val="28"/>
          <w:szCs w:val="28"/>
        </w:rPr>
      </w:pPr>
    </w:p>
    <w:p w:rsidR="00D40258" w:rsidRPr="00F971A5" w:rsidP="008C63F8" w14:paraId="3C3E649F" w14:textId="77777777">
      <w:pPr>
        <w:rPr>
          <w:sz w:val="28"/>
          <w:szCs w:val="28"/>
        </w:rPr>
      </w:pPr>
    </w:p>
    <w:p w:rsidR="00D40258" w:rsidRPr="00D40258" w14:paraId="1E8CDBF3" w14:textId="77777777">
      <w:pPr>
        <w:rPr>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58"/>
    <w:rsid w:val="0024758E"/>
    <w:rsid w:val="00594D44"/>
    <w:rsid w:val="00632947"/>
    <w:rsid w:val="0063629E"/>
    <w:rsid w:val="00857FC9"/>
    <w:rsid w:val="008C63F8"/>
    <w:rsid w:val="009169B4"/>
    <w:rsid w:val="00AE1703"/>
    <w:rsid w:val="00C10F72"/>
    <w:rsid w:val="00D40258"/>
    <w:rsid w:val="00E53BE8"/>
    <w:rsid w:val="00F971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7ECF4B"/>
  <w15:chartTrackingRefBased/>
  <w15:docId w15:val="{82A1A1F2-9081-F545-9DEB-03C0D5BE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2</cp:revision>
  <dcterms:created xsi:type="dcterms:W3CDTF">2023-08-31T17:23:00Z</dcterms:created>
  <dcterms:modified xsi:type="dcterms:W3CDTF">2023-08-31T17:23:00Z</dcterms:modified>
</cp:coreProperties>
</file>